
<file path=[Content_Types].xml><?xml version="1.0" encoding="utf-8"?>
<Types xmlns="http://schemas.openxmlformats.org/package/2006/content-types">
  <Override PartName="/word/glossary/fontTable.xml" ContentType="application/vnd.openxmlformats-officedocument.wordprocessingml.fontTable+xml"/>
  <Override PartName="/word/glossary/settings.xml" ContentType="application/vnd.openxmlformats-officedocument.wordprocessingml.settings+xml"/>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glossary/document.xml" ContentType="application/vnd.openxmlformats-officedocument.wordprocessingml.document.glossary+xml"/>
  <Override PartName="/word/document.xml" ContentType="application/vnd.openxmlformats-officedocument.wordprocessingml.document.main+xml"/>
  <Override PartName="/word/glossary/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glossary/webSettings.xml" ContentType="application/vnd.openxmlformats-officedocument.wordprocessingml.webSettings+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36068" w:rsidRPr="00385B48" w:rsidRDefault="00F36068" w:rsidP="00385B48">
      <w:pPr>
        <w:jc w:val="center"/>
      </w:pPr>
    </w:p>
    <w:p w:rsidR="00F36068" w:rsidRDefault="00F36068" w:rsidP="00385B48">
      <w:pPr>
        <w:jc w:val="center"/>
      </w:pPr>
    </w:p>
    <w:p w:rsidR="00007833" w:rsidRDefault="00007833" w:rsidP="00385B48">
      <w:pPr>
        <w:jc w:val="center"/>
      </w:pPr>
    </w:p>
    <w:p w:rsidR="00007833" w:rsidRDefault="00007833" w:rsidP="00385B48">
      <w:pPr>
        <w:jc w:val="center"/>
      </w:pPr>
    </w:p>
    <w:p w:rsidR="00007833" w:rsidRDefault="00007833" w:rsidP="00385B48">
      <w:pPr>
        <w:jc w:val="center"/>
      </w:pPr>
    </w:p>
    <w:p w:rsidR="00007833" w:rsidRPr="00385B48" w:rsidRDefault="00007833" w:rsidP="00385B48">
      <w:pPr>
        <w:jc w:val="center"/>
      </w:pPr>
    </w:p>
    <w:p w:rsidR="00F36068" w:rsidRPr="00385B48" w:rsidRDefault="00F36068" w:rsidP="00385B48">
      <w:pPr>
        <w:jc w:val="center"/>
      </w:pPr>
    </w:p>
    <w:p w:rsidR="00F36068" w:rsidRPr="00385B48" w:rsidRDefault="00F36068" w:rsidP="00385B48">
      <w:pPr>
        <w:jc w:val="center"/>
        <w:rPr>
          <w:b/>
        </w:rPr>
      </w:pPr>
      <w:r w:rsidRPr="00385B48">
        <w:rPr>
          <w:b/>
        </w:rPr>
        <w:t>Asian American Immigrant Parents Supporting Children with Autism:</w:t>
      </w:r>
    </w:p>
    <w:p w:rsidR="00F36068" w:rsidRPr="00385B48" w:rsidRDefault="00F36068" w:rsidP="00385B48">
      <w:pPr>
        <w:jc w:val="center"/>
        <w:rPr>
          <w:b/>
        </w:rPr>
      </w:pPr>
      <w:r w:rsidRPr="00385B48">
        <w:rPr>
          <w:b/>
        </w:rPr>
        <w:t>Perceptions of Fathers and Mothers</w:t>
      </w:r>
    </w:p>
    <w:p w:rsidR="007D002C" w:rsidRPr="00385B48" w:rsidRDefault="007D002C" w:rsidP="00385B48">
      <w:pPr>
        <w:jc w:val="center"/>
        <w:rPr>
          <w:b/>
        </w:rPr>
      </w:pPr>
    </w:p>
    <w:p w:rsidR="007D002C" w:rsidRDefault="007D002C" w:rsidP="00385B48">
      <w:pPr>
        <w:jc w:val="center"/>
      </w:pPr>
    </w:p>
    <w:p w:rsidR="000820C7" w:rsidRDefault="000820C7" w:rsidP="00385B48">
      <w:pPr>
        <w:jc w:val="center"/>
      </w:pPr>
    </w:p>
    <w:p w:rsidR="000820C7" w:rsidRDefault="000820C7" w:rsidP="00385B48">
      <w:pPr>
        <w:jc w:val="center"/>
      </w:pPr>
    </w:p>
    <w:p w:rsidR="000820C7" w:rsidRPr="00385B48" w:rsidRDefault="000820C7" w:rsidP="00385B48">
      <w:pPr>
        <w:jc w:val="center"/>
      </w:pPr>
    </w:p>
    <w:p w:rsidR="000820C7" w:rsidRPr="000820C7" w:rsidRDefault="000820C7" w:rsidP="000820C7">
      <w:pPr>
        <w:jc w:val="center"/>
        <w:rPr>
          <w:b/>
        </w:rPr>
      </w:pPr>
      <w:r w:rsidRPr="000820C7">
        <w:rPr>
          <w:rFonts w:hint="eastAsia"/>
          <w:b/>
        </w:rPr>
        <w:t>Hui-Ting Wang</w:t>
      </w:r>
    </w:p>
    <w:p w:rsidR="000820C7" w:rsidRPr="000820C7" w:rsidRDefault="000820C7" w:rsidP="000820C7">
      <w:pPr>
        <w:jc w:val="center"/>
        <w:rPr>
          <w:b/>
        </w:rPr>
      </w:pPr>
      <w:r w:rsidRPr="000820C7">
        <w:rPr>
          <w:rFonts w:hint="eastAsia"/>
          <w:b/>
        </w:rPr>
        <w:t>National T</w:t>
      </w:r>
      <w:r w:rsidRPr="000820C7">
        <w:rPr>
          <w:b/>
        </w:rPr>
        <w:t>a</w:t>
      </w:r>
      <w:r w:rsidRPr="000820C7">
        <w:rPr>
          <w:rFonts w:hint="eastAsia"/>
          <w:b/>
        </w:rPr>
        <w:t>iwan Normal University</w:t>
      </w:r>
    </w:p>
    <w:p w:rsidR="000820C7" w:rsidRPr="000820C7" w:rsidRDefault="000820C7" w:rsidP="000820C7">
      <w:pPr>
        <w:jc w:val="center"/>
        <w:rPr>
          <w:b/>
        </w:rPr>
      </w:pPr>
    </w:p>
    <w:p w:rsidR="000820C7" w:rsidRPr="000820C7" w:rsidRDefault="000820C7" w:rsidP="000820C7">
      <w:pPr>
        <w:jc w:val="center"/>
        <w:rPr>
          <w:b/>
        </w:rPr>
      </w:pPr>
      <w:r w:rsidRPr="000820C7">
        <w:rPr>
          <w:rFonts w:hint="eastAsia"/>
          <w:b/>
        </w:rPr>
        <w:t>Elizabeth A. West</w:t>
      </w:r>
    </w:p>
    <w:p w:rsidR="000820C7" w:rsidRPr="000820C7" w:rsidRDefault="000820C7" w:rsidP="000820C7">
      <w:pPr>
        <w:jc w:val="center"/>
        <w:rPr>
          <w:b/>
        </w:rPr>
      </w:pPr>
      <w:r w:rsidRPr="000820C7">
        <w:rPr>
          <w:rFonts w:hint="eastAsia"/>
          <w:b/>
        </w:rPr>
        <w:t>University of Washington</w:t>
      </w:r>
    </w:p>
    <w:p w:rsidR="000820C7" w:rsidRDefault="000820C7" w:rsidP="000820C7">
      <w:pPr>
        <w:jc w:val="center"/>
      </w:pPr>
    </w:p>
    <w:p w:rsidR="00111F92" w:rsidRPr="00385B48" w:rsidRDefault="00111F92" w:rsidP="00385B48">
      <w:pPr>
        <w:jc w:val="center"/>
      </w:pPr>
    </w:p>
    <w:p w:rsidR="00111F92" w:rsidRPr="00385B48" w:rsidRDefault="00111F92" w:rsidP="00385B48">
      <w:pPr>
        <w:jc w:val="center"/>
      </w:pPr>
    </w:p>
    <w:p w:rsidR="000820C7" w:rsidRDefault="000820C7" w:rsidP="00007833">
      <w:pPr>
        <w:widowControl/>
        <w:jc w:val="center"/>
        <w:rPr>
          <w:b/>
        </w:rPr>
      </w:pPr>
    </w:p>
    <w:p w:rsidR="000820C7" w:rsidRDefault="000820C7" w:rsidP="00007833">
      <w:pPr>
        <w:widowControl/>
        <w:jc w:val="center"/>
        <w:rPr>
          <w:b/>
        </w:rPr>
      </w:pPr>
    </w:p>
    <w:p w:rsidR="000820C7" w:rsidRDefault="000820C7" w:rsidP="00007833">
      <w:pPr>
        <w:widowControl/>
        <w:jc w:val="center"/>
        <w:rPr>
          <w:b/>
        </w:rPr>
      </w:pPr>
    </w:p>
    <w:p w:rsidR="000820C7" w:rsidRDefault="000820C7" w:rsidP="00007833">
      <w:pPr>
        <w:widowControl/>
        <w:jc w:val="center"/>
        <w:rPr>
          <w:b/>
        </w:rPr>
      </w:pPr>
    </w:p>
    <w:p w:rsidR="000820C7" w:rsidRDefault="000820C7" w:rsidP="00007833">
      <w:pPr>
        <w:widowControl/>
        <w:jc w:val="center"/>
        <w:rPr>
          <w:b/>
        </w:rPr>
      </w:pPr>
    </w:p>
    <w:p w:rsidR="000820C7" w:rsidRDefault="006D710E" w:rsidP="00007833">
      <w:pPr>
        <w:widowControl/>
        <w:jc w:val="center"/>
        <w:rPr>
          <w:b/>
        </w:rPr>
      </w:pPr>
      <w:r w:rsidRPr="006D710E">
        <w:rPr>
          <w:noProof/>
        </w:rPr>
        <w:pict>
          <v:shapetype id="_x0000_t202" coordsize="21600,21600" o:spt="202" path="m0,0l0,21600,21600,21600,21600,0xe">
            <v:stroke joinstyle="miter"/>
            <v:path gradientshapeok="t" o:connecttype="rect"/>
          </v:shapetype>
          <v:shape id="Text Box 1" o:spid="_x0000_s1026" type="#_x0000_t202" style="position:absolute;left:0;text-align:left;margin-left:99pt;margin-top:12pt;width:301.5pt;height:105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3 0 -53 21445 21653 21445 21653 0 -5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">
            <v:textbox>
              <w:txbxContent>
                <w:p w:rsidR="000820C7" w:rsidRPr="000820C7" w:rsidRDefault="000820C7" w:rsidP="000820C7">
                  <w:pPr>
                    <w:rPr>
                      <w:b/>
                    </w:rPr>
                  </w:pPr>
                  <w:r w:rsidRPr="000820C7">
                    <w:rPr>
                      <w:b/>
                    </w:rPr>
                    <w:t xml:space="preserve">To cite this article: </w:t>
                  </w:r>
                  <w:r w:rsidRPr="000820C7">
                    <w:rPr>
                      <w:rFonts w:hint="eastAsia"/>
                      <w:b/>
                    </w:rPr>
                    <w:t>Wang, H., &amp; West, E. A. (</w:t>
                  </w:r>
                  <w:r w:rsidRPr="000820C7">
                    <w:rPr>
                      <w:b/>
                    </w:rPr>
                    <w:t>2016</w:t>
                  </w:r>
                  <w:r w:rsidRPr="000820C7">
                    <w:rPr>
                      <w:rFonts w:hint="eastAsia"/>
                      <w:b/>
                    </w:rPr>
                    <w:t xml:space="preserve">). </w:t>
                  </w:r>
                  <w:r w:rsidRPr="000820C7">
                    <w:rPr>
                      <w:b/>
                    </w:rPr>
                    <w:t xml:space="preserve">Asian American </w:t>
                  </w:r>
                  <w:r w:rsidRPr="000820C7">
                    <w:rPr>
                      <w:rFonts w:hint="eastAsia"/>
                      <w:b/>
                    </w:rPr>
                    <w:t>i</w:t>
                  </w:r>
                  <w:r w:rsidRPr="000820C7">
                    <w:rPr>
                      <w:b/>
                    </w:rPr>
                    <w:t xml:space="preserve">mmigrant </w:t>
                  </w:r>
                  <w:r w:rsidRPr="000820C7">
                    <w:rPr>
                      <w:rFonts w:hint="eastAsia"/>
                      <w:b/>
                    </w:rPr>
                    <w:t>p</w:t>
                  </w:r>
                  <w:r w:rsidRPr="000820C7">
                    <w:rPr>
                      <w:b/>
                    </w:rPr>
                    <w:t xml:space="preserve">arents </w:t>
                  </w:r>
                  <w:r w:rsidRPr="000820C7">
                    <w:rPr>
                      <w:rFonts w:hint="eastAsia"/>
                      <w:b/>
                    </w:rPr>
                    <w:t>s</w:t>
                  </w:r>
                  <w:r w:rsidRPr="000820C7">
                    <w:rPr>
                      <w:b/>
                    </w:rPr>
                    <w:t xml:space="preserve">upporting </w:t>
                  </w:r>
                  <w:r w:rsidRPr="000820C7">
                    <w:rPr>
                      <w:rFonts w:hint="eastAsia"/>
                      <w:b/>
                    </w:rPr>
                    <w:t>c</w:t>
                  </w:r>
                  <w:r w:rsidRPr="000820C7">
                    <w:rPr>
                      <w:b/>
                    </w:rPr>
                    <w:t>hildren with</w:t>
                  </w:r>
                  <w:r w:rsidRPr="000820C7">
                    <w:rPr>
                      <w:rFonts w:hint="eastAsia"/>
                      <w:b/>
                    </w:rPr>
                    <w:t xml:space="preserve"> a</w:t>
                  </w:r>
                  <w:r w:rsidRPr="000820C7">
                    <w:rPr>
                      <w:b/>
                    </w:rPr>
                    <w:t>utism:</w:t>
                  </w:r>
                  <w:r w:rsidRPr="000820C7">
                    <w:rPr>
                      <w:rFonts w:hint="eastAsia"/>
                      <w:b/>
                    </w:rPr>
                    <w:t xml:space="preserve"> </w:t>
                  </w:r>
                  <w:r w:rsidRPr="000820C7">
                    <w:rPr>
                      <w:b/>
                    </w:rPr>
                    <w:t xml:space="preserve">Perceptions of </w:t>
                  </w:r>
                  <w:r w:rsidRPr="000820C7">
                    <w:rPr>
                      <w:rFonts w:hint="eastAsia"/>
                      <w:b/>
                    </w:rPr>
                    <w:t>f</w:t>
                  </w:r>
                  <w:r w:rsidRPr="000820C7">
                    <w:rPr>
                      <w:b/>
                    </w:rPr>
                    <w:t xml:space="preserve">athers and </w:t>
                  </w:r>
                  <w:r w:rsidRPr="000820C7">
                    <w:rPr>
                      <w:rFonts w:hint="eastAsia"/>
                      <w:b/>
                    </w:rPr>
                    <w:t>m</w:t>
                  </w:r>
                  <w:r w:rsidRPr="000820C7">
                    <w:rPr>
                      <w:b/>
                    </w:rPr>
                    <w:t xml:space="preserve">others. International Journal of Whole Schooling, </w:t>
                  </w:r>
                  <w:r w:rsidRPr="000820C7">
                    <w:rPr>
                      <w:b/>
                      <w:i/>
                    </w:rPr>
                    <w:t>12</w:t>
                  </w:r>
                  <w:r w:rsidRPr="000820C7">
                    <w:rPr>
                      <w:b/>
                    </w:rPr>
                    <w:t>(1), 1-</w:t>
                  </w:r>
                  <w:r w:rsidR="005742AC">
                    <w:rPr>
                      <w:b/>
                    </w:rPr>
                    <w:t>21</w:t>
                  </w:r>
                </w:p>
                <w:p w:rsidR="000820C7" w:rsidRPr="000820C7" w:rsidRDefault="000820C7" w:rsidP="000820C7">
                  <w:pPr>
                    <w:rPr>
                      <w:b/>
                    </w:rPr>
                  </w:pPr>
                  <w:r w:rsidRPr="000820C7">
                    <w:rPr>
                      <w:b/>
                    </w:rPr>
                    <w:t>.</w:t>
                  </w:r>
                </w:p>
              </w:txbxContent>
            </v:textbox>
            <w10:wrap type="through"/>
          </v:shape>
        </w:pict>
      </w:r>
    </w:p>
    <w:p w:rsidR="00F36068" w:rsidRDefault="00F36068" w:rsidP="00007833">
      <w:pPr>
        <w:widowControl/>
        <w:jc w:val="center"/>
        <w:rPr>
          <w:b/>
        </w:rPr>
      </w:pPr>
      <w:bookmarkStart w:id="0" w:name="_GoBack"/>
      <w:bookmarkEnd w:id="0"/>
      <w:r w:rsidRPr="00385B48">
        <w:rPr>
          <w:b/>
        </w:rPr>
        <w:br w:type="page"/>
      </w:r>
      <w:r w:rsidRPr="00064410">
        <w:rPr>
          <w:b/>
        </w:rPr>
        <w:t>Abstract</w:t>
      </w:r>
    </w:p>
    <w:p w:rsidR="000820C7" w:rsidRPr="00064410" w:rsidRDefault="000820C7" w:rsidP="00007833">
      <w:pPr>
        <w:widowControl/>
        <w:jc w:val="center"/>
        <w:rPr>
          <w:b/>
        </w:rPr>
      </w:pPr>
    </w:p>
    <w:p w:rsidR="00F36068" w:rsidRDefault="00F36068" w:rsidP="00385B48">
      <w:pPr>
        <w:outlineLvl w:val="0"/>
      </w:pPr>
      <w:r w:rsidRPr="00385B48">
        <w:t xml:space="preserve">Asian American immigrant parents supporting children with </w:t>
      </w:r>
      <w:r w:rsidR="00442161" w:rsidRPr="00385B48">
        <w:t>autism spectrum disorders (ASD)</w:t>
      </w:r>
      <w:r w:rsidR="0059502A" w:rsidRPr="00385B48">
        <w:t xml:space="preserve"> </w:t>
      </w:r>
      <w:r w:rsidR="00BF171E" w:rsidRPr="00385B48">
        <w:t>ha</w:t>
      </w:r>
      <w:r w:rsidR="009B38E0">
        <w:t>s</w:t>
      </w:r>
      <w:r w:rsidR="0059502A" w:rsidRPr="00385B48">
        <w:t xml:space="preserve"> been</w:t>
      </w:r>
      <w:r w:rsidRPr="00385B48">
        <w:t xml:space="preserve"> understudied. The purpose of this qualitative study was to probe the perceptions of Mandarin-speaking immigrant </w:t>
      </w:r>
      <w:r w:rsidR="00BF171E" w:rsidRPr="00385B48">
        <w:t>m</w:t>
      </w:r>
      <w:r w:rsidRPr="00385B48">
        <w:t xml:space="preserve">others </w:t>
      </w:r>
      <w:r w:rsidR="00BC5F5E" w:rsidRPr="00385B48">
        <w:t xml:space="preserve">and </w:t>
      </w:r>
      <w:r w:rsidR="00BF171E" w:rsidRPr="00385B48">
        <w:t>f</w:t>
      </w:r>
      <w:r w:rsidR="00BC5F5E" w:rsidRPr="00385B48">
        <w:t xml:space="preserve">athers </w:t>
      </w:r>
      <w:r w:rsidRPr="00385B48">
        <w:t xml:space="preserve">raising children with </w:t>
      </w:r>
      <w:r w:rsidR="00432093" w:rsidRPr="00385B48">
        <w:t>ASD</w:t>
      </w:r>
      <w:r w:rsidRPr="00385B48">
        <w:t xml:space="preserve"> in the United States. Ten participating parents were first-generation native Mandarin-speaking immigrants </w:t>
      </w:r>
      <w:r w:rsidRPr="00385B48">
        <w:rPr>
          <w:rFonts w:eastAsia="Times New Roman"/>
        </w:rPr>
        <w:t>born in Taiwan, Hong Kong or Mainland China</w:t>
      </w:r>
      <w:r w:rsidRPr="00385B48">
        <w:t xml:space="preserve">. Open-ended interviews were conducted to collect data. The interviews were transcribed and translated verbatim and analyzed using content analysis. Four main themes by gender comparison were derived from the self-report data: cognitive responses of </w:t>
      </w:r>
      <w:r w:rsidR="00442161" w:rsidRPr="00385B48">
        <w:t>ASD</w:t>
      </w:r>
      <w:r w:rsidRPr="00385B48">
        <w:t xml:space="preserve"> diagnosis, perceived role, coping strategies and future expectations. Implications for diversity </w:t>
      </w:r>
      <w:r w:rsidR="00F47E88" w:rsidRPr="00385B48">
        <w:t xml:space="preserve">awareness in </w:t>
      </w:r>
      <w:r w:rsidRPr="00385B48">
        <w:t>professional practice and</w:t>
      </w:r>
      <w:r w:rsidR="00BF171E" w:rsidRPr="00385B48">
        <w:t xml:space="preserve"> supports to meet the needs of Mothers and F</w:t>
      </w:r>
      <w:r w:rsidRPr="00385B48">
        <w:t xml:space="preserve">athers in promoting inclusion </w:t>
      </w:r>
      <w:r w:rsidR="00B50E29">
        <w:rPr>
          <w:rFonts w:hint="eastAsia"/>
        </w:rPr>
        <w:t>were</w:t>
      </w:r>
      <w:r w:rsidRPr="00385B48">
        <w:t xml:space="preserve"> discussed.</w:t>
      </w:r>
    </w:p>
    <w:p w:rsidR="000820C7" w:rsidRPr="00385B48" w:rsidRDefault="000820C7" w:rsidP="00385B48">
      <w:pPr>
        <w:outlineLvl w:val="0"/>
        <w:rPr>
          <w:b/>
        </w:rPr>
      </w:pPr>
    </w:p>
    <w:p w:rsidR="00F36068" w:rsidRPr="00385B48" w:rsidRDefault="00F36068" w:rsidP="00385B48">
      <w:pPr>
        <w:outlineLvl w:val="0"/>
        <w:rPr>
          <w:b/>
        </w:rPr>
      </w:pPr>
      <w:r w:rsidRPr="00385B48">
        <w:rPr>
          <w:b/>
        </w:rPr>
        <w:tab/>
      </w:r>
      <w:r w:rsidRPr="00064410">
        <w:rPr>
          <w:b/>
          <w:i/>
        </w:rPr>
        <w:t>Keywords:</w:t>
      </w:r>
      <w:r w:rsidRPr="00064410">
        <w:rPr>
          <w:b/>
        </w:rPr>
        <w:t xml:space="preserve"> </w:t>
      </w:r>
      <w:r w:rsidRPr="00385B48">
        <w:t>Immigrants, families, autism, mother, father</w:t>
      </w:r>
    </w:p>
    <w:p w:rsidR="00F36068" w:rsidRPr="00385B48" w:rsidRDefault="00F36068" w:rsidP="00385B48">
      <w:pPr>
        <w:widowControl/>
        <w:rPr>
          <w:b/>
        </w:rPr>
      </w:pPr>
    </w:p>
    <w:p w:rsidR="000820C7" w:rsidRDefault="000820C7">
      <w:pPr>
        <w:widowControl/>
        <w:rPr>
          <w:b/>
        </w:rPr>
      </w:pPr>
      <w:r>
        <w:rPr>
          <w:b/>
        </w:rPr>
        <w:br w:type="page"/>
      </w:r>
    </w:p>
    <w:p w:rsidR="00BE3270" w:rsidRDefault="00F36068" w:rsidP="000820C7">
      <w:pPr>
        <w:widowControl/>
        <w:jc w:val="center"/>
        <w:rPr>
          <w:b/>
        </w:rPr>
      </w:pPr>
      <w:r w:rsidRPr="00064410">
        <w:rPr>
          <w:b/>
        </w:rPr>
        <w:t>Introduction</w:t>
      </w:r>
    </w:p>
    <w:p w:rsidR="000820C7" w:rsidRPr="00064410" w:rsidRDefault="000820C7" w:rsidP="000820C7">
      <w:pPr>
        <w:widowControl/>
        <w:jc w:val="center"/>
        <w:rPr>
          <w:b/>
        </w:rPr>
      </w:pPr>
    </w:p>
    <w:p w:rsidR="00F36068" w:rsidRPr="00385B48" w:rsidRDefault="00F36068" w:rsidP="000820C7">
      <w:pPr>
        <w:ind w:rightChars="-2" w:right="-5" w:firstLine="480"/>
      </w:pPr>
      <w:r w:rsidRPr="00385B48">
        <w:t>According to the U.S. Census Bureau (2012a</w:t>
      </w:r>
      <w:r w:rsidR="009B38E0">
        <w:t>: 2012</w:t>
      </w:r>
      <w:r w:rsidRPr="00385B48">
        <w:t>b), 57 million or</w:t>
      </w:r>
      <w:r w:rsidR="00362511" w:rsidRPr="00385B48">
        <w:t xml:space="preserve"> 2</w:t>
      </w:r>
      <w:r w:rsidR="00BF171E" w:rsidRPr="00385B48">
        <w:t xml:space="preserve">0% </w:t>
      </w:r>
      <w:r w:rsidR="003307C8">
        <w:t xml:space="preserve">of </w:t>
      </w:r>
      <w:r w:rsidR="00BF171E" w:rsidRPr="00385B48">
        <w:t>people spoke</w:t>
      </w:r>
      <w:r w:rsidRPr="00385B48">
        <w:t xml:space="preserve"> more than just English and 38 million or 12.5% people who reside</w:t>
      </w:r>
      <w:r w:rsidR="00BF171E" w:rsidRPr="00385B48">
        <w:t>d in the United States were</w:t>
      </w:r>
      <w:r w:rsidRPr="00385B48">
        <w:t xml:space="preserve"> foreign-born. Nearly seven million </w:t>
      </w:r>
      <w:r w:rsidR="003578F1" w:rsidRPr="00385B48">
        <w:t xml:space="preserve">U.S. residents </w:t>
      </w:r>
      <w:r w:rsidRPr="00385B48">
        <w:t xml:space="preserve">or 17% of </w:t>
      </w:r>
      <w:r w:rsidR="003578F1" w:rsidRPr="00385B48">
        <w:t>these foreign-born people</w:t>
      </w:r>
      <w:r w:rsidRPr="00385B48">
        <w:t xml:space="preserve"> arrived after 2005 (Walters </w:t>
      </w:r>
      <w:r w:rsidR="00BF171E" w:rsidRPr="00385B48">
        <w:t>&amp; Trevelyan, 2011). This implie</w:t>
      </w:r>
      <w:r w:rsidR="003307C8">
        <w:t>s</w:t>
      </w:r>
      <w:r w:rsidRPr="00385B48">
        <w:t xml:space="preserve"> that a signific</w:t>
      </w:r>
      <w:r w:rsidR="00BF171E" w:rsidRPr="00385B48">
        <w:t>ant number of U.S. children had families were recent immigrants or spo</w:t>
      </w:r>
      <w:r w:rsidRPr="00385B48">
        <w:t>k</w:t>
      </w:r>
      <w:r w:rsidR="00BF171E" w:rsidRPr="00385B48">
        <w:t>e</w:t>
      </w:r>
      <w:r w:rsidRPr="00385B48">
        <w:t xml:space="preserve"> primarily or exclusively a language other than Engli</w:t>
      </w:r>
      <w:r w:rsidR="00BF171E" w:rsidRPr="00385B48">
        <w:t xml:space="preserve">sh. However, very little </w:t>
      </w:r>
      <w:r w:rsidR="003307C8">
        <w:t>is</w:t>
      </w:r>
      <w:r w:rsidR="003307C8" w:rsidRPr="00385B48">
        <w:t xml:space="preserve"> </w:t>
      </w:r>
      <w:r w:rsidRPr="00385B48">
        <w:t>known about immigrant and refugee children in their new country of re</w:t>
      </w:r>
      <w:r w:rsidR="00BF171E" w:rsidRPr="00385B48">
        <w:t>sidence, especially if they had</w:t>
      </w:r>
      <w:r w:rsidR="00CB60EB">
        <w:t xml:space="preserve"> a disability. Research suggest</w:t>
      </w:r>
      <w:r w:rsidR="003307C8">
        <w:t>s</w:t>
      </w:r>
      <w:r w:rsidRPr="00385B48">
        <w:t xml:space="preserve"> that immigrant status may be a risk factor for </w:t>
      </w:r>
      <w:r w:rsidR="00AA7349" w:rsidRPr="00385B48">
        <w:t>autism spectrum disorders (</w:t>
      </w:r>
      <w:r w:rsidR="00432093" w:rsidRPr="00385B48">
        <w:t>ASD</w:t>
      </w:r>
      <w:r w:rsidR="00AA7349" w:rsidRPr="00385B48">
        <w:t>)</w:t>
      </w:r>
      <w:r w:rsidRPr="00385B48">
        <w:t xml:space="preserve">. Specifically, </w:t>
      </w:r>
      <w:r w:rsidR="00BF171E" w:rsidRPr="00385B48">
        <w:t>several researchers</w:t>
      </w:r>
      <w:r w:rsidRPr="00385B48">
        <w:t xml:space="preserve"> found increased risk for having a child diagnosed with </w:t>
      </w:r>
      <w:r w:rsidR="00432093" w:rsidRPr="00385B48">
        <w:t>ASD</w:t>
      </w:r>
      <w:r w:rsidR="00BF171E" w:rsidRPr="00385B48">
        <w:t xml:space="preserve"> when at least one parent wa</w:t>
      </w:r>
      <w:r w:rsidRPr="00385B48">
        <w:t>s an immigrant (Barnevik-Olsson, Gillberg, &amp; Fernell, 2008; Keen, Reid, &amp; Arnone, 2010; Magnussen &amp; Saemundsen, 2001).</w:t>
      </w:r>
    </w:p>
    <w:p w:rsidR="00F36068" w:rsidRPr="00385B48" w:rsidRDefault="00F36068" w:rsidP="000820C7">
      <w:pPr>
        <w:ind w:rightChars="-2" w:right="-5" w:firstLine="482"/>
      </w:pPr>
      <w:r w:rsidRPr="00385B48">
        <w:t>In addition to the stress of raising a child d</w:t>
      </w:r>
      <w:r w:rsidR="00BF171E" w:rsidRPr="00385B48">
        <w:t xml:space="preserve">iagnosed with a disability, it </w:t>
      </w:r>
      <w:r w:rsidR="003307C8">
        <w:t>is</w:t>
      </w:r>
      <w:r w:rsidR="003307C8" w:rsidRPr="00385B48">
        <w:t xml:space="preserve"> </w:t>
      </w:r>
      <w:r w:rsidRPr="00385B48">
        <w:t>not uncommon that immigrant families confront culture-related stress or adaptation issues. Additional issues for immigrant</w:t>
      </w:r>
      <w:r w:rsidR="00BF171E" w:rsidRPr="00385B48">
        <w:t xml:space="preserve"> children and their families </w:t>
      </w:r>
      <w:r w:rsidR="003307C8">
        <w:t>are</w:t>
      </w:r>
      <w:r w:rsidR="003307C8" w:rsidRPr="00385B48">
        <w:t xml:space="preserve"> </w:t>
      </w:r>
      <w:r w:rsidRPr="00385B48">
        <w:t xml:space="preserve">likely to exist, including language barriers, cultural differences and the lack of reliable and validated measures in the family’s primary language. Immigrants referred to health care services may have more limited knowledge about navigating health care systems, further complicating their ability to access appropriate services </w:t>
      </w:r>
      <w:r w:rsidR="006D710E" w:rsidRPr="00385B48">
        <w:fldChar w:fldCharType="begin"/>
      </w:r>
      <w:r w:rsidRPr="00385B48">
        <w:instrText xml:space="preserve"> ADDIN EN.CITE &lt;EndNote&gt;&lt;Cite&gt;&lt;Author&gt;Welterlin&lt;/Author&gt;&lt;Year&gt;2007&lt;/Year&gt;&lt;RecNum&gt;613&lt;/RecNum&gt;&lt;record&gt;&lt;rec-number&gt;613&lt;/rec-number&gt;&lt;foreign-keys&gt;&lt;key app="EN" db-id="0se0v9pfo5xxdoeepts5z5dg5zdswrztxaxr"&gt;613&lt;/key&gt;&lt;/foreign-keys&gt;&lt;ref-type name="Journal Article"&gt;17&lt;/ref-type&gt;&lt;contributors&gt;&lt;authors&gt;&lt;author&gt;Welterlin, A.&lt;/author&gt;&lt;author&gt;LaRue, R. H.&lt;/author&gt;&lt;/authors&gt;&lt;/contributors&gt;&lt;titles&gt;&lt;title&gt;Serving the needs of immigrant families of children with autism.&lt;/title&gt;&lt;secondary-title&gt;Disability &amp;amp; Society&lt;/secondary-title&gt;&lt;/titles&gt;&lt;periodical&gt;&lt;full-title&gt;Disability &amp;amp; Society&lt;/full-title&gt;&lt;/periodical&gt;&lt;pages&gt;747-760&lt;/pages&gt;&lt;volume&gt;22&lt;/volume&gt;&lt;number&gt;7&lt;/number&gt;&lt;dates&gt;&lt;year&gt;2007&lt;/year&gt;&lt;/dates&gt;&lt;urls&gt;&lt;/urls&gt;&lt;/record&gt;&lt;/Cite&gt;&lt;/EndNote&gt;</w:instrText>
      </w:r>
      <w:r w:rsidR="006D710E" w:rsidRPr="00385B48">
        <w:fldChar w:fldCharType="separate"/>
      </w:r>
      <w:r w:rsidRPr="00385B48">
        <w:t>(Welterlin &amp; LaRue, 2007)</w:t>
      </w:r>
      <w:r w:rsidR="006D710E" w:rsidRPr="00385B48">
        <w:fldChar w:fldCharType="end"/>
      </w:r>
      <w:r w:rsidRPr="00385B48">
        <w:t>. Whi</w:t>
      </w:r>
      <w:r w:rsidR="009E7E0B" w:rsidRPr="00385B48">
        <w:t xml:space="preserve">le recent immigrant families </w:t>
      </w:r>
      <w:r w:rsidR="003307C8">
        <w:t>are</w:t>
      </w:r>
      <w:r w:rsidR="003307C8" w:rsidRPr="00385B48">
        <w:t xml:space="preserve"> </w:t>
      </w:r>
      <w:r w:rsidRPr="00385B48">
        <w:t>on average more likely to live in poverty and to have less educated parents than non-immigrant families, children under the age o</w:t>
      </w:r>
      <w:r w:rsidR="009E7E0B" w:rsidRPr="00385B48">
        <w:t>f six in immigrant families ha</w:t>
      </w:r>
      <w:r w:rsidR="003307C8">
        <w:t>ve</w:t>
      </w:r>
      <w:r w:rsidRPr="00385B48">
        <w:t xml:space="preserve"> been reported to use public benefits less often than those of U.S. born parents </w:t>
      </w:r>
      <w:r w:rsidR="006D710E" w:rsidRPr="00385B48">
        <w:fldChar w:fldCharType="begin"/>
      </w:r>
      <w:r w:rsidRPr="00385B48">
        <w:instrText xml:space="preserve"> ADDIN EN.CITE &lt;EndNote&gt;&lt;Cite&gt;&lt;Author&gt;Javier&lt;/Author&gt;&lt;Year&gt;2010&lt;/Year&gt;&lt;RecNum&gt;612&lt;/RecNum&gt;&lt;record&gt;&lt;rec-number&gt;612&lt;/rec-number&gt;&lt;foreign-keys&gt;&lt;key app="EN" db-id="0se0v9pfo5xxdoeepts5z5dg5zdswrztxaxr"&gt;612&lt;/key&gt;&lt;/foreign-keys&gt;&lt;ref-type name="Journal Article"&gt;17&lt;/ref-type&gt;&lt;contributors&gt;&lt;authors&gt;&lt;author&gt;Javier, J. R.&lt;/author&gt;&lt;author&gt;Huffman, L. C.&lt;/author&gt;&lt;author&gt;Mendoza, F. S.&lt;/author&gt;&lt;author&gt;Wise, P. H.&lt;/author&gt;&lt;/authors&gt;&lt;/contributors&gt;&lt;auth-address&gt;Division of General Pediatrics, Childrens Hospital Los Angeles, University of Southern California Keck School of Medicine, 4650 Sunset Blvd, Mailstop #76, Los Angeles, CA 90027, USA. jojavier@chla.usc.edu&lt;/auth-address&gt;&lt;titles&gt;&lt;title&gt;Children with special health care needs: how immigrant status is related to health care access, health care utilization, and health status&lt;/title&gt;&lt;secondary-title&gt;Matern Child Health J&lt;/secondary-title&gt;&lt;/titles&gt;&lt;periodical&gt;&lt;full-title&gt;Matern Child Health J&lt;/full-title&gt;&lt;/periodical&gt;&lt;pages&gt;567-79&lt;/pages&gt;&lt;volume&gt;14&lt;/volume&gt;&lt;number&gt;4&lt;/number&gt;&lt;edition&gt;2009/06/26&lt;/edition&gt;&lt;dates&gt;&lt;year&gt;2010&lt;/year&gt;&lt;pub-dates&gt;&lt;date&gt;Jul&lt;/date&gt;&lt;/pub-dates&gt;&lt;/dates&gt;&lt;isbn&gt;1573-6628 (Electronic)&amp;#xD;1092-7875 (Linking)&lt;/isbn&gt;&lt;accession-num&gt;19554437&lt;/accession-num&gt;&lt;urls&gt;&lt;related-urls&gt;&lt;url&gt;http://www.ncbi.nlm.nih.gov/entrez/query.fcgi?cmd=Retrieve&amp;amp;db=PubMed&amp;amp;dopt=Citation&amp;amp;list_uids=19554437&lt;/url&gt;&lt;/related-urls&gt;&lt;/urls&gt;&lt;electronic-resource-num&gt;10.1007/s10995-009-0487-9&lt;/electronic-resource-num&gt;&lt;language&gt;eng&lt;/language&gt;&lt;/record&gt;&lt;/Cite&gt;&lt;/EndNote&gt;</w:instrText>
      </w:r>
      <w:r w:rsidR="006D710E" w:rsidRPr="00385B48">
        <w:fldChar w:fldCharType="separate"/>
      </w:r>
      <w:r w:rsidRPr="00385B48">
        <w:t>(Javier, Huffman, Mendoza, &amp; Wise, 2010)</w:t>
      </w:r>
      <w:r w:rsidR="006D710E" w:rsidRPr="00385B48">
        <w:fldChar w:fldCharType="end"/>
      </w:r>
      <w:r w:rsidRPr="00385B48">
        <w:t>. The parents’ socioeconomic status, languag</w:t>
      </w:r>
      <w:r w:rsidR="009E7E0B" w:rsidRPr="00385B48">
        <w:t>e, education, and ethnicity ha</w:t>
      </w:r>
      <w:r w:rsidR="003307C8">
        <w:t>ve</w:t>
      </w:r>
      <w:r w:rsidRPr="00385B48">
        <w:t xml:space="preserve"> all been shown to be important factors in how immigrant families with children with special health care needs experience</w:t>
      </w:r>
      <w:r w:rsidR="009E7E0B" w:rsidRPr="00385B48">
        <w:t>d</w:t>
      </w:r>
      <w:r w:rsidRPr="00385B48">
        <w:t xml:space="preserve"> health care </w:t>
      </w:r>
      <w:r w:rsidR="006D710E" w:rsidRPr="00385B48">
        <w:fldChar w:fldCharType="begin"/>
      </w:r>
      <w:r w:rsidRPr="00385B48">
        <w:instrText xml:space="preserve"> ADDIN EN.CITE &lt;EndNote&gt;&lt;Cite&gt;&lt;Author&gt;Javier&lt;/Author&gt;&lt;Year&gt;2010&lt;/Year&gt;&lt;RecNum&gt;612&lt;/RecNum&gt;&lt;record&gt;&lt;rec-number&gt;612&lt;/rec-number&gt;&lt;foreign-keys&gt;&lt;key app="EN" db-id="0se0v9pfo5xxdoeepts5z5dg5zdswrztxaxr"&gt;612&lt;/key&gt;&lt;/foreign-keys&gt;&lt;ref-type name="Journal Article"&gt;17&lt;/ref-type&gt;&lt;contributors&gt;&lt;authors&gt;&lt;author&gt;Javier, J. R.&lt;/author&gt;&lt;author&gt;Huffman, L. C.&lt;/author&gt;&lt;author&gt;Mendoza, F. S.&lt;/author&gt;&lt;author&gt;Wise, P. H.&lt;/author&gt;&lt;/authors&gt;&lt;/contributors&gt;&lt;auth-address&gt;Division of General Pediatrics, Childrens Hospital Los Angeles, University of Southern California Keck School of Medicine, 4650 Sunset Blvd, Mailstop #76, Los Angeles, CA 90027, USA. jojavier@chla.usc.edu&lt;/auth-address&gt;&lt;titles&gt;&lt;title&gt;Children with special health care needs: how immigrant status is related to health care access, health care utilization, and health status&lt;/title&gt;&lt;secondary-title&gt;Matern Child Health J&lt;/secondary-title&gt;&lt;/titles&gt;&lt;periodical&gt;&lt;full-title&gt;Matern Child Health J&lt;/full-title&gt;&lt;/periodical&gt;&lt;pages&gt;567-79&lt;/pages&gt;&lt;volume&gt;14&lt;/volume&gt;&lt;number&gt;4&lt;/number&gt;&lt;edition&gt;2009/06/26&lt;/edition&gt;&lt;dates&gt;&lt;year&gt;2010&lt;/year&gt;&lt;pub-dates&gt;&lt;date&gt;Jul&lt;/date&gt;&lt;/pub-dates&gt;&lt;/dates&gt;&lt;isbn&gt;1573-6628 (Electronic)&amp;#xD;1092-7875 (Linking)&lt;/isbn&gt;&lt;accession-num&gt;19554437&lt;/accession-num&gt;&lt;urls&gt;&lt;related-urls&gt;&lt;url&gt;http://www.ncbi.nlm.nih.gov/entrez/query.fcgi?cmd=Retrieve&amp;amp;db=PubMed&amp;amp;dopt=Citation&amp;amp;list_uids=19554437&lt;/url&gt;&lt;/related-urls&gt;&lt;/urls&gt;&lt;electronic-resource-num&gt;10.1007/s10995-009-0487-9&lt;/electronic-resource-num&gt;&lt;language&gt;eng&lt;/language&gt;&lt;/record&gt;&lt;/Cite&gt;&lt;/EndNote&gt;</w:instrText>
      </w:r>
      <w:r w:rsidR="006D710E" w:rsidRPr="00385B48">
        <w:fldChar w:fldCharType="separate"/>
      </w:r>
      <w:r w:rsidRPr="00385B48">
        <w:t>(Javier et al.,</w:t>
      </w:r>
      <w:r w:rsidRPr="00385B48">
        <w:rPr>
          <w:i/>
        </w:rPr>
        <w:t xml:space="preserve"> </w:t>
      </w:r>
      <w:r w:rsidRPr="00385B48">
        <w:t>2010)</w:t>
      </w:r>
      <w:r w:rsidR="006D710E" w:rsidRPr="00385B48">
        <w:fldChar w:fldCharType="end"/>
      </w:r>
      <w:r w:rsidRPr="00385B48">
        <w:t>.</w:t>
      </w:r>
    </w:p>
    <w:p w:rsidR="00F36068" w:rsidRPr="00385B48" w:rsidRDefault="00F36068" w:rsidP="000820C7">
      <w:pPr>
        <w:ind w:rightChars="-2" w:right="-5" w:firstLine="480"/>
      </w:pPr>
      <w:r w:rsidRPr="00385B48">
        <w:t>Although a su</w:t>
      </w:r>
      <w:r w:rsidR="009E7E0B" w:rsidRPr="00385B48">
        <w:t>bstantial amount of research ha</w:t>
      </w:r>
      <w:r w:rsidR="003307C8">
        <w:t>s</w:t>
      </w:r>
      <w:r w:rsidRPr="00385B48">
        <w:t xml:space="preserve"> paid attention to important issues in the early experiences (e.g., diagnosis, services, coping, </w:t>
      </w:r>
      <w:r w:rsidR="009E7E0B" w:rsidRPr="00385B48">
        <w:t>adaptation) of families who ha</w:t>
      </w:r>
      <w:r w:rsidR="003307C8">
        <w:t>ve</w:t>
      </w:r>
      <w:r w:rsidRPr="00385B48">
        <w:t xml:space="preserve"> children with developmental disabilities, the</w:t>
      </w:r>
      <w:r w:rsidR="009E7E0B" w:rsidRPr="00385B48">
        <w:t>se ha</w:t>
      </w:r>
      <w:r w:rsidR="003307C8">
        <w:t>ve</w:t>
      </w:r>
      <w:r w:rsidRPr="00385B48">
        <w:t xml:space="preserve"> been predominantly from European American families </w:t>
      </w:r>
      <w:r w:rsidR="00F47E88" w:rsidRPr="00385B48">
        <w:t xml:space="preserve">perspectives </w:t>
      </w:r>
      <w:r w:rsidRPr="00385B48">
        <w:t>(Zhang &amp; Bennett, 2003; Zionts, Zionts, Harrison, &amp; Bellinger, 2003). Cultural linguistic diversity and ethnicity issue</w:t>
      </w:r>
      <w:r w:rsidR="00F47E88" w:rsidRPr="00385B48">
        <w:t>s</w:t>
      </w:r>
      <w:r w:rsidRPr="00385B48">
        <w:t xml:space="preserve"> </w:t>
      </w:r>
      <w:r w:rsidR="009E7E0B" w:rsidRPr="00385B48">
        <w:t>ha</w:t>
      </w:r>
      <w:r w:rsidR="003307C8">
        <w:t>ve</w:t>
      </w:r>
      <w:r w:rsidR="00F47E88" w:rsidRPr="00385B48">
        <w:t xml:space="preserve"> </w:t>
      </w:r>
      <w:r w:rsidRPr="00385B48">
        <w:t>been striv</w:t>
      </w:r>
      <w:r w:rsidR="00F47E88" w:rsidRPr="00385B48">
        <w:t>ing</w:t>
      </w:r>
      <w:r w:rsidRPr="00385B48">
        <w:t xml:space="preserve"> for attention in research. A recent report found not only later diagnosis of </w:t>
      </w:r>
      <w:r w:rsidR="00432093" w:rsidRPr="00385B48">
        <w:t>ASD</w:t>
      </w:r>
      <w:r w:rsidRPr="00385B48">
        <w:t xml:space="preserve"> for Hispanic </w:t>
      </w:r>
      <w:r w:rsidR="003D7279">
        <w:rPr>
          <w:rFonts w:hint="eastAsia"/>
        </w:rPr>
        <w:t xml:space="preserve">American </w:t>
      </w:r>
      <w:r w:rsidRPr="00385B48">
        <w:t>and African American</w:t>
      </w:r>
      <w:r w:rsidR="009B38E0">
        <w:t xml:space="preserve"> children</w:t>
      </w:r>
      <w:r w:rsidRPr="00385B48">
        <w:t xml:space="preserve"> than Caucasian children</w:t>
      </w:r>
      <w:r w:rsidR="00F47E88" w:rsidRPr="00385B48">
        <w:t>,</w:t>
      </w:r>
      <w:r w:rsidRPr="00385B48">
        <w:t xml:space="preserve"> but also significantly later diagnosis for children of mothers born outside the continental United States </w:t>
      </w:r>
      <w:r w:rsidR="006D710E" w:rsidRPr="00385B48">
        <w:fldChar w:fldCharType="begin"/>
      </w:r>
      <w:r w:rsidRPr="00385B48">
        <w:instrText xml:space="preserve"> ADDIN EN.CITE &lt;EndNote&gt;&lt;Cite&gt;&lt;Author&gt;Valicenti-McDermott&lt;/Author&gt;&lt;Year&gt;2010&lt;/Year&gt;&lt;RecNum&gt;604&lt;/RecNum&gt;&lt;record&gt;&lt;rec-number&gt;604&lt;/rec-number&gt;&lt;foreign-keys&gt;&lt;key app="EN" db-id="0se0v9pfo5xxdoeepts5z5dg5zdswrztxaxr"&gt;604&lt;/key&gt;&lt;/foreign-keys&gt;&lt;ref-type name="Conference Paper"&gt;47&lt;/ref-type&gt;&lt;contributors&gt;&lt;authors&gt;&lt;author&gt;Valicenti-McDermott, M.&lt;/author&gt;&lt;author&gt;Shulman, L.&lt;/author&gt;&lt;author&gt;Hottinger, K.&lt;/author&gt;&lt;author&gt;Burrows, B.&lt;/author&gt;&lt;author&gt;Bernstein, L.&lt;/author&gt;&lt;author&gt;Seijo, R.&lt;/author&gt;&lt;/authors&gt;&lt;/contributors&gt;&lt;titles&gt;&lt;title&gt;Effect of ethniciy, bilingualism and other demographic characteristics at age of diagnosis of autism spectrum disorder.&lt;/title&gt;&lt;secondary-title&gt;Pediatric Academic Societies Annual Meeting&lt;/secondary-title&gt;&lt;/titles&gt;&lt;dates&gt;&lt;year&gt;2010&lt;/year&gt;&lt;pub-dates&gt;&lt;date&gt;May, 2010&lt;/date&gt;&lt;/pub-dates&gt;&lt;/dates&gt;&lt;pub-location&gt;Vancouver, BC&lt;/pub-location&gt;&lt;urls&gt;&lt;/urls&gt;&lt;/record&gt;&lt;/Cite&gt;&lt;/EndNote&gt;</w:instrText>
      </w:r>
      <w:r w:rsidR="006D710E" w:rsidRPr="00385B48">
        <w:fldChar w:fldCharType="separate"/>
      </w:r>
      <w:r w:rsidRPr="00385B48">
        <w:t>(Valicenti-McDermott, Shulman, Hottinger, Burrows, Bernstein, &amp; Seijo, 2010)</w:t>
      </w:r>
      <w:r w:rsidR="006D710E" w:rsidRPr="00385B48">
        <w:fldChar w:fldCharType="end"/>
      </w:r>
      <w:r w:rsidRPr="00385B48">
        <w:t>. These findings suggest that delay in diagnosis may be more substantial in recent immigrant childr</w:t>
      </w:r>
      <w:r w:rsidR="009E7E0B" w:rsidRPr="00385B48">
        <w:t>en or those whose parents ha</w:t>
      </w:r>
      <w:r w:rsidR="003307C8">
        <w:t xml:space="preserve">ve </w:t>
      </w:r>
      <w:r w:rsidRPr="00385B48">
        <w:t xml:space="preserve">lower English-language proficiency regardless of ethnicity. Children with </w:t>
      </w:r>
      <w:r w:rsidR="00432093" w:rsidRPr="00385B48">
        <w:t>ASD</w:t>
      </w:r>
      <w:r w:rsidRPr="00385B48">
        <w:t xml:space="preserve"> of minority race and ethnicity, compar</w:t>
      </w:r>
      <w:r w:rsidR="009E7E0B" w:rsidRPr="00385B48">
        <w:t>ed with Caucasian children, ha</w:t>
      </w:r>
      <w:r w:rsidR="003307C8">
        <w:t>ve</w:t>
      </w:r>
      <w:r w:rsidRPr="00385B48">
        <w:t xml:space="preserve"> been reported to receive limited services and appear to receive these services at a later age (Levy, Mandell, Merher, Ittenback, &amp; Pinto-Martin, 2003; Mandell, Listeru</w:t>
      </w:r>
      <w:r w:rsidR="00BE4346">
        <w:t>d</w:t>
      </w:r>
      <w:r w:rsidRPr="00385B48">
        <w:t xml:space="preserve">, Levy, &amp; Pinto-Martin, 2002). Most ethnic minority families </w:t>
      </w:r>
      <w:r w:rsidR="00B97805" w:rsidRPr="00385B48">
        <w:t xml:space="preserve">experience </w:t>
      </w:r>
      <w:r w:rsidRPr="00385B48">
        <w:t>low</w:t>
      </w:r>
      <w:r w:rsidR="00B97805" w:rsidRPr="00385B48">
        <w:t xml:space="preserve"> levels of</w:t>
      </w:r>
      <w:r w:rsidRPr="00385B48">
        <w:t xml:space="preserve"> parent education and </w:t>
      </w:r>
      <w:r w:rsidR="003307C8">
        <w:t>are</w:t>
      </w:r>
      <w:r w:rsidR="003307C8" w:rsidRPr="00385B48">
        <w:t xml:space="preserve"> </w:t>
      </w:r>
      <w:r w:rsidRPr="00385B48">
        <w:t>living in nonmetropolitan areas (Thomas, Ellis, McLaurin, Daniels, &amp; Morrissey, 2007).</w:t>
      </w:r>
    </w:p>
    <w:p w:rsidR="009B38E0" w:rsidRDefault="009B38E0" w:rsidP="000820C7">
      <w:pPr>
        <w:ind w:rightChars="-2" w:right="-5"/>
        <w:outlineLvl w:val="0"/>
        <w:rPr>
          <w:b/>
          <w:kern w:val="0"/>
        </w:rPr>
      </w:pPr>
    </w:p>
    <w:p w:rsidR="00F36068" w:rsidRDefault="00CD77CC" w:rsidP="000820C7">
      <w:pPr>
        <w:ind w:rightChars="-2" w:right="-5"/>
        <w:outlineLvl w:val="0"/>
        <w:rPr>
          <w:b/>
          <w:kern w:val="0"/>
        </w:rPr>
      </w:pPr>
      <w:r w:rsidRPr="00064410">
        <w:rPr>
          <w:b/>
          <w:kern w:val="0"/>
        </w:rPr>
        <w:t>Gender Differences: Perception</w:t>
      </w:r>
      <w:r w:rsidR="00F36068" w:rsidRPr="00064410">
        <w:rPr>
          <w:b/>
          <w:kern w:val="0"/>
        </w:rPr>
        <w:t>s of Mothers and Fathers</w:t>
      </w:r>
    </w:p>
    <w:p w:rsidR="000820C7" w:rsidRPr="00064410" w:rsidRDefault="000820C7" w:rsidP="000820C7">
      <w:pPr>
        <w:ind w:rightChars="-2" w:right="-5"/>
        <w:outlineLvl w:val="0"/>
        <w:rPr>
          <w:b/>
          <w:kern w:val="0"/>
        </w:rPr>
      </w:pPr>
    </w:p>
    <w:p w:rsidR="00F36068" w:rsidRPr="00385B48" w:rsidRDefault="009E7E0B" w:rsidP="000820C7">
      <w:pPr>
        <w:autoSpaceDE w:val="0"/>
        <w:autoSpaceDN w:val="0"/>
        <w:adjustRightInd w:val="0"/>
        <w:ind w:rightChars="-2" w:right="-5"/>
        <w:rPr>
          <w:kern w:val="0"/>
        </w:rPr>
      </w:pPr>
      <w:r w:rsidRPr="00385B48">
        <w:rPr>
          <w:kern w:val="0"/>
        </w:rPr>
        <w:tab/>
        <w:t>Several Western studies ha</w:t>
      </w:r>
      <w:r w:rsidR="003307C8">
        <w:rPr>
          <w:kern w:val="0"/>
        </w:rPr>
        <w:t>ve</w:t>
      </w:r>
      <w:r w:rsidR="00F36068" w:rsidRPr="00385B48">
        <w:rPr>
          <w:kern w:val="0"/>
        </w:rPr>
        <w:t xml:space="preserve"> examined gender differences betw</w:t>
      </w:r>
      <w:r w:rsidRPr="00385B48">
        <w:rPr>
          <w:kern w:val="0"/>
        </w:rPr>
        <w:t>een mothers and fathers who ha</w:t>
      </w:r>
      <w:r w:rsidR="003307C8">
        <w:rPr>
          <w:kern w:val="0"/>
        </w:rPr>
        <w:t>ve</w:t>
      </w:r>
      <w:r w:rsidR="00F36068" w:rsidRPr="00385B48">
        <w:rPr>
          <w:kern w:val="0"/>
        </w:rPr>
        <w:t xml:space="preserve"> a child diagnosed with </w:t>
      </w:r>
      <w:r w:rsidR="00432093" w:rsidRPr="00385B48">
        <w:rPr>
          <w:kern w:val="0"/>
        </w:rPr>
        <w:t>ASD</w:t>
      </w:r>
      <w:r w:rsidR="00F36068" w:rsidRPr="00385B48">
        <w:rPr>
          <w:kern w:val="0"/>
        </w:rPr>
        <w:t xml:space="preserve">. </w:t>
      </w:r>
      <w:r w:rsidR="00F36068" w:rsidRPr="00385B48">
        <w:t>In r</w:t>
      </w:r>
      <w:r w:rsidRPr="00385B48">
        <w:t>ecent decades investigators ha</w:t>
      </w:r>
      <w:r w:rsidR="003307C8">
        <w:t>ve</w:t>
      </w:r>
      <w:r w:rsidR="00F36068" w:rsidRPr="00385B48">
        <w:t xml:space="preserve"> moved into the arena of family systems, examining the needs expressed by both mothers and fathers of children with disabilities (</w:t>
      </w:r>
      <w:r w:rsidR="00F36068" w:rsidRPr="00385B48">
        <w:rPr>
          <w:shd w:val="clear" w:color="auto" w:fill="FFFFFF"/>
        </w:rPr>
        <w:t>Lamb &amp; Laumann-Billings, 2003</w:t>
      </w:r>
      <w:r w:rsidRPr="00385B48">
        <w:t xml:space="preserve">). Although there </w:t>
      </w:r>
      <w:r w:rsidR="003A7805">
        <w:t>is</w:t>
      </w:r>
      <w:r w:rsidR="003A7805" w:rsidRPr="00385B48">
        <w:t xml:space="preserve"> </w:t>
      </w:r>
      <w:r w:rsidR="00F36068" w:rsidRPr="00385B48">
        <w:t>more research from the mothers’ poi</w:t>
      </w:r>
      <w:r w:rsidRPr="00385B48">
        <w:t xml:space="preserve">nt of view, several studies </w:t>
      </w:r>
      <w:r w:rsidR="00F36068" w:rsidRPr="00385B48">
        <w:t xml:space="preserve"> focus</w:t>
      </w:r>
      <w:r w:rsidR="003A7805">
        <w:t xml:space="preserve"> </w:t>
      </w:r>
      <w:r w:rsidR="00F36068" w:rsidRPr="00385B48">
        <w:t xml:space="preserve">on how fathers and mothers of children with disabilities differ or </w:t>
      </w:r>
      <w:r w:rsidR="009B38E0">
        <w:t xml:space="preserve">are </w:t>
      </w:r>
      <w:r w:rsidR="00F36068" w:rsidRPr="00385B48">
        <w:t xml:space="preserve">similar in functions across several dimensions. </w:t>
      </w:r>
      <w:r w:rsidRPr="00385B48">
        <w:rPr>
          <w:kern w:val="0"/>
        </w:rPr>
        <w:t xml:space="preserve">The findings </w:t>
      </w:r>
      <w:r w:rsidR="009B38E0">
        <w:rPr>
          <w:kern w:val="0"/>
        </w:rPr>
        <w:t>are</w:t>
      </w:r>
      <w:r w:rsidR="00F36068" w:rsidRPr="00385B48">
        <w:rPr>
          <w:kern w:val="0"/>
        </w:rPr>
        <w:t xml:space="preserve"> mixed. Some research</w:t>
      </w:r>
      <w:r w:rsidR="00B73B20" w:rsidRPr="00385B48">
        <w:rPr>
          <w:kern w:val="0"/>
        </w:rPr>
        <w:t xml:space="preserve"> conducted in </w:t>
      </w:r>
      <w:r w:rsidR="003A7805">
        <w:rPr>
          <w:kern w:val="0"/>
        </w:rPr>
        <w:t xml:space="preserve">the </w:t>
      </w:r>
      <w:r w:rsidR="00B73B20" w:rsidRPr="00385B48">
        <w:rPr>
          <w:kern w:val="0"/>
        </w:rPr>
        <w:t>United Kingdom</w:t>
      </w:r>
      <w:r w:rsidRPr="00385B48">
        <w:rPr>
          <w:kern w:val="0"/>
        </w:rPr>
        <w:t xml:space="preserve"> suggest</w:t>
      </w:r>
      <w:r w:rsidR="003A7805">
        <w:rPr>
          <w:kern w:val="0"/>
        </w:rPr>
        <w:t>s</w:t>
      </w:r>
      <w:r w:rsidR="00F36068" w:rsidRPr="00385B48">
        <w:rPr>
          <w:kern w:val="0"/>
        </w:rPr>
        <w:t xml:space="preserve"> that mothers and fathers </w:t>
      </w:r>
      <w:r w:rsidR="00B97805" w:rsidRPr="00385B48">
        <w:rPr>
          <w:kern w:val="0"/>
        </w:rPr>
        <w:t xml:space="preserve">who </w:t>
      </w:r>
      <w:r w:rsidR="00F36068" w:rsidRPr="00385B48">
        <w:rPr>
          <w:kern w:val="0"/>
        </w:rPr>
        <w:t>ha</w:t>
      </w:r>
      <w:r w:rsidR="003A7805">
        <w:rPr>
          <w:kern w:val="0"/>
        </w:rPr>
        <w:t>ve</w:t>
      </w:r>
      <w:r w:rsidR="00F36068" w:rsidRPr="00385B48">
        <w:rPr>
          <w:kern w:val="0"/>
        </w:rPr>
        <w:t xml:space="preserve"> a child with </w:t>
      </w:r>
      <w:r w:rsidR="00432093" w:rsidRPr="00385B48">
        <w:rPr>
          <w:kern w:val="0"/>
        </w:rPr>
        <w:t>ASD</w:t>
      </w:r>
      <w:r w:rsidR="00F36068" w:rsidRPr="00385B48">
        <w:rPr>
          <w:kern w:val="0"/>
        </w:rPr>
        <w:t xml:space="preserve"> </w:t>
      </w:r>
      <w:r w:rsidR="003A7805">
        <w:rPr>
          <w:kern w:val="0"/>
        </w:rPr>
        <w:t>do</w:t>
      </w:r>
      <w:r w:rsidR="003A7805" w:rsidRPr="00385B48">
        <w:rPr>
          <w:kern w:val="0"/>
        </w:rPr>
        <w:t xml:space="preserve"> </w:t>
      </w:r>
      <w:r w:rsidR="00F36068" w:rsidRPr="00385B48">
        <w:rPr>
          <w:kern w:val="0"/>
        </w:rPr>
        <w:t xml:space="preserve">not differ in their levels of stress and depression (Hastings, 2003; Hastings, Kovshoff, Ward, Espinosa, Brown, &amp; Remington, 2005), which </w:t>
      </w:r>
      <w:r w:rsidR="003A7805">
        <w:rPr>
          <w:kern w:val="0"/>
        </w:rPr>
        <w:t>was</w:t>
      </w:r>
      <w:r w:rsidR="003A7805" w:rsidRPr="00385B48">
        <w:rPr>
          <w:kern w:val="0"/>
        </w:rPr>
        <w:t xml:space="preserve"> </w:t>
      </w:r>
      <w:r w:rsidR="00F36068" w:rsidRPr="00385B48">
        <w:rPr>
          <w:kern w:val="0"/>
        </w:rPr>
        <w:t>also reported in parents of children diagnosed with Down syndrome and typically developing children in Poland (Dabrowska &amp; Pisula, 2010). However</w:t>
      </w:r>
      <w:r w:rsidR="00682859" w:rsidRPr="00385B48">
        <w:rPr>
          <w:kern w:val="0"/>
        </w:rPr>
        <w:t>,</w:t>
      </w:r>
      <w:r w:rsidR="00F36068" w:rsidRPr="00385B48">
        <w:rPr>
          <w:kern w:val="0"/>
        </w:rPr>
        <w:t xml:space="preserve"> in other U</w:t>
      </w:r>
      <w:r w:rsidR="00B73B20" w:rsidRPr="00385B48">
        <w:rPr>
          <w:kern w:val="0"/>
        </w:rPr>
        <w:t>nited States</w:t>
      </w:r>
      <w:r w:rsidR="00F36068" w:rsidRPr="00385B48">
        <w:rPr>
          <w:kern w:val="0"/>
        </w:rPr>
        <w:t xml:space="preserve"> </w:t>
      </w:r>
      <w:r w:rsidR="00B97805" w:rsidRPr="00385B48">
        <w:rPr>
          <w:kern w:val="0"/>
        </w:rPr>
        <w:t xml:space="preserve">and </w:t>
      </w:r>
      <w:r w:rsidR="00F36068" w:rsidRPr="00385B48">
        <w:rPr>
          <w:kern w:val="0"/>
        </w:rPr>
        <w:t>Europe</w:t>
      </w:r>
      <w:r w:rsidR="009B38E0">
        <w:rPr>
          <w:kern w:val="0"/>
        </w:rPr>
        <w:t>an</w:t>
      </w:r>
      <w:r w:rsidR="00F36068" w:rsidRPr="00385B48">
        <w:rPr>
          <w:kern w:val="0"/>
        </w:rPr>
        <w:t xml:space="preserve"> studies, mothers score higher than fathers in parental stress (Dabrowska &amp; Pisula, 2010; Little, 2002; Tehee, Honan, &amp; Hevey, 2009) and depression symptoms (Davis &amp; Carter, 2008; Hastings et al</w:t>
      </w:r>
      <w:r w:rsidR="00F36068" w:rsidRPr="00385B48">
        <w:rPr>
          <w:i/>
          <w:kern w:val="0"/>
        </w:rPr>
        <w:t>.</w:t>
      </w:r>
      <w:r w:rsidR="00F36068" w:rsidRPr="00385B48">
        <w:rPr>
          <w:kern w:val="0"/>
        </w:rPr>
        <w:t>, 2005).</w:t>
      </w:r>
    </w:p>
    <w:p w:rsidR="00F36068" w:rsidRPr="00385B48" w:rsidRDefault="00F36068" w:rsidP="000820C7">
      <w:pPr>
        <w:autoSpaceDE w:val="0"/>
        <w:autoSpaceDN w:val="0"/>
        <w:adjustRightInd w:val="0"/>
        <w:ind w:rightChars="-2" w:right="-5"/>
        <w:rPr>
          <w:kern w:val="0"/>
        </w:rPr>
      </w:pPr>
      <w:r w:rsidRPr="00385B48">
        <w:rPr>
          <w:kern w:val="0"/>
        </w:rPr>
        <w:tab/>
        <w:t>Previous studies indicated that maternal stress was associated with the child’s level of social skills, child problem behaviors or level of impairment, assumed higher caregiving responsibility, and fathers’ mental health (Baker-Ericzen, Brookman-Frazee, &amp; Stahmer, 2005; Davis &amp; Carter, 2008; Gray, 2003; Hastings, 2003; Tehee et al</w:t>
      </w:r>
      <w:r w:rsidRPr="00385B48">
        <w:rPr>
          <w:i/>
          <w:kern w:val="0"/>
        </w:rPr>
        <w:t>.</w:t>
      </w:r>
      <w:r w:rsidRPr="00385B48">
        <w:rPr>
          <w:kern w:val="0"/>
        </w:rPr>
        <w:t>, 2009), and negatively related to relationship satisfaction, spousal/social support, and commitment (Brobst, Clopton, &amp; Hendrick, 2009). For fathers, parental stress was associated with their child’s externalizing behaviors (activity/impulsivity, aggression/defiance, and peer aggression) and was negatively related to social support (Brobst,</w:t>
      </w:r>
      <w:r w:rsidRPr="00385B48">
        <w:rPr>
          <w:i/>
          <w:kern w:val="0"/>
        </w:rPr>
        <w:t xml:space="preserve"> </w:t>
      </w:r>
      <w:r w:rsidRPr="00385B48">
        <w:rPr>
          <w:kern w:val="0"/>
        </w:rPr>
        <w:t>et al</w:t>
      </w:r>
      <w:r w:rsidRPr="00385B48">
        <w:rPr>
          <w:i/>
          <w:kern w:val="0"/>
        </w:rPr>
        <w:t>.,</w:t>
      </w:r>
      <w:r w:rsidRPr="00385B48">
        <w:rPr>
          <w:kern w:val="0"/>
        </w:rPr>
        <w:t xml:space="preserve"> 2009). Hastings et al</w:t>
      </w:r>
      <w:r w:rsidRPr="00385B48">
        <w:rPr>
          <w:i/>
          <w:kern w:val="0"/>
        </w:rPr>
        <w:t>.</w:t>
      </w:r>
      <w:r w:rsidR="009E7E0B" w:rsidRPr="00385B48">
        <w:rPr>
          <w:i/>
          <w:kern w:val="0"/>
        </w:rPr>
        <w:t xml:space="preserve"> </w:t>
      </w:r>
      <w:r w:rsidRPr="00385B48">
        <w:rPr>
          <w:kern w:val="0"/>
        </w:rPr>
        <w:t>(2005) found that fathers’ positive perception and paternal depression could be predicted by the mothers’ depression, but not vice versa.</w:t>
      </w:r>
    </w:p>
    <w:p w:rsidR="00F36068" w:rsidRPr="00385B48" w:rsidRDefault="009E7E0B" w:rsidP="000820C7">
      <w:pPr>
        <w:ind w:rightChars="-2" w:right="-5"/>
        <w:rPr>
          <w:kern w:val="0"/>
        </w:rPr>
      </w:pPr>
      <w:r w:rsidRPr="00385B48">
        <w:rPr>
          <w:kern w:val="0"/>
        </w:rPr>
        <w:tab/>
        <w:t>Studies ha</w:t>
      </w:r>
      <w:r w:rsidR="003307C8">
        <w:rPr>
          <w:kern w:val="0"/>
        </w:rPr>
        <w:t>ve</w:t>
      </w:r>
      <w:r w:rsidR="00F36068" w:rsidRPr="00385B48">
        <w:rPr>
          <w:kern w:val="0"/>
        </w:rPr>
        <w:t xml:space="preserve"> also identified that fathers of children with </w:t>
      </w:r>
      <w:r w:rsidR="00432093" w:rsidRPr="00385B48">
        <w:rPr>
          <w:kern w:val="0"/>
        </w:rPr>
        <w:t>ASD</w:t>
      </w:r>
      <w:r w:rsidR="00F36068" w:rsidRPr="00385B48">
        <w:rPr>
          <w:kern w:val="0"/>
        </w:rPr>
        <w:t xml:space="preserve"> tend to express anger, whereas mothers may experience sadness, crying and seek support or consultation from their family, friends, peer parents, and professionals (Gray, 2003; Little, 2002). In comparison to fathers, mothers </w:t>
      </w:r>
      <w:r w:rsidR="003307C8">
        <w:rPr>
          <w:kern w:val="0"/>
        </w:rPr>
        <w:t>are</w:t>
      </w:r>
      <w:r w:rsidR="003307C8" w:rsidRPr="00385B48">
        <w:rPr>
          <w:kern w:val="0"/>
        </w:rPr>
        <w:t xml:space="preserve"> </w:t>
      </w:r>
      <w:r w:rsidR="00F36068" w:rsidRPr="00385B48">
        <w:rPr>
          <w:kern w:val="0"/>
        </w:rPr>
        <w:t>reported as being more involved, displayed higher levels of coping related to caregiving (Tehee et al., 2009), used more communication (Little, 2002), and tended to adopt active avoidance coping and problem-focused coping (Hastings et al</w:t>
      </w:r>
      <w:r w:rsidR="00F36068" w:rsidRPr="00385B48">
        <w:rPr>
          <w:i/>
          <w:kern w:val="0"/>
        </w:rPr>
        <w:t>.,</w:t>
      </w:r>
      <w:r w:rsidR="00F36068" w:rsidRPr="00385B48">
        <w:rPr>
          <w:kern w:val="0"/>
        </w:rPr>
        <w:t xml:space="preserve"> 2005). In addition, mothers reported more positive experiences than did fathers (Hastings et al</w:t>
      </w:r>
      <w:r w:rsidR="00F36068" w:rsidRPr="00385B48">
        <w:rPr>
          <w:i/>
          <w:kern w:val="0"/>
        </w:rPr>
        <w:t>.,</w:t>
      </w:r>
      <w:r w:rsidR="00F36068" w:rsidRPr="00385B48">
        <w:rPr>
          <w:kern w:val="0"/>
        </w:rPr>
        <w:t xml:space="preserve"> 2005; Kayfitz, Gragg, &amp; Orr, 2010). Mothers also reported more sensitivity and awareness of their child, greater acceptance of things in life, stronger attachment among family members, greater beliefs in the purpose of all people, and a larger support network of friends than did fathers (Kayfitz</w:t>
      </w:r>
      <w:r w:rsidR="00F36068" w:rsidRPr="00385B48">
        <w:rPr>
          <w:i/>
          <w:kern w:val="0"/>
        </w:rPr>
        <w:t xml:space="preserve"> </w:t>
      </w:r>
      <w:r w:rsidR="00F36068" w:rsidRPr="00385B48">
        <w:rPr>
          <w:kern w:val="0"/>
        </w:rPr>
        <w:t>et al</w:t>
      </w:r>
      <w:r w:rsidR="00F36068" w:rsidRPr="00385B48">
        <w:rPr>
          <w:i/>
          <w:kern w:val="0"/>
        </w:rPr>
        <w:t>.</w:t>
      </w:r>
      <w:r w:rsidR="00F36068" w:rsidRPr="00385B48">
        <w:rPr>
          <w:kern w:val="0"/>
        </w:rPr>
        <w:t>,</w:t>
      </w:r>
      <w:r w:rsidRPr="00385B48">
        <w:rPr>
          <w:kern w:val="0"/>
        </w:rPr>
        <w:t xml:space="preserve"> 2010). Further, research ha</w:t>
      </w:r>
      <w:r w:rsidR="003A7805">
        <w:rPr>
          <w:kern w:val="0"/>
        </w:rPr>
        <w:t>s</w:t>
      </w:r>
      <w:r w:rsidR="00F36068" w:rsidRPr="00385B48">
        <w:rPr>
          <w:kern w:val="0"/>
        </w:rPr>
        <w:t xml:space="preserve"> identified mothers of children diagnosed with high-functioning </w:t>
      </w:r>
      <w:r w:rsidR="00432093" w:rsidRPr="00385B48">
        <w:rPr>
          <w:kern w:val="0"/>
        </w:rPr>
        <w:t>ASD</w:t>
      </w:r>
      <w:r w:rsidR="00F36068" w:rsidRPr="00385B48">
        <w:rPr>
          <w:kern w:val="0"/>
        </w:rPr>
        <w:t xml:space="preserve"> to exhibit more adaptive coping skills as compared to fathers (Lee, 2009).</w:t>
      </w:r>
    </w:p>
    <w:p w:rsidR="003307C8" w:rsidRDefault="003307C8" w:rsidP="000820C7">
      <w:pPr>
        <w:ind w:rightChars="-2" w:right="-5"/>
        <w:outlineLvl w:val="0"/>
        <w:rPr>
          <w:b/>
          <w:kern w:val="0"/>
        </w:rPr>
      </w:pPr>
    </w:p>
    <w:p w:rsidR="00F36068" w:rsidRDefault="00F36068" w:rsidP="000820C7">
      <w:pPr>
        <w:ind w:rightChars="-2" w:right="-5"/>
        <w:outlineLvl w:val="0"/>
        <w:rPr>
          <w:b/>
          <w:kern w:val="0"/>
        </w:rPr>
      </w:pPr>
      <w:r w:rsidRPr="00064410">
        <w:rPr>
          <w:b/>
          <w:kern w:val="0"/>
        </w:rPr>
        <w:t>Per</w:t>
      </w:r>
      <w:r w:rsidR="00CD77CC" w:rsidRPr="00064410">
        <w:rPr>
          <w:b/>
          <w:kern w:val="0"/>
        </w:rPr>
        <w:t>ception</w:t>
      </w:r>
      <w:r w:rsidRPr="00064410">
        <w:rPr>
          <w:b/>
          <w:kern w:val="0"/>
        </w:rPr>
        <w:t xml:space="preserve">s of Mothers and Fathers </w:t>
      </w:r>
      <w:r w:rsidR="002118FF">
        <w:rPr>
          <w:rFonts w:hint="eastAsia"/>
          <w:b/>
          <w:kern w:val="0"/>
        </w:rPr>
        <w:t>w</w:t>
      </w:r>
      <w:r w:rsidR="009E7E0B" w:rsidRPr="00064410">
        <w:rPr>
          <w:b/>
          <w:kern w:val="0"/>
        </w:rPr>
        <w:t>ho were</w:t>
      </w:r>
      <w:r w:rsidRPr="00064410">
        <w:rPr>
          <w:b/>
          <w:kern w:val="0"/>
        </w:rPr>
        <w:t xml:space="preserve"> Immigrants</w:t>
      </w:r>
    </w:p>
    <w:p w:rsidR="000820C7" w:rsidRPr="00064410" w:rsidRDefault="000820C7" w:rsidP="000820C7">
      <w:pPr>
        <w:ind w:rightChars="-2" w:right="-5"/>
        <w:outlineLvl w:val="0"/>
        <w:rPr>
          <w:b/>
          <w:kern w:val="0"/>
        </w:rPr>
      </w:pPr>
    </w:p>
    <w:p w:rsidR="00F36068" w:rsidRPr="00385B48" w:rsidRDefault="00F36068" w:rsidP="000820C7">
      <w:pPr>
        <w:ind w:rightChars="-2" w:right="-5"/>
        <w:rPr>
          <w:kern w:val="0"/>
        </w:rPr>
      </w:pPr>
      <w:r w:rsidRPr="00385B48">
        <w:rPr>
          <w:kern w:val="0"/>
        </w:rPr>
        <w:tab/>
      </w:r>
      <w:r w:rsidR="00B97805" w:rsidRPr="00385B48">
        <w:rPr>
          <w:kern w:val="0"/>
        </w:rPr>
        <w:t>Bishop, Richler, Cain, Lord, and Floyd (2007)</w:t>
      </w:r>
      <w:r w:rsidRPr="00385B48">
        <w:rPr>
          <w:kern w:val="0"/>
        </w:rPr>
        <w:t xml:space="preserve"> reported that African American mothers perceived less negative impact than Caucasian </w:t>
      </w:r>
      <w:r w:rsidR="00EC0013" w:rsidRPr="00385B48">
        <w:rPr>
          <w:kern w:val="0"/>
        </w:rPr>
        <w:t xml:space="preserve">American </w:t>
      </w:r>
      <w:r w:rsidRPr="00385B48">
        <w:rPr>
          <w:kern w:val="0"/>
        </w:rPr>
        <w:t xml:space="preserve">mothers while raising a child with </w:t>
      </w:r>
      <w:r w:rsidR="00432093" w:rsidRPr="00385B48">
        <w:rPr>
          <w:kern w:val="0"/>
        </w:rPr>
        <w:t>ASD</w:t>
      </w:r>
      <w:r w:rsidR="003A7805">
        <w:rPr>
          <w:kern w:val="0"/>
        </w:rPr>
        <w:t>.</w:t>
      </w:r>
      <w:r w:rsidRPr="00385B48">
        <w:rPr>
          <w:kern w:val="0"/>
        </w:rPr>
        <w:t xml:space="preserve"> </w:t>
      </w:r>
      <w:r w:rsidR="003A7805">
        <w:rPr>
          <w:kern w:val="0"/>
        </w:rPr>
        <w:t>T</w:t>
      </w:r>
      <w:r w:rsidRPr="00385B48">
        <w:rPr>
          <w:kern w:val="0"/>
        </w:rPr>
        <w:t xml:space="preserve">he significant predictor of higher negative impact </w:t>
      </w:r>
      <w:r w:rsidR="00B97805" w:rsidRPr="00385B48">
        <w:rPr>
          <w:kern w:val="0"/>
        </w:rPr>
        <w:t xml:space="preserve">among </w:t>
      </w:r>
      <w:r w:rsidRPr="00385B48">
        <w:rPr>
          <w:kern w:val="0"/>
        </w:rPr>
        <w:t>African American mothers was the perception of less social support</w:t>
      </w:r>
      <w:r w:rsidR="009E7E0B" w:rsidRPr="00385B48">
        <w:rPr>
          <w:kern w:val="0"/>
        </w:rPr>
        <w:t>.</w:t>
      </w:r>
      <w:r w:rsidRPr="00385B48">
        <w:rPr>
          <w:kern w:val="0"/>
        </w:rPr>
        <w:t xml:space="preserve"> Some researcher</w:t>
      </w:r>
      <w:r w:rsidR="003A7805">
        <w:rPr>
          <w:kern w:val="0"/>
        </w:rPr>
        <w:t>s</w:t>
      </w:r>
      <w:r w:rsidR="00934ADC" w:rsidRPr="00385B48">
        <w:rPr>
          <w:kern w:val="0"/>
        </w:rPr>
        <w:t xml:space="preserve"> </w:t>
      </w:r>
      <w:r w:rsidRPr="00385B48">
        <w:rPr>
          <w:kern w:val="0"/>
        </w:rPr>
        <w:t>suggest that minority groups such as Hispanic</w:t>
      </w:r>
      <w:r w:rsidR="00EB672F" w:rsidRPr="00385B48">
        <w:rPr>
          <w:kern w:val="0"/>
        </w:rPr>
        <w:t xml:space="preserve"> Americans</w:t>
      </w:r>
      <w:r w:rsidRPr="00385B48">
        <w:rPr>
          <w:kern w:val="0"/>
        </w:rPr>
        <w:t>, Asian Americans, and African Americans function similarly in social network</w:t>
      </w:r>
      <w:r w:rsidR="00D442B8" w:rsidRPr="00385B48">
        <w:rPr>
          <w:kern w:val="0"/>
        </w:rPr>
        <w:t>s</w:t>
      </w:r>
      <w:r w:rsidRPr="00385B48">
        <w:rPr>
          <w:kern w:val="0"/>
        </w:rPr>
        <w:t xml:space="preserve"> and social support </w:t>
      </w:r>
      <w:r w:rsidR="00D442B8" w:rsidRPr="00385B48">
        <w:rPr>
          <w:kern w:val="0"/>
        </w:rPr>
        <w:t xml:space="preserve">systems </w:t>
      </w:r>
      <w:r w:rsidR="00934ADC" w:rsidRPr="00385B48">
        <w:rPr>
          <w:kern w:val="0"/>
        </w:rPr>
        <w:t>of</w:t>
      </w:r>
      <w:r w:rsidRPr="00385B48">
        <w:rPr>
          <w:kern w:val="0"/>
        </w:rPr>
        <w:t xml:space="preserve"> Caucasian</w:t>
      </w:r>
      <w:r w:rsidR="00D442B8" w:rsidRPr="00385B48">
        <w:rPr>
          <w:kern w:val="0"/>
        </w:rPr>
        <w:t xml:space="preserve"> Americans</w:t>
      </w:r>
      <w:r w:rsidRPr="00385B48">
        <w:rPr>
          <w:kern w:val="0"/>
        </w:rPr>
        <w:t xml:space="preserve"> (e.g., Kim &amp; Mckenry, 1998).</w:t>
      </w:r>
    </w:p>
    <w:p w:rsidR="00F36068" w:rsidRPr="00385B48" w:rsidRDefault="00934ADC" w:rsidP="000820C7">
      <w:pPr>
        <w:widowControl/>
        <w:ind w:rightChars="-2" w:right="-5" w:firstLine="480"/>
        <w:rPr>
          <w:rFonts w:eastAsia="Times New Roman"/>
          <w:kern w:val="0"/>
          <w:lang w:eastAsia="en-US"/>
        </w:rPr>
      </w:pPr>
      <w:r w:rsidRPr="00385B48">
        <w:rPr>
          <w:kern w:val="0"/>
        </w:rPr>
        <w:t>While e</w:t>
      </w:r>
      <w:r w:rsidR="00F36068" w:rsidRPr="00385B48">
        <w:rPr>
          <w:kern w:val="0"/>
        </w:rPr>
        <w:t>xisting s</w:t>
      </w:r>
      <w:r w:rsidR="00F36068" w:rsidRPr="00385B48">
        <w:rPr>
          <w:rFonts w:eastAsia="Times New Roman"/>
          <w:kern w:val="0"/>
          <w:lang w:eastAsia="en-US"/>
        </w:rPr>
        <w:t xml:space="preserve">tudies </w:t>
      </w:r>
      <w:r w:rsidR="00EC0013" w:rsidRPr="00385B48">
        <w:rPr>
          <w:rFonts w:eastAsia="Times New Roman"/>
          <w:kern w:val="0"/>
          <w:lang w:eastAsia="en-US"/>
        </w:rPr>
        <w:t>ha</w:t>
      </w:r>
      <w:r w:rsidR="003A7805">
        <w:rPr>
          <w:rFonts w:eastAsiaTheme="minorEastAsia"/>
          <w:kern w:val="0"/>
        </w:rPr>
        <w:t>ve</w:t>
      </w:r>
      <w:r w:rsidRPr="00385B48">
        <w:rPr>
          <w:rFonts w:eastAsia="Times New Roman"/>
          <w:kern w:val="0"/>
          <w:lang w:eastAsia="en-US"/>
        </w:rPr>
        <w:t xml:space="preserve"> </w:t>
      </w:r>
      <w:r w:rsidR="00F36068" w:rsidRPr="00385B48">
        <w:rPr>
          <w:rFonts w:eastAsia="Times New Roman"/>
          <w:kern w:val="0"/>
          <w:lang w:eastAsia="en-US"/>
        </w:rPr>
        <w:t>document</w:t>
      </w:r>
      <w:r w:rsidR="00F36068" w:rsidRPr="00385B48">
        <w:rPr>
          <w:kern w:val="0"/>
        </w:rPr>
        <w:t>ed</w:t>
      </w:r>
      <w:r w:rsidR="00F36068" w:rsidRPr="00385B48">
        <w:rPr>
          <w:rFonts w:eastAsia="Times New Roman"/>
          <w:kern w:val="0"/>
          <w:lang w:eastAsia="en-US"/>
        </w:rPr>
        <w:t xml:space="preserve"> differences in </w:t>
      </w:r>
      <w:r w:rsidRPr="00385B48">
        <w:rPr>
          <w:rFonts w:eastAsia="Times New Roman"/>
          <w:kern w:val="0"/>
          <w:lang w:eastAsia="en-US"/>
        </w:rPr>
        <w:t>perspectives among</w:t>
      </w:r>
      <w:r w:rsidR="00F36068" w:rsidRPr="00385B48">
        <w:rPr>
          <w:rFonts w:eastAsia="Times New Roman"/>
          <w:kern w:val="0"/>
          <w:lang w:eastAsia="en-US"/>
        </w:rPr>
        <w:t xml:space="preserve"> African American and Hispanic and Latino </w:t>
      </w:r>
      <w:r w:rsidR="00EC0013" w:rsidRPr="00385B48">
        <w:rPr>
          <w:rFonts w:eastAsiaTheme="minorEastAsia"/>
          <w:kern w:val="0"/>
        </w:rPr>
        <w:t xml:space="preserve">American </w:t>
      </w:r>
      <w:r w:rsidRPr="00385B48">
        <w:rPr>
          <w:rFonts w:eastAsia="Times New Roman"/>
          <w:kern w:val="0"/>
          <w:lang w:eastAsia="en-US"/>
        </w:rPr>
        <w:t xml:space="preserve">families of children </w:t>
      </w:r>
      <w:r w:rsidR="00F36068" w:rsidRPr="00385B48">
        <w:rPr>
          <w:rFonts w:eastAsia="Times New Roman"/>
          <w:kern w:val="0"/>
          <w:lang w:eastAsia="en-US"/>
        </w:rPr>
        <w:t xml:space="preserve">who </w:t>
      </w:r>
      <w:r w:rsidRPr="00385B48">
        <w:rPr>
          <w:rFonts w:eastAsia="Times New Roman"/>
          <w:kern w:val="0"/>
          <w:lang w:eastAsia="en-US"/>
        </w:rPr>
        <w:t>with</w:t>
      </w:r>
      <w:r w:rsidR="00F36068" w:rsidRPr="00385B48">
        <w:rPr>
          <w:rFonts w:eastAsia="Times New Roman"/>
          <w:kern w:val="0"/>
          <w:lang w:eastAsia="en-US"/>
        </w:rPr>
        <w:t xml:space="preserve"> a disability</w:t>
      </w:r>
      <w:r w:rsidRPr="00385B48">
        <w:rPr>
          <w:rFonts w:eastAsia="Times New Roman"/>
          <w:kern w:val="0"/>
          <w:lang w:eastAsia="en-US"/>
        </w:rPr>
        <w:t>,</w:t>
      </w:r>
      <w:r w:rsidR="00F36068" w:rsidRPr="00385B48">
        <w:rPr>
          <w:rFonts w:eastAsia="Times New Roman"/>
          <w:kern w:val="0"/>
          <w:lang w:eastAsia="en-US"/>
        </w:rPr>
        <w:t xml:space="preserve"> </w:t>
      </w:r>
      <w:r w:rsidR="00F36068" w:rsidRPr="00385B48">
        <w:rPr>
          <w:kern w:val="0"/>
        </w:rPr>
        <w:t>study findings on</w:t>
      </w:r>
      <w:r w:rsidRPr="00385B48">
        <w:rPr>
          <w:kern w:val="0"/>
        </w:rPr>
        <w:t xml:space="preserve"> the perspectives of</w:t>
      </w:r>
      <w:r w:rsidR="00F36068" w:rsidRPr="00385B48">
        <w:rPr>
          <w:rFonts w:eastAsia="Times New Roman"/>
          <w:kern w:val="0"/>
          <w:lang w:eastAsia="en-US"/>
        </w:rPr>
        <w:t xml:space="preserve"> Asian Americans</w:t>
      </w:r>
      <w:r w:rsidR="00EC0013" w:rsidRPr="00385B48">
        <w:rPr>
          <w:kern w:val="0"/>
        </w:rPr>
        <w:t xml:space="preserve"> were</w:t>
      </w:r>
      <w:r w:rsidR="00F36068" w:rsidRPr="00385B48">
        <w:rPr>
          <w:kern w:val="0"/>
        </w:rPr>
        <w:t xml:space="preserve"> sparse</w:t>
      </w:r>
      <w:r w:rsidR="00F36068" w:rsidRPr="00385B48">
        <w:rPr>
          <w:rFonts w:eastAsia="Times New Roman"/>
          <w:kern w:val="0"/>
          <w:lang w:eastAsia="en-US"/>
        </w:rPr>
        <w:t xml:space="preserve">. </w:t>
      </w:r>
      <w:r w:rsidR="00F36068" w:rsidRPr="00385B48">
        <w:rPr>
          <w:kern w:val="0"/>
        </w:rPr>
        <w:t>Chinese American families express</w:t>
      </w:r>
      <w:r w:rsidR="00EC0013" w:rsidRPr="00385B48">
        <w:rPr>
          <w:kern w:val="0"/>
        </w:rPr>
        <w:t>ed</w:t>
      </w:r>
      <w:r w:rsidR="00F36068" w:rsidRPr="00385B48">
        <w:rPr>
          <w:kern w:val="0"/>
        </w:rPr>
        <w:t xml:space="preserve"> mostly concerns regarding social stigma (</w:t>
      </w:r>
      <w:r w:rsidR="0069150C">
        <w:t xml:space="preserve">Parette, Chuang, &amp; Huer, </w:t>
      </w:r>
      <w:r w:rsidR="00F36068" w:rsidRPr="00385B48">
        <w:rPr>
          <w:rFonts w:eastAsia="Times New Roman"/>
          <w:kern w:val="0"/>
          <w:lang w:eastAsia="en-US"/>
        </w:rPr>
        <w:t xml:space="preserve">2004) </w:t>
      </w:r>
      <w:r w:rsidR="00EC0013" w:rsidRPr="00385B48">
        <w:rPr>
          <w:kern w:val="0"/>
        </w:rPr>
        <w:t xml:space="preserve">and </w:t>
      </w:r>
      <w:r w:rsidR="007028BB">
        <w:rPr>
          <w:kern w:val="0"/>
        </w:rPr>
        <w:t>‘</w:t>
      </w:r>
      <w:r w:rsidR="00EC0013" w:rsidRPr="00385B48">
        <w:rPr>
          <w:kern w:val="0"/>
        </w:rPr>
        <w:t>losing face</w:t>
      </w:r>
      <w:r w:rsidR="007028BB">
        <w:rPr>
          <w:kern w:val="0"/>
        </w:rPr>
        <w:t xml:space="preserve">’ </w:t>
      </w:r>
      <w:r w:rsidR="00EC0013" w:rsidRPr="00385B48">
        <w:rPr>
          <w:kern w:val="0"/>
        </w:rPr>
        <w:t>(</w:t>
      </w:r>
      <w:r w:rsidR="007028BB">
        <w:rPr>
          <w:kern w:val="0"/>
        </w:rPr>
        <w:t>‘</w:t>
      </w:r>
      <w:r w:rsidR="00EC0013" w:rsidRPr="00385B48">
        <w:rPr>
          <w:kern w:val="0"/>
        </w:rPr>
        <w:t>face</w:t>
      </w:r>
      <w:r w:rsidR="007028BB">
        <w:rPr>
          <w:kern w:val="0"/>
        </w:rPr>
        <w:t>’</w:t>
      </w:r>
      <w:r w:rsidR="00EC0013" w:rsidRPr="00385B48">
        <w:rPr>
          <w:kern w:val="0"/>
        </w:rPr>
        <w:t xml:space="preserve"> mean</w:t>
      </w:r>
      <w:r w:rsidR="007028BB">
        <w:rPr>
          <w:kern w:val="0"/>
        </w:rPr>
        <w:t>s</w:t>
      </w:r>
      <w:r w:rsidR="00F36068" w:rsidRPr="00385B48">
        <w:rPr>
          <w:kern w:val="0"/>
        </w:rPr>
        <w:t xml:space="preserve"> respectability and /or deference) (Ho, 1976). </w:t>
      </w:r>
      <w:r w:rsidR="00F36068" w:rsidRPr="00385B48">
        <w:rPr>
          <w:rFonts w:eastAsia="Times New Roman"/>
          <w:kern w:val="0"/>
          <w:lang w:eastAsia="en-US"/>
        </w:rPr>
        <w:t xml:space="preserve">Asian </w:t>
      </w:r>
      <w:r w:rsidR="00EB672F" w:rsidRPr="00385B48">
        <w:rPr>
          <w:rFonts w:eastAsiaTheme="minorEastAsia"/>
          <w:kern w:val="0"/>
        </w:rPr>
        <w:t xml:space="preserve">American </w:t>
      </w:r>
      <w:r w:rsidR="00F36068" w:rsidRPr="00385B48">
        <w:rPr>
          <w:rFonts w:eastAsia="Times New Roman"/>
          <w:kern w:val="0"/>
          <w:lang w:eastAsia="en-US"/>
        </w:rPr>
        <w:t>parents tend</w:t>
      </w:r>
      <w:r w:rsidR="00EC0013" w:rsidRPr="00385B48">
        <w:rPr>
          <w:rFonts w:eastAsiaTheme="minorEastAsia"/>
          <w:kern w:val="0"/>
        </w:rPr>
        <w:t>ed</w:t>
      </w:r>
      <w:r w:rsidR="00F36068" w:rsidRPr="00385B48">
        <w:rPr>
          <w:rFonts w:eastAsia="Times New Roman"/>
          <w:kern w:val="0"/>
          <w:lang w:eastAsia="en-US"/>
        </w:rPr>
        <w:t xml:space="preserve"> to attribute the cause of a child’s disability to supernatural influences or sins committed by the child’s </w:t>
      </w:r>
      <w:r w:rsidR="00F36068" w:rsidRPr="00385B48">
        <w:rPr>
          <w:kern w:val="0"/>
        </w:rPr>
        <w:t xml:space="preserve">parents or </w:t>
      </w:r>
      <w:r w:rsidR="00F36068" w:rsidRPr="00385B48">
        <w:rPr>
          <w:rFonts w:eastAsia="Times New Roman"/>
          <w:kern w:val="0"/>
          <w:lang w:eastAsia="en-US"/>
        </w:rPr>
        <w:t>ancestors</w:t>
      </w:r>
      <w:r w:rsidR="00F36068" w:rsidRPr="00385B48">
        <w:rPr>
          <w:kern w:val="0"/>
        </w:rPr>
        <w:t xml:space="preserve"> (Chan, 1998)</w:t>
      </w:r>
      <w:r w:rsidR="00F36068" w:rsidRPr="00385B48">
        <w:rPr>
          <w:rFonts w:eastAsia="Times New Roman"/>
          <w:kern w:val="0"/>
          <w:lang w:eastAsia="en-US"/>
        </w:rPr>
        <w:t>.</w:t>
      </w:r>
      <w:r w:rsidR="00F36068" w:rsidRPr="00385B48">
        <w:rPr>
          <w:kern w:val="0"/>
        </w:rPr>
        <w:t xml:space="preserve"> However, Parette et al</w:t>
      </w:r>
      <w:r w:rsidR="00F36068" w:rsidRPr="00385B48">
        <w:rPr>
          <w:i/>
          <w:kern w:val="0"/>
        </w:rPr>
        <w:t>.</w:t>
      </w:r>
      <w:r w:rsidR="00F36068" w:rsidRPr="00385B48">
        <w:rPr>
          <w:kern w:val="0"/>
        </w:rPr>
        <w:t xml:space="preserve"> (2004) </w:t>
      </w:r>
      <w:r w:rsidR="008B0E5F">
        <w:rPr>
          <w:rFonts w:hint="eastAsia"/>
          <w:kern w:val="0"/>
        </w:rPr>
        <w:t>concluded</w:t>
      </w:r>
      <w:r w:rsidR="00F36068" w:rsidRPr="00385B48">
        <w:rPr>
          <w:kern w:val="0"/>
        </w:rPr>
        <w:t xml:space="preserve"> that</w:t>
      </w:r>
      <w:r w:rsidR="007028BB">
        <w:rPr>
          <w:kern w:val="0"/>
        </w:rPr>
        <w:t xml:space="preserve"> </w:t>
      </w:r>
      <w:r w:rsidR="002F6E63">
        <w:rPr>
          <w:rFonts w:hint="eastAsia"/>
          <w:kern w:val="0"/>
        </w:rPr>
        <w:t xml:space="preserve">those who were </w:t>
      </w:r>
      <w:r w:rsidR="002F6E63" w:rsidRPr="00385B48">
        <w:rPr>
          <w:kern w:val="0"/>
        </w:rPr>
        <w:t xml:space="preserve">first-generation Chinese American </w:t>
      </w:r>
      <w:r w:rsidR="002F6E63">
        <w:rPr>
          <w:rFonts w:hint="eastAsia"/>
          <w:kern w:val="0"/>
        </w:rPr>
        <w:t>parents</w:t>
      </w:r>
      <w:r w:rsidR="007028BB">
        <w:rPr>
          <w:kern w:val="0"/>
        </w:rPr>
        <w:t>,</w:t>
      </w:r>
      <w:r w:rsidR="002F6E63">
        <w:rPr>
          <w:rFonts w:hint="eastAsia"/>
          <w:kern w:val="0"/>
        </w:rPr>
        <w:t xml:space="preserve"> educated in the United States with higher </w:t>
      </w:r>
      <w:r w:rsidR="007028BB">
        <w:rPr>
          <w:kern w:val="0"/>
        </w:rPr>
        <w:t xml:space="preserve">levels of </w:t>
      </w:r>
      <w:r w:rsidR="002F6E63">
        <w:rPr>
          <w:rFonts w:hint="eastAsia"/>
          <w:kern w:val="0"/>
        </w:rPr>
        <w:t xml:space="preserve">education and </w:t>
      </w:r>
      <w:r w:rsidR="007028BB">
        <w:rPr>
          <w:rFonts w:hint="eastAsia"/>
          <w:kern w:val="0"/>
        </w:rPr>
        <w:t>l</w:t>
      </w:r>
      <w:r w:rsidR="007028BB">
        <w:rPr>
          <w:kern w:val="0"/>
        </w:rPr>
        <w:t>onger</w:t>
      </w:r>
      <w:r w:rsidR="007028BB">
        <w:rPr>
          <w:rFonts w:hint="eastAsia"/>
          <w:kern w:val="0"/>
        </w:rPr>
        <w:t xml:space="preserve"> </w:t>
      </w:r>
      <w:r w:rsidR="007028BB">
        <w:rPr>
          <w:kern w:val="0"/>
        </w:rPr>
        <w:t>life spans</w:t>
      </w:r>
      <w:r w:rsidR="00F36068" w:rsidRPr="00385B48">
        <w:t>,</w:t>
      </w:r>
      <w:r w:rsidR="00F36068" w:rsidRPr="00385B48">
        <w:rPr>
          <w:kern w:val="0"/>
        </w:rPr>
        <w:t xml:space="preserve"> </w:t>
      </w:r>
      <w:r w:rsidR="002F6E63">
        <w:rPr>
          <w:rFonts w:hint="eastAsia"/>
          <w:kern w:val="0"/>
        </w:rPr>
        <w:t xml:space="preserve"> saw disability positively</w:t>
      </w:r>
      <w:r w:rsidR="00F36068" w:rsidRPr="00385B48">
        <w:rPr>
          <w:kern w:val="0"/>
        </w:rPr>
        <w:t>. They accepted the child’s disa</w:t>
      </w:r>
      <w:r w:rsidR="002F6E63">
        <w:rPr>
          <w:kern w:val="0"/>
        </w:rPr>
        <w:t xml:space="preserve">bility with a hopeful </w:t>
      </w:r>
      <w:r w:rsidR="00F36068" w:rsidRPr="00385B48">
        <w:rPr>
          <w:kern w:val="0"/>
        </w:rPr>
        <w:t xml:space="preserve">attitude, </w:t>
      </w:r>
      <w:r w:rsidR="00F36068" w:rsidRPr="00385B48">
        <w:t>because of the rich resources and legal protections of the special education system in the United States.</w:t>
      </w:r>
    </w:p>
    <w:p w:rsidR="00F36068" w:rsidRPr="00385B48" w:rsidRDefault="00CD77CC" w:rsidP="000820C7">
      <w:pPr>
        <w:widowControl/>
        <w:ind w:rightChars="-2" w:right="-5" w:firstLine="480"/>
      </w:pPr>
      <w:r w:rsidRPr="00385B48">
        <w:rPr>
          <w:rFonts w:eastAsiaTheme="minorEastAsia"/>
          <w:kern w:val="0"/>
        </w:rPr>
        <w:t>T</w:t>
      </w:r>
      <w:r w:rsidR="00F36068" w:rsidRPr="00385B48">
        <w:rPr>
          <w:rFonts w:eastAsia="Times New Roman"/>
          <w:kern w:val="0"/>
          <w:lang w:eastAsia="en-US"/>
        </w:rPr>
        <w:t>he</w:t>
      </w:r>
      <w:r w:rsidR="007028BB">
        <w:rPr>
          <w:rFonts w:eastAsia="Times New Roman"/>
          <w:kern w:val="0"/>
          <w:lang w:eastAsia="en-US"/>
        </w:rPr>
        <w:t xml:space="preserve">re has been a </w:t>
      </w:r>
      <w:r w:rsidR="00F36068" w:rsidRPr="00385B48">
        <w:rPr>
          <w:rFonts w:eastAsia="Times New Roman"/>
          <w:kern w:val="0"/>
          <w:lang w:eastAsia="en-US"/>
        </w:rPr>
        <w:t>rapid population increase</w:t>
      </w:r>
      <w:r w:rsidR="007818F4" w:rsidRPr="00385B48">
        <w:rPr>
          <w:rFonts w:eastAsiaTheme="minorEastAsia"/>
          <w:kern w:val="0"/>
        </w:rPr>
        <w:t xml:space="preserve"> of </w:t>
      </w:r>
      <w:r w:rsidRPr="00385B48">
        <w:rPr>
          <w:rFonts w:eastAsiaTheme="minorEastAsia"/>
          <w:kern w:val="0"/>
        </w:rPr>
        <w:t>children with ASD</w:t>
      </w:r>
      <w:r w:rsidR="007028BB">
        <w:rPr>
          <w:rFonts w:eastAsiaTheme="minorEastAsia"/>
          <w:kern w:val="0"/>
        </w:rPr>
        <w:t>,</w:t>
      </w:r>
      <w:r w:rsidRPr="00385B48">
        <w:rPr>
          <w:rFonts w:eastAsiaTheme="minorEastAsia"/>
          <w:kern w:val="0"/>
        </w:rPr>
        <w:t xml:space="preserve"> as well as </w:t>
      </w:r>
      <w:r w:rsidR="007818F4" w:rsidRPr="00385B48">
        <w:rPr>
          <w:rFonts w:eastAsiaTheme="minorEastAsia"/>
          <w:kern w:val="0"/>
        </w:rPr>
        <w:t xml:space="preserve">immigrants and </w:t>
      </w:r>
      <w:r w:rsidRPr="00385B48">
        <w:rPr>
          <w:rFonts w:eastAsiaTheme="minorEastAsia"/>
          <w:kern w:val="0"/>
        </w:rPr>
        <w:t>cultural linguistic diverse families</w:t>
      </w:r>
      <w:r w:rsidR="00F46996">
        <w:rPr>
          <w:rFonts w:eastAsiaTheme="minorEastAsia" w:hint="eastAsia"/>
          <w:kern w:val="0"/>
        </w:rPr>
        <w:t>.</w:t>
      </w:r>
      <w:r w:rsidR="00F36068" w:rsidRPr="00385B48">
        <w:rPr>
          <w:rFonts w:eastAsia="Times New Roman"/>
          <w:kern w:val="0"/>
          <w:lang w:eastAsia="en-US"/>
        </w:rPr>
        <w:t xml:space="preserve"> </w:t>
      </w:r>
      <w:r w:rsidR="00B91672">
        <w:rPr>
          <w:rFonts w:eastAsiaTheme="minorEastAsia" w:hint="eastAsia"/>
          <w:kern w:val="0"/>
        </w:rPr>
        <w:t>Y</w:t>
      </w:r>
      <w:r w:rsidRPr="00385B48">
        <w:rPr>
          <w:rFonts w:eastAsiaTheme="minorEastAsia"/>
          <w:kern w:val="0"/>
        </w:rPr>
        <w:t>et</w:t>
      </w:r>
      <w:r w:rsidR="00B91672">
        <w:rPr>
          <w:rFonts w:eastAsiaTheme="minorEastAsia" w:hint="eastAsia"/>
          <w:kern w:val="0"/>
        </w:rPr>
        <w:t>,</w:t>
      </w:r>
      <w:r w:rsidRPr="00385B48">
        <w:rPr>
          <w:rFonts w:eastAsiaTheme="minorEastAsia"/>
          <w:kern w:val="0"/>
        </w:rPr>
        <w:t xml:space="preserve"> little</w:t>
      </w:r>
      <w:r w:rsidR="007028BB">
        <w:rPr>
          <w:rFonts w:eastAsiaTheme="minorEastAsia"/>
          <w:kern w:val="0"/>
        </w:rPr>
        <w:t xml:space="preserve"> is</w:t>
      </w:r>
      <w:r w:rsidRPr="00385B48">
        <w:rPr>
          <w:rFonts w:eastAsiaTheme="minorEastAsia"/>
          <w:kern w:val="0"/>
        </w:rPr>
        <w:t xml:space="preserve"> known </w:t>
      </w:r>
      <w:r w:rsidR="00B91672">
        <w:rPr>
          <w:rFonts w:eastAsiaTheme="minorEastAsia" w:hint="eastAsia"/>
          <w:kern w:val="0"/>
        </w:rPr>
        <w:t>about</w:t>
      </w:r>
      <w:r w:rsidR="00F36068" w:rsidRPr="00385B48">
        <w:rPr>
          <w:rFonts w:eastAsia="Times New Roman"/>
          <w:kern w:val="0"/>
          <w:lang w:eastAsia="en-US"/>
        </w:rPr>
        <w:t xml:space="preserve"> the experiences of</w:t>
      </w:r>
      <w:r w:rsidRPr="00385B48">
        <w:rPr>
          <w:rFonts w:eastAsiaTheme="minorEastAsia"/>
          <w:kern w:val="0"/>
        </w:rPr>
        <w:t xml:space="preserve"> </w:t>
      </w:r>
      <w:r w:rsidR="00B91672">
        <w:rPr>
          <w:rFonts w:eastAsiaTheme="minorEastAsia" w:hint="eastAsia"/>
          <w:kern w:val="0"/>
        </w:rPr>
        <w:t xml:space="preserve">Asian </w:t>
      </w:r>
      <w:r w:rsidRPr="00385B48">
        <w:rPr>
          <w:rFonts w:eastAsiaTheme="minorEastAsia"/>
          <w:kern w:val="0"/>
        </w:rPr>
        <w:t>immigrant</w:t>
      </w:r>
      <w:r w:rsidRPr="00385B48">
        <w:rPr>
          <w:rFonts w:eastAsia="Times New Roman"/>
          <w:kern w:val="0"/>
          <w:lang w:eastAsia="en-US"/>
        </w:rPr>
        <w:t xml:space="preserve"> </w:t>
      </w:r>
      <w:r w:rsidR="00EC0013" w:rsidRPr="00385B48">
        <w:rPr>
          <w:rFonts w:eastAsiaTheme="minorEastAsia"/>
          <w:kern w:val="0"/>
        </w:rPr>
        <w:t>m</w:t>
      </w:r>
      <w:r w:rsidRPr="00385B48">
        <w:rPr>
          <w:rFonts w:eastAsia="Times New Roman"/>
          <w:kern w:val="0"/>
          <w:lang w:eastAsia="en-US"/>
        </w:rPr>
        <w:t xml:space="preserve">others and </w:t>
      </w:r>
      <w:r w:rsidR="00EC0013" w:rsidRPr="00385B48">
        <w:rPr>
          <w:rFonts w:eastAsiaTheme="minorEastAsia"/>
          <w:kern w:val="0"/>
        </w:rPr>
        <w:t>f</w:t>
      </w:r>
      <w:r w:rsidR="00EC0013" w:rsidRPr="00385B48">
        <w:rPr>
          <w:rFonts w:eastAsia="Times New Roman"/>
          <w:kern w:val="0"/>
          <w:lang w:eastAsia="en-US"/>
        </w:rPr>
        <w:t>athers who h</w:t>
      </w:r>
      <w:r w:rsidR="00EC0013" w:rsidRPr="00385B48">
        <w:rPr>
          <w:rFonts w:eastAsiaTheme="minorEastAsia"/>
          <w:kern w:val="0"/>
        </w:rPr>
        <w:t>ad</w:t>
      </w:r>
      <w:r w:rsidR="00F36068" w:rsidRPr="00385B48">
        <w:rPr>
          <w:rFonts w:eastAsia="Times New Roman"/>
          <w:kern w:val="0"/>
          <w:lang w:eastAsia="en-US"/>
        </w:rPr>
        <w:t xml:space="preserve"> a child diagnosed with </w:t>
      </w:r>
      <w:r w:rsidR="00432093" w:rsidRPr="00385B48">
        <w:rPr>
          <w:rFonts w:eastAsia="Times New Roman"/>
          <w:kern w:val="0"/>
          <w:lang w:eastAsia="en-US"/>
        </w:rPr>
        <w:t>ASD</w:t>
      </w:r>
      <w:r w:rsidR="00F36068" w:rsidRPr="00385B48">
        <w:rPr>
          <w:rFonts w:eastAsia="Times New Roman"/>
          <w:kern w:val="0"/>
          <w:lang w:eastAsia="en-US"/>
        </w:rPr>
        <w:t xml:space="preserve">. </w:t>
      </w:r>
      <w:r w:rsidR="00F36068" w:rsidRPr="00385B48">
        <w:rPr>
          <w:kern w:val="0"/>
        </w:rPr>
        <w:t>Emancipating the Asian American voice, we focus</w:t>
      </w:r>
      <w:r w:rsidR="00EC0013" w:rsidRPr="00385B48">
        <w:rPr>
          <w:kern w:val="0"/>
        </w:rPr>
        <w:t>ed</w:t>
      </w:r>
      <w:r w:rsidR="00F36068" w:rsidRPr="00385B48">
        <w:rPr>
          <w:kern w:val="0"/>
        </w:rPr>
        <w:t xml:space="preserve"> </w:t>
      </w:r>
      <w:r w:rsidR="00934ADC" w:rsidRPr="00385B48">
        <w:rPr>
          <w:kern w:val="0"/>
        </w:rPr>
        <w:t xml:space="preserve">on </w:t>
      </w:r>
      <w:r w:rsidR="00F36068" w:rsidRPr="00385B48">
        <w:rPr>
          <w:kern w:val="0"/>
        </w:rPr>
        <w:t xml:space="preserve">the Mandarin-speaking sub-population, from a gender </w:t>
      </w:r>
      <w:r w:rsidR="007028BB" w:rsidRPr="00385B48">
        <w:rPr>
          <w:kern w:val="0"/>
        </w:rPr>
        <w:t>per</w:t>
      </w:r>
      <w:r w:rsidR="007028BB">
        <w:rPr>
          <w:kern w:val="0"/>
        </w:rPr>
        <w:t>spective</w:t>
      </w:r>
      <w:r w:rsidR="00F36068" w:rsidRPr="00385B48">
        <w:rPr>
          <w:kern w:val="0"/>
        </w:rPr>
        <w:t xml:space="preserve">. The purpose of this qualitative study was to compare the experiences of Mandarin-speaking immigrant fathers and mothers raising a child with </w:t>
      </w:r>
      <w:r w:rsidR="00432093" w:rsidRPr="00385B48">
        <w:rPr>
          <w:kern w:val="0"/>
        </w:rPr>
        <w:t>ASD</w:t>
      </w:r>
      <w:r w:rsidR="00F36068" w:rsidRPr="00385B48">
        <w:rPr>
          <w:kern w:val="0"/>
        </w:rPr>
        <w:t xml:space="preserve">, so that this </w:t>
      </w:r>
      <w:r w:rsidR="00EC0013" w:rsidRPr="00385B48">
        <w:t>data could</w:t>
      </w:r>
      <w:r w:rsidR="00F36068" w:rsidRPr="00385B48">
        <w:t xml:space="preserve"> be used to develop </w:t>
      </w:r>
      <w:r w:rsidR="00E0605B" w:rsidRPr="00385B48">
        <w:t xml:space="preserve">and attract further </w:t>
      </w:r>
      <w:r w:rsidR="00F36068" w:rsidRPr="00385B48">
        <w:t>culturally sensitive and gender inclusion model</w:t>
      </w:r>
      <w:r w:rsidR="00F46996">
        <w:rPr>
          <w:rFonts w:hint="eastAsia"/>
        </w:rPr>
        <w:t>s</w:t>
      </w:r>
      <w:r w:rsidR="00F36068" w:rsidRPr="00385B48">
        <w:t xml:space="preserve"> for supporting parents as partners in special education</w:t>
      </w:r>
      <w:r w:rsidR="00641A65" w:rsidRPr="00385B48">
        <w:t xml:space="preserve"> and related fields</w:t>
      </w:r>
      <w:r w:rsidR="00F36068" w:rsidRPr="00385B48">
        <w:t>.</w:t>
      </w:r>
      <w:r w:rsidR="00641A65" w:rsidRPr="00385B48">
        <w:t xml:space="preserve"> </w:t>
      </w:r>
      <w:r w:rsidR="00934ADC" w:rsidRPr="00385B48">
        <w:t>The s</w:t>
      </w:r>
      <w:r w:rsidR="00641A65" w:rsidRPr="00385B48">
        <w:t>pecific resear</w:t>
      </w:r>
      <w:r w:rsidR="00EC0013" w:rsidRPr="00385B48">
        <w:t xml:space="preserve">ch question asked was, </w:t>
      </w:r>
      <w:r w:rsidR="00880D49">
        <w:t>“</w:t>
      </w:r>
      <w:r w:rsidR="00EC0013" w:rsidRPr="00385B48">
        <w:t>what were</w:t>
      </w:r>
      <w:r w:rsidR="00641A65" w:rsidRPr="00385B48">
        <w:t xml:space="preserve"> the experiences of </w:t>
      </w:r>
      <w:r w:rsidR="003F17AD" w:rsidRPr="00385B48">
        <w:t>raising a chi</w:t>
      </w:r>
      <w:r w:rsidRPr="00385B48">
        <w:t xml:space="preserve">ld with ASD from </w:t>
      </w:r>
      <w:r w:rsidR="00EC0013" w:rsidRPr="00385B48">
        <w:t>the perc</w:t>
      </w:r>
      <w:r w:rsidRPr="00385B48">
        <w:t>e</w:t>
      </w:r>
      <w:r w:rsidR="00EC0013" w:rsidRPr="00385B48">
        <w:t>p</w:t>
      </w:r>
      <w:r w:rsidRPr="00385B48">
        <w:t>tion</w:t>
      </w:r>
      <w:r w:rsidR="003F17AD" w:rsidRPr="00385B48">
        <w:t>s of fathers and mothers respectively?</w:t>
      </w:r>
      <w:r w:rsidR="00880D49">
        <w:t>”</w:t>
      </w:r>
    </w:p>
    <w:p w:rsidR="00F97C13" w:rsidRDefault="00F97C13" w:rsidP="000820C7">
      <w:pPr>
        <w:ind w:rightChars="-2" w:right="-5"/>
        <w:jc w:val="center"/>
        <w:rPr>
          <w:b/>
        </w:rPr>
      </w:pPr>
    </w:p>
    <w:p w:rsidR="00F36068" w:rsidRDefault="00F36068" w:rsidP="000820C7">
      <w:pPr>
        <w:ind w:rightChars="-2" w:right="-5"/>
        <w:jc w:val="center"/>
        <w:rPr>
          <w:b/>
        </w:rPr>
      </w:pPr>
      <w:r w:rsidRPr="00064410">
        <w:rPr>
          <w:b/>
        </w:rPr>
        <w:t>Method</w:t>
      </w:r>
    </w:p>
    <w:p w:rsidR="000820C7" w:rsidRPr="00064410" w:rsidRDefault="000820C7" w:rsidP="000820C7">
      <w:pPr>
        <w:ind w:rightChars="-2" w:right="-5"/>
        <w:jc w:val="center"/>
        <w:rPr>
          <w:b/>
        </w:rPr>
      </w:pPr>
    </w:p>
    <w:p w:rsidR="00F36068" w:rsidRPr="00385B48" w:rsidRDefault="00F36068" w:rsidP="000820C7">
      <w:pPr>
        <w:ind w:rightChars="-2" w:right="-5"/>
      </w:pPr>
      <w:r w:rsidRPr="00385B48">
        <w:rPr>
          <w:rFonts w:eastAsia="Times New Roman"/>
        </w:rPr>
        <w:tab/>
      </w:r>
      <w:r w:rsidRPr="00385B48">
        <w:t xml:space="preserve">A descriptive </w:t>
      </w:r>
      <w:r w:rsidRPr="00385B48">
        <w:rPr>
          <w:rFonts w:eastAsia="Times New Roman"/>
        </w:rPr>
        <w:t xml:space="preserve">qualitative </w:t>
      </w:r>
      <w:r w:rsidRPr="00385B48">
        <w:t xml:space="preserve">study was performed to describe </w:t>
      </w:r>
      <w:r w:rsidRPr="00385B48">
        <w:rPr>
          <w:rFonts w:eastAsia="Times New Roman"/>
        </w:rPr>
        <w:t xml:space="preserve">Mandarin speaking immigrant Asian-American mothers and fathers experiences of raising a child </w:t>
      </w:r>
      <w:r w:rsidRPr="00385B48">
        <w:t xml:space="preserve">diagnosed </w:t>
      </w:r>
      <w:r w:rsidRPr="00385B48">
        <w:rPr>
          <w:rFonts w:eastAsia="Times New Roman"/>
        </w:rPr>
        <w:t xml:space="preserve">with </w:t>
      </w:r>
      <w:r w:rsidR="00432093" w:rsidRPr="00385B48">
        <w:rPr>
          <w:rFonts w:eastAsia="Times New Roman"/>
        </w:rPr>
        <w:t>ASD</w:t>
      </w:r>
      <w:r w:rsidRPr="00385B48">
        <w:rPr>
          <w:rFonts w:eastAsia="Times New Roman"/>
        </w:rPr>
        <w:t>.</w:t>
      </w:r>
      <w:r w:rsidRPr="00385B48">
        <w:t xml:space="preserve"> Open-ended questions were used in order to encourage </w:t>
      </w:r>
      <w:r w:rsidR="00A546BE" w:rsidRPr="00385B48">
        <w:t xml:space="preserve">eliciting </w:t>
      </w:r>
      <w:r w:rsidRPr="00385B48">
        <w:t xml:space="preserve">richness of </w:t>
      </w:r>
      <w:r w:rsidR="00A546BE" w:rsidRPr="00385B48">
        <w:t xml:space="preserve">parents’ </w:t>
      </w:r>
      <w:r w:rsidRPr="00385B48">
        <w:t>experience</w:t>
      </w:r>
      <w:r w:rsidR="00A546BE" w:rsidRPr="00385B48">
        <w:t>s</w:t>
      </w:r>
      <w:r w:rsidRPr="00385B48">
        <w:t xml:space="preserve"> </w:t>
      </w:r>
      <w:r w:rsidR="00A546BE" w:rsidRPr="00385B48">
        <w:t>in a</w:t>
      </w:r>
      <w:r w:rsidRPr="00385B48">
        <w:t xml:space="preserve"> natural conversational manner (Merriam, 1998). Content analysis</w:t>
      </w:r>
      <w:r w:rsidR="00D96E67">
        <w:rPr>
          <w:rFonts w:hint="eastAsia"/>
        </w:rPr>
        <w:t xml:space="preserve"> (</w:t>
      </w:r>
      <w:r w:rsidR="00D96E67">
        <w:rPr>
          <w:rFonts w:hint="eastAsia"/>
          <w:kern w:val="0"/>
        </w:rPr>
        <w:t>Coffey &amp; Atkinson, 1996</w:t>
      </w:r>
      <w:r w:rsidR="00D96E67">
        <w:rPr>
          <w:rFonts w:hint="eastAsia"/>
        </w:rPr>
        <w:t>)</w:t>
      </w:r>
      <w:r w:rsidRPr="00385B48">
        <w:t xml:space="preserve"> in terms of gender comparison on the self-report</w:t>
      </w:r>
      <w:r w:rsidR="00A546BE" w:rsidRPr="00385B48">
        <w:t>ed</w:t>
      </w:r>
      <w:r w:rsidRPr="00385B48">
        <w:t xml:space="preserve"> data was conducted to probe the similarities and differences between mothers and fathers. </w:t>
      </w:r>
    </w:p>
    <w:p w:rsidR="00F97C13" w:rsidRDefault="00F97C13" w:rsidP="000820C7">
      <w:pPr>
        <w:ind w:rightChars="-2" w:right="-5"/>
        <w:outlineLvl w:val="0"/>
        <w:rPr>
          <w:b/>
        </w:rPr>
      </w:pPr>
    </w:p>
    <w:p w:rsidR="00F36068" w:rsidRDefault="00F36068" w:rsidP="000820C7">
      <w:pPr>
        <w:ind w:rightChars="-2" w:right="-5"/>
        <w:outlineLvl w:val="0"/>
        <w:rPr>
          <w:b/>
        </w:rPr>
      </w:pPr>
      <w:r w:rsidRPr="00064410">
        <w:rPr>
          <w:b/>
        </w:rPr>
        <w:t>Participants</w:t>
      </w:r>
    </w:p>
    <w:p w:rsidR="000820C7" w:rsidRPr="00064410" w:rsidRDefault="000820C7" w:rsidP="000820C7">
      <w:pPr>
        <w:ind w:rightChars="-2" w:right="-5"/>
        <w:outlineLvl w:val="0"/>
        <w:rPr>
          <w:b/>
        </w:rPr>
      </w:pPr>
    </w:p>
    <w:p w:rsidR="00F36068" w:rsidRDefault="00F36068" w:rsidP="000820C7">
      <w:pPr>
        <w:autoSpaceDE w:val="0"/>
        <w:autoSpaceDN w:val="0"/>
        <w:adjustRightInd w:val="0"/>
        <w:ind w:rightChars="-2" w:right="-5"/>
      </w:pPr>
      <w:r w:rsidRPr="00385B48">
        <w:rPr>
          <w:rFonts w:eastAsia="Times New Roman"/>
        </w:rPr>
        <w:tab/>
      </w:r>
      <w:r w:rsidRPr="00385B48">
        <w:t>A convenience sample of s</w:t>
      </w:r>
      <w:r w:rsidRPr="00385B48">
        <w:rPr>
          <w:rFonts w:eastAsia="Times New Roman"/>
        </w:rPr>
        <w:t xml:space="preserve">ix </w:t>
      </w:r>
      <w:r w:rsidR="009917E1" w:rsidRPr="00385B48">
        <w:rPr>
          <w:rFonts w:eastAsiaTheme="minorEastAsia"/>
        </w:rPr>
        <w:t xml:space="preserve">native </w:t>
      </w:r>
      <w:r w:rsidRPr="00385B48">
        <w:t>Mandarin-speaking</w:t>
      </w:r>
      <w:r w:rsidR="00EC0013" w:rsidRPr="00385B48">
        <w:t xml:space="preserve"> immigrant Asian American familie</w:t>
      </w:r>
      <w:r w:rsidRPr="00385B48">
        <w:t>s</w:t>
      </w:r>
      <w:r w:rsidR="00A546BE" w:rsidRPr="00385B48">
        <w:t>,</w:t>
      </w:r>
      <w:r w:rsidRPr="00385B48">
        <w:t xml:space="preserve"> including</w:t>
      </w:r>
      <w:r w:rsidRPr="00385B48">
        <w:rPr>
          <w:rFonts w:eastAsia="Times New Roman"/>
        </w:rPr>
        <w:t xml:space="preserve"> four </w:t>
      </w:r>
      <w:r w:rsidRPr="00385B48">
        <w:t>dual-</w:t>
      </w:r>
      <w:r w:rsidRPr="00385B48">
        <w:rPr>
          <w:rFonts w:eastAsia="Times New Roman"/>
        </w:rPr>
        <w:t>parent families and two single mothers</w:t>
      </w:r>
      <w:r w:rsidRPr="00385B48">
        <w:t>,</w:t>
      </w:r>
      <w:r w:rsidRPr="00385B48">
        <w:rPr>
          <w:rFonts w:eastAsia="Times New Roman"/>
        </w:rPr>
        <w:t xml:space="preserve"> living in </w:t>
      </w:r>
      <w:r w:rsidRPr="00385B48">
        <w:t xml:space="preserve">a city located in </w:t>
      </w:r>
      <w:r w:rsidR="00A546BE" w:rsidRPr="00385B48">
        <w:t xml:space="preserve">the </w:t>
      </w:r>
      <w:r w:rsidRPr="00385B48">
        <w:t xml:space="preserve">northern </w:t>
      </w:r>
      <w:r w:rsidR="00A546BE" w:rsidRPr="00385B48">
        <w:t xml:space="preserve">United States </w:t>
      </w:r>
      <w:r w:rsidRPr="00385B48">
        <w:t>were invited to participate in the study</w:t>
      </w:r>
      <w:r w:rsidRPr="00385B48">
        <w:rPr>
          <w:rFonts w:eastAsia="Times New Roman"/>
        </w:rPr>
        <w:t xml:space="preserve">. </w:t>
      </w:r>
      <w:r w:rsidR="009917E1" w:rsidRPr="00385B48">
        <w:rPr>
          <w:rFonts w:eastAsiaTheme="minorEastAsia"/>
        </w:rPr>
        <w:t>We recruited</w:t>
      </w:r>
      <w:r w:rsidR="00E762DA">
        <w:rPr>
          <w:rFonts w:eastAsiaTheme="minorEastAsia"/>
        </w:rPr>
        <w:t>,</w:t>
      </w:r>
      <w:r w:rsidR="009917E1" w:rsidRPr="00385B48">
        <w:rPr>
          <w:rFonts w:eastAsiaTheme="minorEastAsia"/>
        </w:rPr>
        <w:t xml:space="preserve"> by w</w:t>
      </w:r>
      <w:r w:rsidRPr="00385B48">
        <w:t>ord of mouth</w:t>
      </w:r>
      <w:r w:rsidR="00E762DA">
        <w:t>,</w:t>
      </w:r>
      <w:r w:rsidRPr="00385B48">
        <w:t xml:space="preserve"> </w:t>
      </w:r>
      <w:r w:rsidR="00D1779E">
        <w:rPr>
          <w:rFonts w:hint="eastAsia"/>
        </w:rPr>
        <w:t>the M</w:t>
      </w:r>
      <w:r w:rsidR="00D1779E">
        <w:t>a</w:t>
      </w:r>
      <w:r w:rsidR="00D1779E">
        <w:rPr>
          <w:rFonts w:hint="eastAsia"/>
        </w:rPr>
        <w:t xml:space="preserve">ndarin speaking people, </w:t>
      </w:r>
      <w:r w:rsidR="007809E1">
        <w:rPr>
          <w:rFonts w:hint="eastAsia"/>
        </w:rPr>
        <w:t xml:space="preserve">professionals </w:t>
      </w:r>
      <w:r w:rsidR="00D1779E">
        <w:rPr>
          <w:rFonts w:hint="eastAsia"/>
        </w:rPr>
        <w:t xml:space="preserve">and families who had a child with ASD </w:t>
      </w:r>
      <w:r w:rsidR="00E762DA">
        <w:t xml:space="preserve">and </w:t>
      </w:r>
      <w:r w:rsidR="00D1779E">
        <w:rPr>
          <w:rFonts w:hint="eastAsia"/>
        </w:rPr>
        <w:t xml:space="preserve">who may know potential eligible participants. We also used </w:t>
      </w:r>
      <w:r w:rsidRPr="00385B48">
        <w:t>p</w:t>
      </w:r>
      <w:r w:rsidR="009917E1" w:rsidRPr="00385B48">
        <w:t>ublic advertisement</w:t>
      </w:r>
      <w:r w:rsidR="00E762DA">
        <w:t>s</w:t>
      </w:r>
      <w:r w:rsidR="00D1779E">
        <w:rPr>
          <w:rFonts w:hint="eastAsia"/>
        </w:rPr>
        <w:t xml:space="preserve"> with flyers in centers, clinics and organizations, and with parent groups providing services for children with </w:t>
      </w:r>
      <w:r w:rsidR="00E762DA">
        <w:t>ASD</w:t>
      </w:r>
      <w:r w:rsidRPr="00385B48">
        <w:t xml:space="preserve">. </w:t>
      </w:r>
      <w:r w:rsidR="00A546BE" w:rsidRPr="00385B48">
        <w:t xml:space="preserve">Mothers and fathers </w:t>
      </w:r>
      <w:r w:rsidRPr="00385B48">
        <w:t xml:space="preserve">were first-generation immigrants </w:t>
      </w:r>
      <w:r w:rsidRPr="00385B48">
        <w:rPr>
          <w:rFonts w:eastAsia="Times New Roman"/>
        </w:rPr>
        <w:t>born in Taiwan, Hong Kong or Mainland China</w:t>
      </w:r>
      <w:r w:rsidRPr="00385B48">
        <w:t xml:space="preserve">, </w:t>
      </w:r>
      <w:r w:rsidRPr="00385B48">
        <w:rPr>
          <w:rFonts w:eastAsia="Times New Roman"/>
        </w:rPr>
        <w:t xml:space="preserve">raising a child diagnosed with </w:t>
      </w:r>
      <w:r w:rsidR="00432093" w:rsidRPr="00385B48">
        <w:rPr>
          <w:rFonts w:eastAsia="Times New Roman"/>
        </w:rPr>
        <w:t>ASD</w:t>
      </w:r>
      <w:r w:rsidRPr="00385B48">
        <w:rPr>
          <w:rFonts w:eastAsia="Times New Roman"/>
        </w:rPr>
        <w:t xml:space="preserve">. </w:t>
      </w:r>
      <w:r w:rsidRPr="00385B48">
        <w:t>Their</w:t>
      </w:r>
      <w:r w:rsidRPr="00385B48">
        <w:rPr>
          <w:rFonts w:eastAsia="Times New Roman"/>
        </w:rPr>
        <w:t xml:space="preserve"> </w:t>
      </w:r>
      <w:r w:rsidRPr="00385B48">
        <w:t>years</w:t>
      </w:r>
      <w:r w:rsidRPr="00385B48">
        <w:rPr>
          <w:rFonts w:eastAsia="Times New Roman"/>
        </w:rPr>
        <w:t xml:space="preserve"> of residency in the US ranged from 10</w:t>
      </w:r>
      <w:r w:rsidRPr="00385B48">
        <w:t xml:space="preserve"> to </w:t>
      </w:r>
      <w:r w:rsidRPr="00385B48">
        <w:rPr>
          <w:rFonts w:eastAsia="Times New Roman"/>
        </w:rPr>
        <w:t xml:space="preserve">20 years. Ages of children with </w:t>
      </w:r>
      <w:r w:rsidR="00432093" w:rsidRPr="00385B48">
        <w:rPr>
          <w:rFonts w:eastAsia="Times New Roman"/>
        </w:rPr>
        <w:t>ASD</w:t>
      </w:r>
      <w:r w:rsidRPr="00385B48">
        <w:rPr>
          <w:rFonts w:eastAsia="Times New Roman"/>
        </w:rPr>
        <w:t xml:space="preserve"> ranged </w:t>
      </w:r>
      <w:r w:rsidR="00A546BE" w:rsidRPr="00385B48">
        <w:rPr>
          <w:rFonts w:eastAsia="Times New Roman"/>
        </w:rPr>
        <w:t xml:space="preserve">from three to </w:t>
      </w:r>
      <w:r w:rsidR="00A546BE" w:rsidRPr="00385B48">
        <w:t>eleven</w:t>
      </w:r>
      <w:r w:rsidRPr="00385B48">
        <w:rPr>
          <w:rFonts w:eastAsia="Times New Roman"/>
        </w:rPr>
        <w:t xml:space="preserve"> years </w:t>
      </w:r>
      <w:r w:rsidRPr="00385B48">
        <w:t>old</w:t>
      </w:r>
      <w:r w:rsidR="00A546BE" w:rsidRPr="00385B48">
        <w:t>,</w:t>
      </w:r>
      <w:r w:rsidRPr="00385B48">
        <w:t xml:space="preserve"> </w:t>
      </w:r>
      <w:r w:rsidRPr="00385B48">
        <w:rPr>
          <w:rFonts w:eastAsia="Times New Roman"/>
        </w:rPr>
        <w:t xml:space="preserve">and their age at initial diagnosis </w:t>
      </w:r>
      <w:r w:rsidR="00A546BE" w:rsidRPr="00385B48">
        <w:t>from</w:t>
      </w:r>
      <w:r w:rsidR="00A546BE" w:rsidRPr="00385B48">
        <w:rPr>
          <w:rFonts w:eastAsia="Times New Roman"/>
        </w:rPr>
        <w:t xml:space="preserve"> </w:t>
      </w:r>
      <w:r w:rsidRPr="00385B48">
        <w:t>1.5</w:t>
      </w:r>
      <w:r w:rsidR="00A546BE" w:rsidRPr="00385B48">
        <w:t xml:space="preserve"> to </w:t>
      </w:r>
      <w:r w:rsidRPr="00385B48">
        <w:t>2.5</w:t>
      </w:r>
      <w:r w:rsidRPr="00385B48">
        <w:rPr>
          <w:rFonts w:eastAsia="Times New Roman"/>
        </w:rPr>
        <w:t xml:space="preserve"> years</w:t>
      </w:r>
      <w:r w:rsidR="00A546BE" w:rsidRPr="00385B48">
        <w:rPr>
          <w:rFonts w:eastAsia="Times New Roman"/>
        </w:rPr>
        <w:t xml:space="preserve"> old</w:t>
      </w:r>
      <w:r w:rsidRPr="00385B48">
        <w:rPr>
          <w:rFonts w:eastAsia="Times New Roman"/>
        </w:rPr>
        <w:t xml:space="preserve">. </w:t>
      </w:r>
      <w:r w:rsidRPr="00385B48">
        <w:t>Mothers’ education level</w:t>
      </w:r>
      <w:r w:rsidR="00E762DA">
        <w:t>s</w:t>
      </w:r>
      <w:r w:rsidRPr="00385B48">
        <w:t xml:space="preserve"> ranged from high school to PhD</w:t>
      </w:r>
      <w:r w:rsidR="00A546BE" w:rsidRPr="00385B48">
        <w:t>,</w:t>
      </w:r>
      <w:r w:rsidRPr="00385B48">
        <w:t xml:space="preserve"> and fathers’ education level ranged from Bachelor to PhD.</w:t>
      </w:r>
      <w:r w:rsidR="006E023D" w:rsidRPr="00385B48">
        <w:t xml:space="preserve"> Participants' children were diagnosed either from a licensed physician or a multidisciplinary team</w:t>
      </w:r>
      <w:r w:rsidR="007B575A" w:rsidRPr="00385B48">
        <w:t xml:space="preserve"> in clinic or hospital</w:t>
      </w:r>
      <w:r w:rsidR="006E023D" w:rsidRPr="00385B48">
        <w:t xml:space="preserve">. </w:t>
      </w:r>
      <w:r w:rsidR="00DE6522" w:rsidRPr="00385B48">
        <w:t xml:space="preserve">Only one of the </w:t>
      </w:r>
      <w:r w:rsidR="007B575A" w:rsidRPr="00385B48">
        <w:t>child</w:t>
      </w:r>
      <w:r w:rsidR="00A651FB" w:rsidRPr="00385B48">
        <w:t>ren</w:t>
      </w:r>
      <w:r w:rsidR="007B575A" w:rsidRPr="00385B48">
        <w:t xml:space="preserve"> with ASD </w:t>
      </w:r>
      <w:r w:rsidR="00DE6522" w:rsidRPr="00385B48">
        <w:t>was</w:t>
      </w:r>
      <w:r w:rsidR="007B575A" w:rsidRPr="00385B48">
        <w:t xml:space="preserve"> verbal</w:t>
      </w:r>
      <w:r w:rsidR="00DE6522" w:rsidRPr="00385B48">
        <w:t>.</w:t>
      </w:r>
    </w:p>
    <w:p w:rsidR="000820C7" w:rsidRPr="00385B48" w:rsidRDefault="000820C7" w:rsidP="000820C7">
      <w:pPr>
        <w:autoSpaceDE w:val="0"/>
        <w:autoSpaceDN w:val="0"/>
        <w:adjustRightInd w:val="0"/>
        <w:ind w:rightChars="-2" w:right="-5"/>
      </w:pPr>
    </w:p>
    <w:p w:rsidR="00F36068" w:rsidRDefault="00F36068" w:rsidP="000820C7">
      <w:pPr>
        <w:ind w:rightChars="-2" w:right="-5"/>
        <w:outlineLvl w:val="0"/>
        <w:rPr>
          <w:rFonts w:eastAsia="Times New Roman"/>
          <w:b/>
        </w:rPr>
      </w:pPr>
      <w:r w:rsidRPr="00064410">
        <w:rPr>
          <w:rFonts w:eastAsia="Times New Roman"/>
          <w:b/>
        </w:rPr>
        <w:t xml:space="preserve">Data </w:t>
      </w:r>
      <w:r w:rsidRPr="00064410">
        <w:rPr>
          <w:b/>
        </w:rPr>
        <w:t>C</w:t>
      </w:r>
      <w:r w:rsidRPr="00064410">
        <w:rPr>
          <w:rFonts w:eastAsia="Times New Roman"/>
          <w:b/>
        </w:rPr>
        <w:t>ollection</w:t>
      </w:r>
    </w:p>
    <w:p w:rsidR="000820C7" w:rsidRPr="00064410" w:rsidRDefault="000820C7" w:rsidP="000820C7">
      <w:pPr>
        <w:ind w:rightChars="-2" w:right="-5"/>
        <w:outlineLvl w:val="0"/>
        <w:rPr>
          <w:rFonts w:eastAsiaTheme="minorEastAsia"/>
          <w:b/>
        </w:rPr>
      </w:pPr>
    </w:p>
    <w:p w:rsidR="007E2E8F" w:rsidRPr="00385B48" w:rsidRDefault="00F36068" w:rsidP="000820C7">
      <w:pPr>
        <w:ind w:rightChars="-2" w:right="-5" w:firstLine="480"/>
      </w:pPr>
      <w:r w:rsidRPr="00385B48">
        <w:t>Th</w:t>
      </w:r>
      <w:r w:rsidR="00A546BE" w:rsidRPr="00385B48">
        <w:t>is</w:t>
      </w:r>
      <w:r w:rsidRPr="00385B48">
        <w:t xml:space="preserve"> study was approved by the appropriate institutional review board and informed consents were obtained. Participants were assured that they could withdraw anytime during the study and could refuse to answer any posed questions. Each participant </w:t>
      </w:r>
      <w:r w:rsidRPr="00385B48">
        <w:rPr>
          <w:rFonts w:eastAsia="Times New Roman"/>
        </w:rPr>
        <w:t>w</w:t>
      </w:r>
      <w:r w:rsidRPr="00385B48">
        <w:t>as</w:t>
      </w:r>
      <w:r w:rsidRPr="00385B48">
        <w:rPr>
          <w:rFonts w:eastAsia="Times New Roman"/>
        </w:rPr>
        <w:t xml:space="preserve"> interviewed separately</w:t>
      </w:r>
      <w:r w:rsidRPr="00385B48">
        <w:t xml:space="preserve"> in the language he</w:t>
      </w:r>
      <w:r w:rsidR="00A546BE" w:rsidRPr="00385B48">
        <w:t xml:space="preserve"> or </w:t>
      </w:r>
      <w:r w:rsidRPr="00385B48">
        <w:t xml:space="preserve">she selected and </w:t>
      </w:r>
      <w:r w:rsidR="00A546BE" w:rsidRPr="00385B48">
        <w:t xml:space="preserve">at </w:t>
      </w:r>
      <w:r w:rsidRPr="00385B48">
        <w:t>the time and place of their choice</w:t>
      </w:r>
      <w:r w:rsidRPr="00385B48">
        <w:rPr>
          <w:rFonts w:eastAsia="Times New Roman"/>
        </w:rPr>
        <w:t>.</w:t>
      </w:r>
      <w:r w:rsidRPr="00385B48">
        <w:t xml:space="preserve"> </w:t>
      </w:r>
      <w:r w:rsidR="007E2E8F" w:rsidRPr="00385B48">
        <w:t xml:space="preserve">Most </w:t>
      </w:r>
      <w:r w:rsidRPr="00385B48">
        <w:t xml:space="preserve">participants chose to be interviewed </w:t>
      </w:r>
      <w:r w:rsidR="007E2E8F" w:rsidRPr="00385B48">
        <w:t xml:space="preserve">in Mandarin at their homes </w:t>
      </w:r>
      <w:r w:rsidRPr="00385B48">
        <w:t xml:space="preserve">by the first author. One pair of parents </w:t>
      </w:r>
      <w:r w:rsidR="007E2E8F" w:rsidRPr="00385B48">
        <w:t xml:space="preserve">chose </w:t>
      </w:r>
      <w:r w:rsidR="00A546BE" w:rsidRPr="00385B48">
        <w:t xml:space="preserve">to be interviewed in </w:t>
      </w:r>
      <w:r w:rsidR="007E2E8F" w:rsidRPr="00385B48">
        <w:t xml:space="preserve">English and </w:t>
      </w:r>
      <w:r w:rsidR="00A546BE" w:rsidRPr="00385B48">
        <w:t xml:space="preserve">were </w:t>
      </w:r>
      <w:r w:rsidR="007E2E8F" w:rsidRPr="00385B48">
        <w:t>interviewed</w:t>
      </w:r>
      <w:r w:rsidR="00E00FFB" w:rsidRPr="00385B48">
        <w:t xml:space="preserve"> by a</w:t>
      </w:r>
      <w:r w:rsidRPr="00385B48">
        <w:t xml:space="preserve"> </w:t>
      </w:r>
      <w:r w:rsidR="00A546BE" w:rsidRPr="00385B48">
        <w:t xml:space="preserve">native </w:t>
      </w:r>
      <w:r w:rsidRPr="00385B48">
        <w:t>English</w:t>
      </w:r>
      <w:r w:rsidR="00A546BE" w:rsidRPr="00385B48">
        <w:t xml:space="preserve"> speaker</w:t>
      </w:r>
      <w:r w:rsidR="007E2E8F" w:rsidRPr="00385B48">
        <w:t>; one mother chose to be interviewed at a coffee shop near work</w:t>
      </w:r>
      <w:r w:rsidRPr="00385B48">
        <w:t xml:space="preserve">. </w:t>
      </w:r>
    </w:p>
    <w:p w:rsidR="0022400B" w:rsidRPr="00385B48" w:rsidRDefault="00F36068" w:rsidP="000820C7">
      <w:pPr>
        <w:ind w:rightChars="-2" w:right="-5" w:firstLine="480"/>
      </w:pPr>
      <w:r w:rsidRPr="00385B48">
        <w:t xml:space="preserve">Demographic data were collected before the interviews. </w:t>
      </w:r>
      <w:r w:rsidR="00A546BE" w:rsidRPr="00385B48">
        <w:t xml:space="preserve">Based on a review of </w:t>
      </w:r>
      <w:r w:rsidR="00ED29E3" w:rsidRPr="00385B48">
        <w:t>literature on culture and disability, i</w:t>
      </w:r>
      <w:r w:rsidRPr="00385B48">
        <w:rPr>
          <w:rFonts w:eastAsia="Times New Roman"/>
        </w:rPr>
        <w:t>nterview</w:t>
      </w:r>
      <w:r w:rsidR="00ED29E3" w:rsidRPr="00385B48">
        <w:rPr>
          <w:rFonts w:eastAsiaTheme="minorEastAsia"/>
        </w:rPr>
        <w:t xml:space="preserve"> questions</w:t>
      </w:r>
      <w:r w:rsidRPr="00385B48">
        <w:rPr>
          <w:rFonts w:eastAsia="Times New Roman"/>
        </w:rPr>
        <w:t xml:space="preserve"> </w:t>
      </w:r>
      <w:r w:rsidR="00ED29E3" w:rsidRPr="00385B48">
        <w:rPr>
          <w:rFonts w:eastAsiaTheme="minorEastAsia"/>
        </w:rPr>
        <w:t>were designed in lay language and proceeded</w:t>
      </w:r>
      <w:r w:rsidRPr="00385B48">
        <w:rPr>
          <w:rFonts w:eastAsia="Times New Roman"/>
        </w:rPr>
        <w:t xml:space="preserve"> with </w:t>
      </w:r>
      <w:r w:rsidRPr="00385B48">
        <w:t xml:space="preserve">grand tour </w:t>
      </w:r>
      <w:r w:rsidRPr="00385B48">
        <w:rPr>
          <w:rFonts w:eastAsia="Times New Roman"/>
        </w:rPr>
        <w:t xml:space="preserve">questions </w:t>
      </w:r>
      <w:r w:rsidRPr="00385B48">
        <w:t xml:space="preserve">(Leech, 2002) </w:t>
      </w:r>
      <w:r w:rsidR="00ED29E3" w:rsidRPr="00385B48">
        <w:t>such as</w:t>
      </w:r>
      <w:r w:rsidR="00A546BE" w:rsidRPr="00385B48">
        <w:t>:</w:t>
      </w:r>
      <w:r w:rsidR="00ED29E3" w:rsidRPr="00385B48">
        <w:t xml:space="preserve"> </w:t>
      </w:r>
    </w:p>
    <w:p w:rsidR="0022400B" w:rsidRPr="00385B48" w:rsidRDefault="0022400B" w:rsidP="000820C7">
      <w:pPr>
        <w:ind w:rightChars="-2" w:right="-5" w:firstLine="480"/>
        <w:rPr>
          <w:rFonts w:eastAsia="Times New Roman"/>
        </w:rPr>
      </w:pPr>
    </w:p>
    <w:p w:rsidR="0022400B" w:rsidRPr="00385B48" w:rsidRDefault="0022400B" w:rsidP="000820C7">
      <w:pPr>
        <w:ind w:rightChars="-2" w:right="-5" w:firstLine="480"/>
        <w:rPr>
          <w:rFonts w:eastAsiaTheme="minorEastAsia"/>
        </w:rPr>
      </w:pPr>
      <w:r w:rsidRPr="00385B48">
        <w:rPr>
          <w:rFonts w:eastAsia="Times New Roman"/>
        </w:rPr>
        <w:tab/>
      </w:r>
      <w:r w:rsidR="00ED29E3" w:rsidRPr="00385B48">
        <w:rPr>
          <w:rFonts w:eastAsia="Times New Roman"/>
        </w:rPr>
        <w:t>Could you take us back to when you sense</w:t>
      </w:r>
      <w:r w:rsidR="00A546BE" w:rsidRPr="00385B48">
        <w:rPr>
          <w:rFonts w:eastAsia="Times New Roman"/>
        </w:rPr>
        <w:t>d</w:t>
      </w:r>
      <w:r w:rsidR="00ED29E3" w:rsidRPr="00385B48">
        <w:rPr>
          <w:rFonts w:eastAsia="Times New Roman"/>
        </w:rPr>
        <w:t xml:space="preserve"> something was different with your child?</w:t>
      </w:r>
      <w:r w:rsidR="00ED29E3" w:rsidRPr="00385B48">
        <w:rPr>
          <w:rFonts w:eastAsiaTheme="minorEastAsia"/>
        </w:rPr>
        <w:t xml:space="preserve"> </w:t>
      </w:r>
    </w:p>
    <w:p w:rsidR="0022400B" w:rsidRPr="00385B48" w:rsidRDefault="0022400B" w:rsidP="000820C7">
      <w:pPr>
        <w:ind w:rightChars="-2" w:right="-5" w:firstLine="480"/>
        <w:rPr>
          <w:rFonts w:eastAsia="Times New Roman"/>
        </w:rPr>
      </w:pPr>
      <w:r w:rsidRPr="00385B48">
        <w:rPr>
          <w:rFonts w:eastAsiaTheme="minorEastAsia"/>
        </w:rPr>
        <w:tab/>
      </w:r>
      <w:r w:rsidR="00ED29E3" w:rsidRPr="00385B48">
        <w:rPr>
          <w:rFonts w:eastAsiaTheme="minorEastAsia"/>
        </w:rPr>
        <w:t>How did you and your family members feel?</w:t>
      </w:r>
      <w:r w:rsidR="00ED29E3" w:rsidRPr="00385B48">
        <w:rPr>
          <w:rFonts w:eastAsia="Times New Roman"/>
        </w:rPr>
        <w:t xml:space="preserve"> </w:t>
      </w:r>
    </w:p>
    <w:p w:rsidR="0022400B" w:rsidRPr="00385B48" w:rsidRDefault="0022400B" w:rsidP="000820C7">
      <w:pPr>
        <w:ind w:rightChars="-2" w:right="-5" w:firstLine="480"/>
        <w:rPr>
          <w:rFonts w:eastAsiaTheme="minorEastAsia"/>
        </w:rPr>
      </w:pPr>
      <w:r w:rsidRPr="00385B48">
        <w:rPr>
          <w:rFonts w:eastAsia="Times New Roman"/>
        </w:rPr>
        <w:tab/>
      </w:r>
      <w:r w:rsidR="00EC092D" w:rsidRPr="00385B48">
        <w:rPr>
          <w:rFonts w:eastAsia="Times New Roman"/>
        </w:rPr>
        <w:t>How d</w:t>
      </w:r>
      <w:r w:rsidR="00EC092D" w:rsidRPr="00385B48">
        <w:rPr>
          <w:rFonts w:eastAsiaTheme="minorEastAsia"/>
        </w:rPr>
        <w:t>id</w:t>
      </w:r>
      <w:r w:rsidR="00ED29E3" w:rsidRPr="00385B48">
        <w:rPr>
          <w:rFonts w:eastAsia="Times New Roman"/>
        </w:rPr>
        <w:t xml:space="preserve"> this impact your family and life?</w:t>
      </w:r>
      <w:r w:rsidR="00227CB9" w:rsidRPr="00385B48">
        <w:rPr>
          <w:rFonts w:eastAsiaTheme="minorEastAsia"/>
        </w:rPr>
        <w:t xml:space="preserve"> </w:t>
      </w:r>
    </w:p>
    <w:p w:rsidR="0022400B" w:rsidRPr="00385B48" w:rsidRDefault="0022400B" w:rsidP="000820C7">
      <w:pPr>
        <w:ind w:rightChars="-2" w:right="-5" w:firstLine="480"/>
        <w:rPr>
          <w:rFonts w:eastAsiaTheme="minorEastAsia"/>
        </w:rPr>
      </w:pPr>
      <w:r w:rsidRPr="00385B48">
        <w:rPr>
          <w:rFonts w:eastAsiaTheme="minorEastAsia"/>
        </w:rPr>
        <w:tab/>
      </w:r>
      <w:r w:rsidR="00227CB9" w:rsidRPr="00385B48">
        <w:rPr>
          <w:rFonts w:eastAsiaTheme="minorEastAsia"/>
        </w:rPr>
        <w:t>Where and who did you receive support from?</w:t>
      </w:r>
      <w:r w:rsidRPr="00385B48">
        <w:rPr>
          <w:rFonts w:eastAsiaTheme="minorEastAsia"/>
        </w:rPr>
        <w:t xml:space="preserve"> </w:t>
      </w:r>
    </w:p>
    <w:p w:rsidR="0022400B" w:rsidRPr="00385B48" w:rsidRDefault="0022400B" w:rsidP="000820C7">
      <w:pPr>
        <w:ind w:rightChars="-2" w:right="-5" w:firstLine="480"/>
        <w:rPr>
          <w:rFonts w:eastAsia="Times New Roman"/>
        </w:rPr>
      </w:pPr>
      <w:r w:rsidRPr="00385B48">
        <w:rPr>
          <w:rFonts w:eastAsiaTheme="minorEastAsia"/>
        </w:rPr>
        <w:tab/>
      </w:r>
      <w:r w:rsidR="00227CB9" w:rsidRPr="00385B48">
        <w:rPr>
          <w:rFonts w:eastAsiaTheme="minorEastAsia"/>
        </w:rPr>
        <w:t>What role did you see yourself in your child's development?</w:t>
      </w:r>
      <w:r w:rsidRPr="00385B48">
        <w:rPr>
          <w:rFonts w:eastAsia="Times New Roman"/>
        </w:rPr>
        <w:t xml:space="preserve"> </w:t>
      </w:r>
    </w:p>
    <w:p w:rsidR="0022400B" w:rsidRPr="00385B48" w:rsidRDefault="0022400B" w:rsidP="000820C7">
      <w:pPr>
        <w:ind w:rightChars="-2" w:right="-5" w:firstLine="480"/>
        <w:rPr>
          <w:rFonts w:eastAsiaTheme="minorEastAsia"/>
        </w:rPr>
      </w:pPr>
      <w:r w:rsidRPr="00385B48">
        <w:rPr>
          <w:rFonts w:eastAsia="Times New Roman"/>
        </w:rPr>
        <w:tab/>
      </w:r>
      <w:r w:rsidR="00ED29E3" w:rsidRPr="00385B48">
        <w:rPr>
          <w:rFonts w:eastAsia="Times New Roman"/>
        </w:rPr>
        <w:t>Why did you move to the US?</w:t>
      </w:r>
      <w:r w:rsidR="00ED29E3" w:rsidRPr="00385B48">
        <w:rPr>
          <w:rFonts w:eastAsiaTheme="minorEastAsia"/>
        </w:rPr>
        <w:t xml:space="preserve"> </w:t>
      </w:r>
    </w:p>
    <w:p w:rsidR="0022400B" w:rsidRPr="00385B48" w:rsidRDefault="0022400B" w:rsidP="000820C7">
      <w:pPr>
        <w:ind w:rightChars="-2" w:right="-5" w:firstLine="480"/>
        <w:rPr>
          <w:rFonts w:eastAsiaTheme="minorEastAsia"/>
        </w:rPr>
      </w:pPr>
      <w:r w:rsidRPr="00385B48">
        <w:rPr>
          <w:rFonts w:eastAsiaTheme="minorEastAsia"/>
        </w:rPr>
        <w:tab/>
      </w:r>
      <w:r w:rsidR="00ED29E3" w:rsidRPr="00385B48">
        <w:rPr>
          <w:rFonts w:eastAsiaTheme="minorEastAsia"/>
        </w:rPr>
        <w:t>Was the experience different from what you thought?</w:t>
      </w:r>
      <w:r w:rsidRPr="00385B48">
        <w:rPr>
          <w:rFonts w:eastAsiaTheme="minorEastAsia"/>
        </w:rPr>
        <w:t xml:space="preserve"> </w:t>
      </w:r>
    </w:p>
    <w:p w:rsidR="0022400B" w:rsidRPr="00385B48" w:rsidRDefault="0022400B" w:rsidP="000820C7">
      <w:pPr>
        <w:ind w:rightChars="-2" w:right="-5" w:firstLine="480"/>
        <w:rPr>
          <w:rFonts w:eastAsia="Times New Roman"/>
        </w:rPr>
      </w:pPr>
      <w:r w:rsidRPr="00385B48">
        <w:rPr>
          <w:rFonts w:eastAsiaTheme="minorEastAsia"/>
        </w:rPr>
        <w:tab/>
      </w:r>
      <w:r w:rsidR="00227CB9" w:rsidRPr="00385B48">
        <w:rPr>
          <w:rFonts w:eastAsiaTheme="minorEastAsia"/>
        </w:rPr>
        <w:t>How would you envision yourself and your family 10 years from now?</w:t>
      </w:r>
      <w:r w:rsidRPr="00385B48">
        <w:rPr>
          <w:rFonts w:eastAsia="Times New Roman"/>
        </w:rPr>
        <w:t xml:space="preserve"> </w:t>
      </w:r>
    </w:p>
    <w:p w:rsidR="0022400B" w:rsidRPr="00385B48" w:rsidRDefault="0022400B" w:rsidP="000820C7">
      <w:pPr>
        <w:ind w:rightChars="-2" w:right="-5" w:firstLine="480"/>
        <w:rPr>
          <w:rFonts w:eastAsiaTheme="minorEastAsia"/>
        </w:rPr>
      </w:pPr>
      <w:r w:rsidRPr="00385B48">
        <w:rPr>
          <w:rFonts w:eastAsia="Times New Roman"/>
        </w:rPr>
        <w:tab/>
      </w:r>
      <w:r w:rsidR="00EC092D" w:rsidRPr="00385B48">
        <w:rPr>
          <w:rFonts w:eastAsia="Times New Roman"/>
        </w:rPr>
        <w:t>What language d</w:t>
      </w:r>
      <w:r w:rsidR="00EC092D" w:rsidRPr="00385B48">
        <w:rPr>
          <w:rFonts w:eastAsiaTheme="minorEastAsia"/>
        </w:rPr>
        <w:t>id</w:t>
      </w:r>
      <w:r w:rsidR="00ED29E3" w:rsidRPr="00385B48">
        <w:rPr>
          <w:rFonts w:eastAsia="Times New Roman"/>
        </w:rPr>
        <w:t xml:space="preserve"> you speak to others and to your family members?</w:t>
      </w:r>
      <w:r w:rsidR="00ED29E3" w:rsidRPr="00385B48">
        <w:rPr>
          <w:rFonts w:eastAsiaTheme="minorEastAsia"/>
        </w:rPr>
        <w:t xml:space="preserve"> </w:t>
      </w:r>
    </w:p>
    <w:p w:rsidR="0022400B" w:rsidRPr="00385B48" w:rsidRDefault="0022400B" w:rsidP="000820C7">
      <w:pPr>
        <w:ind w:rightChars="-2" w:right="-5" w:firstLine="480"/>
        <w:rPr>
          <w:rFonts w:eastAsiaTheme="minorEastAsia"/>
        </w:rPr>
      </w:pPr>
    </w:p>
    <w:p w:rsidR="00F36068" w:rsidRPr="00385B48" w:rsidRDefault="00F36068" w:rsidP="000820C7">
      <w:pPr>
        <w:ind w:rightChars="-2" w:right="-5"/>
      </w:pPr>
      <w:r w:rsidRPr="00385B48">
        <w:t xml:space="preserve">In addition, </w:t>
      </w:r>
      <w:r w:rsidR="00713AAF" w:rsidRPr="00385B48">
        <w:t xml:space="preserve">some prompting </w:t>
      </w:r>
      <w:r w:rsidR="0022400B" w:rsidRPr="00385B48">
        <w:t xml:space="preserve">and other </w:t>
      </w:r>
      <w:r w:rsidR="00713AAF" w:rsidRPr="00385B48">
        <w:t>techniques</w:t>
      </w:r>
      <w:r w:rsidR="0022400B" w:rsidRPr="00385B48">
        <w:t xml:space="preserve"> (such as paraphrasing, eliciting examples, and active listening by nodding head or </w:t>
      </w:r>
      <w:r w:rsidR="004629CF" w:rsidRPr="00385B48">
        <w:t>asking</w:t>
      </w:r>
      <w:r w:rsidR="0022400B" w:rsidRPr="00385B48">
        <w:t xml:space="preserve"> questions)</w:t>
      </w:r>
      <w:r w:rsidR="00713AAF" w:rsidRPr="00385B48">
        <w:t xml:space="preserve"> were </w:t>
      </w:r>
      <w:r w:rsidR="00D7334C" w:rsidRPr="00385B48">
        <w:t>used</w:t>
      </w:r>
      <w:r w:rsidR="00713AAF" w:rsidRPr="00385B48">
        <w:t xml:space="preserve"> to enrich </w:t>
      </w:r>
      <w:r w:rsidR="004629CF" w:rsidRPr="00385B48">
        <w:t>responses</w:t>
      </w:r>
      <w:r w:rsidR="00D7334C" w:rsidRPr="00385B48">
        <w:t xml:space="preserve"> and </w:t>
      </w:r>
      <w:r w:rsidR="0022400B" w:rsidRPr="00385B48">
        <w:t xml:space="preserve">clarify and </w:t>
      </w:r>
      <w:r w:rsidR="00D7334C" w:rsidRPr="00385B48">
        <w:t xml:space="preserve">confirm </w:t>
      </w:r>
      <w:r w:rsidR="0022400B" w:rsidRPr="00385B48">
        <w:t xml:space="preserve">parents’ meanings. </w:t>
      </w:r>
      <w:r w:rsidR="00962B14" w:rsidRPr="00385B48">
        <w:t xml:space="preserve">Rapport building with participants, avoiding subjective comments, </w:t>
      </w:r>
      <w:r w:rsidR="0022400B" w:rsidRPr="00385B48">
        <w:t xml:space="preserve">and </w:t>
      </w:r>
      <w:r w:rsidR="00962B14" w:rsidRPr="00385B48">
        <w:t>d</w:t>
      </w:r>
      <w:r w:rsidR="00D7334C" w:rsidRPr="00385B48">
        <w:t xml:space="preserve">uplicated questions were </w:t>
      </w:r>
      <w:r w:rsidR="00962B14" w:rsidRPr="00385B48">
        <w:t xml:space="preserve">embedded to ensure trustworthiness of data. The interviews ended with </w:t>
      </w:r>
      <w:r w:rsidR="0022400B" w:rsidRPr="00385B48">
        <w:t xml:space="preserve">an </w:t>
      </w:r>
      <w:r w:rsidR="00962B14" w:rsidRPr="00385B48">
        <w:t xml:space="preserve">invitation </w:t>
      </w:r>
      <w:r w:rsidR="0022400B" w:rsidRPr="00385B48">
        <w:t xml:space="preserve">for parents to share the </w:t>
      </w:r>
      <w:r w:rsidR="00962B14" w:rsidRPr="00385B48">
        <w:t>coping strategies</w:t>
      </w:r>
      <w:r w:rsidR="0022400B" w:rsidRPr="00385B48">
        <w:t xml:space="preserve"> they used, how they</w:t>
      </w:r>
      <w:r w:rsidR="00962B14" w:rsidRPr="00385B48">
        <w:t xml:space="preserve"> shar</w:t>
      </w:r>
      <w:r w:rsidR="0022400B" w:rsidRPr="00385B48">
        <w:t>ed</w:t>
      </w:r>
      <w:r w:rsidR="00962B14" w:rsidRPr="00385B48">
        <w:t xml:space="preserve"> with other families</w:t>
      </w:r>
      <w:r w:rsidR="0022400B" w:rsidRPr="00385B48">
        <w:t>,</w:t>
      </w:r>
      <w:r w:rsidR="00962B14" w:rsidRPr="00385B48">
        <w:t xml:space="preserve"> and </w:t>
      </w:r>
      <w:r w:rsidR="0022400B" w:rsidRPr="00385B48">
        <w:t xml:space="preserve">an opportunity to raise any </w:t>
      </w:r>
      <w:r w:rsidR="00962B14" w:rsidRPr="00385B48">
        <w:t xml:space="preserve">other unaddressed topics that participants would like to </w:t>
      </w:r>
      <w:r w:rsidR="004A2359" w:rsidRPr="00385B48">
        <w:t>narrate</w:t>
      </w:r>
      <w:r w:rsidR="00962B14" w:rsidRPr="00385B48">
        <w:t xml:space="preserve">. </w:t>
      </w:r>
      <w:r w:rsidRPr="00385B48">
        <w:t xml:space="preserve">The </w:t>
      </w:r>
      <w:r w:rsidRPr="00385B48">
        <w:rPr>
          <w:rFonts w:eastAsia="Times New Roman"/>
        </w:rPr>
        <w:t>interviews</w:t>
      </w:r>
      <w:r w:rsidRPr="00385B48">
        <w:t xml:space="preserve"> were audio-recorded and later transcrib</w:t>
      </w:r>
      <w:r w:rsidR="00D169F7">
        <w:t xml:space="preserve">ed for analysis. </w:t>
      </w:r>
      <w:r w:rsidR="00D169F7">
        <w:rPr>
          <w:rFonts w:hint="eastAsia"/>
        </w:rPr>
        <w:t>E</w:t>
      </w:r>
      <w:r w:rsidRPr="00385B48">
        <w:t xml:space="preserve">ach interview was </w:t>
      </w:r>
      <w:r w:rsidRPr="00385B48">
        <w:rPr>
          <w:rFonts w:eastAsia="Times New Roman"/>
        </w:rPr>
        <w:t>approximately one hour</w:t>
      </w:r>
      <w:r w:rsidR="00D169F7">
        <w:rPr>
          <w:rFonts w:eastAsiaTheme="minorEastAsia" w:hint="eastAsia"/>
        </w:rPr>
        <w:t xml:space="preserve"> in length</w:t>
      </w:r>
      <w:r w:rsidRPr="00385B48">
        <w:t xml:space="preserve">. </w:t>
      </w:r>
    </w:p>
    <w:p w:rsidR="00E762DA" w:rsidRDefault="00E762DA" w:rsidP="000820C7">
      <w:pPr>
        <w:ind w:rightChars="-2" w:right="-5"/>
        <w:outlineLvl w:val="0"/>
        <w:rPr>
          <w:rFonts w:eastAsia="Times New Roman"/>
          <w:b/>
        </w:rPr>
      </w:pPr>
    </w:p>
    <w:p w:rsidR="00F36068" w:rsidRDefault="00F36068" w:rsidP="000820C7">
      <w:pPr>
        <w:ind w:rightChars="-2" w:right="-5"/>
        <w:outlineLvl w:val="0"/>
        <w:rPr>
          <w:rFonts w:eastAsia="Times New Roman"/>
          <w:b/>
        </w:rPr>
      </w:pPr>
      <w:r w:rsidRPr="00064410">
        <w:rPr>
          <w:rFonts w:eastAsia="Times New Roman"/>
          <w:b/>
        </w:rPr>
        <w:t xml:space="preserve">Data </w:t>
      </w:r>
      <w:r w:rsidRPr="00064410">
        <w:rPr>
          <w:b/>
        </w:rPr>
        <w:t>A</w:t>
      </w:r>
      <w:r w:rsidRPr="00064410">
        <w:rPr>
          <w:rFonts w:eastAsia="Times New Roman"/>
          <w:b/>
        </w:rPr>
        <w:t>nalysis</w:t>
      </w:r>
    </w:p>
    <w:p w:rsidR="000820C7" w:rsidRPr="00064410" w:rsidRDefault="000820C7" w:rsidP="000820C7">
      <w:pPr>
        <w:ind w:rightChars="-2" w:right="-5"/>
        <w:outlineLvl w:val="0"/>
        <w:rPr>
          <w:rFonts w:eastAsiaTheme="minorEastAsia"/>
          <w:b/>
        </w:rPr>
      </w:pPr>
    </w:p>
    <w:p w:rsidR="00F36068" w:rsidRPr="00385B48" w:rsidRDefault="00F36068" w:rsidP="000820C7">
      <w:pPr>
        <w:ind w:rightChars="-2" w:right="-5" w:firstLine="480"/>
      </w:pPr>
      <w:r w:rsidRPr="00385B48">
        <w:t xml:space="preserve">Audio-recordings </w:t>
      </w:r>
      <w:r w:rsidR="0022400B" w:rsidRPr="00385B48">
        <w:t xml:space="preserve">conducted in Mandarin </w:t>
      </w:r>
      <w:r w:rsidRPr="00385B48">
        <w:rPr>
          <w:rFonts w:eastAsia="Times New Roman"/>
        </w:rPr>
        <w:t xml:space="preserve">were </w:t>
      </w:r>
      <w:r w:rsidRPr="00385B48">
        <w:t>transcribed verbatim into Mandarin and then translated into English by the first author. To analyze difference</w:t>
      </w:r>
      <w:r w:rsidR="0050192D" w:rsidRPr="00385B48">
        <w:t>s</w:t>
      </w:r>
      <w:r w:rsidRPr="00385B48">
        <w:t xml:space="preserve"> of experiences narrated by fathers and mothers</w:t>
      </w:r>
      <w:r w:rsidR="0050192D" w:rsidRPr="00385B48">
        <w:t xml:space="preserve"> by gender</w:t>
      </w:r>
      <w:r w:rsidRPr="00385B48">
        <w:t xml:space="preserve">, transcripts were </w:t>
      </w:r>
      <w:r w:rsidRPr="00385B48">
        <w:rPr>
          <w:rFonts w:eastAsia="Times New Roman"/>
        </w:rPr>
        <w:t xml:space="preserve">read and </w:t>
      </w:r>
      <w:r w:rsidRPr="00385B48">
        <w:t xml:space="preserve">analyzed </w:t>
      </w:r>
      <w:r w:rsidRPr="00385B48">
        <w:rPr>
          <w:rFonts w:eastAsia="Times New Roman"/>
        </w:rPr>
        <w:t>using constant</w:t>
      </w:r>
      <w:r w:rsidRPr="00385B48">
        <w:t xml:space="preserve"> </w:t>
      </w:r>
      <w:r w:rsidRPr="00385B48">
        <w:rPr>
          <w:rFonts w:eastAsia="Times New Roman"/>
        </w:rPr>
        <w:t xml:space="preserve">comparative </w:t>
      </w:r>
      <w:r w:rsidRPr="00385B48">
        <w:t>method (Lincoln &amp; Guba, 1985). In this method no predeter</w:t>
      </w:r>
      <w:r w:rsidR="00EC092D" w:rsidRPr="00385B48">
        <w:t>mined categories of analysis were</w:t>
      </w:r>
      <w:r w:rsidRPr="00385B48">
        <w:t xml:space="preserve"> used, but i</w:t>
      </w:r>
      <w:r w:rsidR="00EC092D" w:rsidRPr="00385B48">
        <w:t>nstead themes and sub-themes were</w:t>
      </w:r>
      <w:r w:rsidRPr="00385B48">
        <w:t xml:space="preserve"> identified in the data to guide the coding and facilitate detailed understanding of the context</w:t>
      </w:r>
      <w:r w:rsidRPr="00385B48">
        <w:rPr>
          <w:rFonts w:eastAsia="Times New Roman"/>
        </w:rPr>
        <w:t xml:space="preserve"> (Maxwell</w:t>
      </w:r>
      <w:r w:rsidRPr="00385B48">
        <w:t>,</w:t>
      </w:r>
      <w:r w:rsidRPr="00385B48">
        <w:rPr>
          <w:rFonts w:eastAsia="Times New Roman"/>
        </w:rPr>
        <w:t xml:space="preserve"> 2005). </w:t>
      </w:r>
      <w:r w:rsidRPr="00385B48">
        <w:t>This process co</w:t>
      </w:r>
      <w:r w:rsidR="00EC092D" w:rsidRPr="00385B48">
        <w:t>ntinued</w:t>
      </w:r>
      <w:r w:rsidRPr="00385B48">
        <w:t xml:space="preserve"> until no </w:t>
      </w:r>
      <w:r w:rsidR="00EC092D" w:rsidRPr="00385B48">
        <w:t>new information emerged</w:t>
      </w:r>
      <w:r w:rsidRPr="00385B48">
        <w:t xml:space="preserve">. </w:t>
      </w:r>
      <w:r w:rsidR="00085597" w:rsidRPr="00385B48">
        <w:t>Authors check</w:t>
      </w:r>
      <w:r w:rsidR="00EC092D" w:rsidRPr="00385B48">
        <w:t>ed</w:t>
      </w:r>
      <w:r w:rsidR="00085597" w:rsidRPr="00385B48">
        <w:t xml:space="preserve"> the codes with each other to establish inter-coder agreement. A narrative summary of each parent and a comparison chart of all parents were used to search for differences, simila</w:t>
      </w:r>
      <w:r w:rsidR="00665B16" w:rsidRPr="00385B48">
        <w:t>r</w:t>
      </w:r>
      <w:r w:rsidR="00085597" w:rsidRPr="00385B48">
        <w:t xml:space="preserve">ities and patterns. </w:t>
      </w:r>
      <w:r w:rsidRPr="00385B48">
        <w:t xml:space="preserve">Disconfirming evidence and collaborative work were made to establish data quality (Brantlinger, Jimenez, Klingner, Pugach, &amp; Richardson, 2005). Data quality checks for </w:t>
      </w:r>
      <w:r w:rsidR="0050192D" w:rsidRPr="00385B48">
        <w:t xml:space="preserve">researcher </w:t>
      </w:r>
      <w:r w:rsidRPr="00385B48">
        <w:t>bias and coding checks were made collaboratively by the two researchers to achieve consensus and confirmability.</w:t>
      </w:r>
    </w:p>
    <w:p w:rsidR="00880005" w:rsidRDefault="00880005" w:rsidP="000820C7">
      <w:pPr>
        <w:ind w:rightChars="-2" w:right="-5"/>
        <w:jc w:val="center"/>
        <w:outlineLvl w:val="0"/>
        <w:rPr>
          <w:b/>
        </w:rPr>
      </w:pPr>
    </w:p>
    <w:p w:rsidR="00F36068" w:rsidRDefault="00F36068" w:rsidP="000820C7">
      <w:pPr>
        <w:ind w:rightChars="-2" w:right="-5"/>
        <w:jc w:val="center"/>
        <w:outlineLvl w:val="0"/>
        <w:rPr>
          <w:b/>
        </w:rPr>
      </w:pPr>
      <w:r w:rsidRPr="00385B48">
        <w:rPr>
          <w:b/>
        </w:rPr>
        <w:t>Results</w:t>
      </w:r>
    </w:p>
    <w:p w:rsidR="000820C7" w:rsidRPr="00385B48" w:rsidRDefault="000820C7" w:rsidP="000820C7">
      <w:pPr>
        <w:ind w:rightChars="-2" w:right="-5"/>
        <w:jc w:val="center"/>
        <w:outlineLvl w:val="0"/>
        <w:rPr>
          <w:b/>
        </w:rPr>
      </w:pPr>
    </w:p>
    <w:p w:rsidR="00F36068" w:rsidRDefault="00F36068" w:rsidP="000820C7">
      <w:pPr>
        <w:ind w:rightChars="-2" w:right="-5"/>
      </w:pPr>
      <w:r w:rsidRPr="00385B48">
        <w:tab/>
        <w:t xml:space="preserve">Based on the interview guidelines, four main themes were derived from the data: </w:t>
      </w:r>
      <w:r w:rsidR="00682859" w:rsidRPr="00385B48">
        <w:t>cognitive responses of</w:t>
      </w:r>
      <w:r w:rsidRPr="00385B48">
        <w:t xml:space="preserve"> </w:t>
      </w:r>
      <w:r w:rsidR="00432093" w:rsidRPr="00385B48">
        <w:t>ASD</w:t>
      </w:r>
      <w:r w:rsidR="00682859" w:rsidRPr="00385B48">
        <w:t xml:space="preserve"> diagnosis</w:t>
      </w:r>
      <w:r w:rsidRPr="00385B48">
        <w:t xml:space="preserve">, perceived role, coping strategies, and future expectations. The meanings within each of these main themes and the sub-themes </w:t>
      </w:r>
      <w:r w:rsidR="00EF7DA4" w:rsidRPr="00385B48">
        <w:t>were</w:t>
      </w:r>
      <w:r w:rsidRPr="00385B48">
        <w:t xml:space="preserve"> described in detail below.</w:t>
      </w:r>
    </w:p>
    <w:p w:rsidR="000820C7" w:rsidRPr="00385B48" w:rsidRDefault="000820C7" w:rsidP="000820C7">
      <w:pPr>
        <w:ind w:rightChars="-2" w:right="-5"/>
      </w:pPr>
    </w:p>
    <w:p w:rsidR="00F36068" w:rsidRDefault="00F36068" w:rsidP="000820C7">
      <w:pPr>
        <w:ind w:rightChars="-2" w:right="-5"/>
        <w:outlineLvl w:val="0"/>
        <w:rPr>
          <w:b/>
        </w:rPr>
      </w:pPr>
      <w:r w:rsidRPr="00385B48">
        <w:rPr>
          <w:b/>
        </w:rPr>
        <w:t xml:space="preserve">Theme 1: Cognitive Responses of </w:t>
      </w:r>
      <w:r w:rsidR="00432093" w:rsidRPr="00385B48">
        <w:rPr>
          <w:b/>
        </w:rPr>
        <w:t>ASD</w:t>
      </w:r>
      <w:r w:rsidRPr="00385B48">
        <w:rPr>
          <w:b/>
        </w:rPr>
        <w:t xml:space="preserve"> Diagnosis</w:t>
      </w:r>
    </w:p>
    <w:p w:rsidR="000820C7" w:rsidRPr="00385B48" w:rsidRDefault="000820C7" w:rsidP="000820C7">
      <w:pPr>
        <w:ind w:rightChars="-2" w:right="-5"/>
        <w:outlineLvl w:val="0"/>
        <w:rPr>
          <w:b/>
        </w:rPr>
      </w:pPr>
    </w:p>
    <w:p w:rsidR="00F36068" w:rsidRDefault="00F36068" w:rsidP="000820C7">
      <w:pPr>
        <w:ind w:rightChars="-2" w:right="-5"/>
      </w:pPr>
      <w:r w:rsidRPr="00385B48">
        <w:tab/>
        <w:t>Parents’ confronting the</w:t>
      </w:r>
      <w:r w:rsidR="00414FE2" w:rsidRPr="00385B48">
        <w:t>ir</w:t>
      </w:r>
      <w:r w:rsidRPr="00385B48">
        <w:t xml:space="preserve"> child’s </w:t>
      </w:r>
      <w:r w:rsidR="00432093" w:rsidRPr="00385B48">
        <w:t>ASD</w:t>
      </w:r>
      <w:r w:rsidRPr="00385B48">
        <w:t xml:space="preserve"> diagnosis in their earlier life stage, </w:t>
      </w:r>
      <w:r w:rsidR="00414FE2" w:rsidRPr="00385B48">
        <w:t xml:space="preserve">and parents’ </w:t>
      </w:r>
      <w:r w:rsidRPr="00385B48">
        <w:t xml:space="preserve">cognitive responses </w:t>
      </w:r>
      <w:r w:rsidR="00414FE2" w:rsidRPr="00385B48">
        <w:t xml:space="preserve">to the diagnosis were </w:t>
      </w:r>
      <w:r w:rsidRPr="00385B48">
        <w:t xml:space="preserve">identified and categorized into the following sub-themes: etiology of </w:t>
      </w:r>
      <w:r w:rsidR="00432093" w:rsidRPr="00385B48">
        <w:t>ASD</w:t>
      </w:r>
      <w:r w:rsidRPr="00385B48">
        <w:t>, description of symptoms, and reactions to diagnosis.</w:t>
      </w:r>
    </w:p>
    <w:p w:rsidR="000820C7" w:rsidRPr="00385B48" w:rsidRDefault="000820C7" w:rsidP="000820C7">
      <w:pPr>
        <w:ind w:rightChars="-2" w:right="-5"/>
      </w:pPr>
    </w:p>
    <w:p w:rsidR="000820C7" w:rsidRDefault="00F36068" w:rsidP="000820C7">
      <w:pPr>
        <w:ind w:rightChars="-2" w:right="-5"/>
        <w:rPr>
          <w:b/>
        </w:rPr>
      </w:pPr>
      <w:r w:rsidRPr="00385B48">
        <w:rPr>
          <w:b/>
        </w:rPr>
        <w:tab/>
        <w:t xml:space="preserve">Etiology of </w:t>
      </w:r>
      <w:r w:rsidR="00432093" w:rsidRPr="00385B48">
        <w:rPr>
          <w:b/>
        </w:rPr>
        <w:t>ASD</w:t>
      </w:r>
      <w:r w:rsidR="00414FE2" w:rsidRPr="00385B48">
        <w:rPr>
          <w:b/>
        </w:rPr>
        <w:t>.</w:t>
      </w:r>
    </w:p>
    <w:p w:rsidR="00414FE2" w:rsidRPr="00385B48" w:rsidRDefault="00064410" w:rsidP="000820C7">
      <w:pPr>
        <w:ind w:rightChars="-2" w:right="-5"/>
        <w:rPr>
          <w:i/>
        </w:rPr>
      </w:pPr>
      <w:r>
        <w:rPr>
          <w:rFonts w:hint="eastAsia"/>
          <w:b/>
        </w:rPr>
        <w:t xml:space="preserve"> </w:t>
      </w:r>
    </w:p>
    <w:p w:rsidR="00F36068" w:rsidRDefault="00414FE2" w:rsidP="000820C7">
      <w:pPr>
        <w:ind w:rightChars="-2" w:right="-5"/>
      </w:pPr>
      <w:r w:rsidRPr="00385B48">
        <w:rPr>
          <w:i/>
        </w:rPr>
        <w:tab/>
      </w:r>
      <w:r w:rsidRPr="00214B51">
        <w:rPr>
          <w:b/>
          <w:i/>
        </w:rPr>
        <w:t xml:space="preserve">Mothers. </w:t>
      </w:r>
      <w:r w:rsidR="00F36068" w:rsidRPr="00385B48">
        <w:t xml:space="preserve">Several items were mentioned by mothers regarding the cause of </w:t>
      </w:r>
      <w:r w:rsidR="00432093" w:rsidRPr="00385B48">
        <w:t>ASD</w:t>
      </w:r>
      <w:r w:rsidR="00F36068" w:rsidRPr="00385B48">
        <w:t xml:space="preserve">, specifically cited were the microwave, suffering a fall where “Chi” would be leaked, a violation of a pregnancy taboo, environment factors activating </w:t>
      </w:r>
      <w:r w:rsidR="00432093" w:rsidRPr="00385B48">
        <w:t>ASD</w:t>
      </w:r>
      <w:r w:rsidR="00F36068" w:rsidRPr="00385B48">
        <w:t>, and life style. Pregnancy taboos tie</w:t>
      </w:r>
      <w:r w:rsidR="00EF7DA4" w:rsidRPr="00385B48">
        <w:t>d</w:t>
      </w:r>
      <w:r w:rsidR="00F36068" w:rsidRPr="00385B48">
        <w:t xml:space="preserve"> heavily with cultural rituals and beliefs. Some Chinese and Taiwanese mothers believe</w:t>
      </w:r>
      <w:r w:rsidR="00EF7DA4" w:rsidRPr="00385B48">
        <w:t>d</w:t>
      </w:r>
      <w:r w:rsidR="00F36068" w:rsidRPr="00385B48">
        <w:t xml:space="preserve"> by not violating the t</w:t>
      </w:r>
      <w:r w:rsidR="00EF7DA4" w:rsidRPr="00385B48">
        <w:t>aboo, they would</w:t>
      </w:r>
      <w:r w:rsidR="00F36068" w:rsidRPr="00385B48">
        <w:t xml:space="preserve"> positively position their mo</w:t>
      </w:r>
      <w:r w:rsidR="00EF7DA4" w:rsidRPr="00385B48">
        <w:t>od and mind set and thus it would</w:t>
      </w:r>
      <w:r w:rsidR="00F36068" w:rsidRPr="00385B48">
        <w:t xml:space="preserve"> safeguard the health and intelligence of the baby (Chou, 2002; Lee, Ngai, Ng, Lok, Yip, &amp; Chung, 2009). One mother </w:t>
      </w:r>
      <w:r w:rsidR="003829C0">
        <w:rPr>
          <w:rFonts w:hint="eastAsia"/>
        </w:rPr>
        <w:t xml:space="preserve">[Mother E] </w:t>
      </w:r>
      <w:r w:rsidR="00F36068" w:rsidRPr="00385B48">
        <w:t xml:space="preserve">reflected, “Another factor might be the milk </w:t>
      </w:r>
      <w:r w:rsidR="003829C0">
        <w:rPr>
          <w:rFonts w:hint="eastAsia"/>
        </w:rPr>
        <w:t>he</w:t>
      </w:r>
      <w:r w:rsidR="00F36068" w:rsidRPr="00385B48">
        <w:t xml:space="preserve"> had, I </w:t>
      </w:r>
      <w:r w:rsidR="00F73A4F" w:rsidRPr="00385B48">
        <w:t>steamed</w:t>
      </w:r>
      <w:r w:rsidR="00F36068" w:rsidRPr="00385B48">
        <w:t xml:space="preserve"> milk </w:t>
      </w:r>
      <w:r w:rsidR="00F73A4F" w:rsidRPr="00385B48">
        <w:t xml:space="preserve">by </w:t>
      </w:r>
      <w:r w:rsidR="00F36068" w:rsidRPr="00385B48">
        <w:t xml:space="preserve">using </w:t>
      </w:r>
      <w:r w:rsidR="00F73A4F" w:rsidRPr="00385B48">
        <w:t>a</w:t>
      </w:r>
      <w:r w:rsidR="00F36068" w:rsidRPr="00385B48">
        <w:t xml:space="preserve"> hot </w:t>
      </w:r>
      <w:r w:rsidR="00F73A4F" w:rsidRPr="00385B48">
        <w:t>pot</w:t>
      </w:r>
      <w:r w:rsidR="00F36068" w:rsidRPr="00385B48">
        <w:t xml:space="preserve"> for the eldest child, but I used microwave for a period of time for th</w:t>
      </w:r>
      <w:r w:rsidR="003829C0">
        <w:t>e second child</w:t>
      </w:r>
      <w:r w:rsidR="003829C0">
        <w:rPr>
          <w:rFonts w:hint="eastAsia"/>
        </w:rPr>
        <w:t xml:space="preserve"> (with autism)</w:t>
      </w:r>
      <w:r w:rsidR="00F36068" w:rsidRPr="00385B48">
        <w:t xml:space="preserve">, this factor </w:t>
      </w:r>
      <w:r w:rsidR="00EF7DA4" w:rsidRPr="00385B48">
        <w:t>could not</w:t>
      </w:r>
      <w:r w:rsidR="00F36068" w:rsidRPr="00385B48">
        <w:t xml:space="preserve"> be ruled out.</w:t>
      </w:r>
      <w:r w:rsidRPr="00385B48">
        <w:t xml:space="preserve">... </w:t>
      </w:r>
      <w:r w:rsidR="00F36068" w:rsidRPr="00385B48">
        <w:t>In Taiwan, we use</w:t>
      </w:r>
      <w:r w:rsidR="00EF7DA4" w:rsidRPr="00385B48">
        <w:t>d</w:t>
      </w:r>
      <w:r w:rsidR="00F36068" w:rsidRPr="00385B48">
        <w:t xml:space="preserve"> hard brick for the floor instead of carpet</w:t>
      </w:r>
      <w:r w:rsidR="00757B4B">
        <w:t>…</w:t>
      </w:r>
      <w:r w:rsidR="00757B4B">
        <w:rPr>
          <w:rFonts w:hint="eastAsia"/>
        </w:rPr>
        <w:t>..</w:t>
      </w:r>
      <w:r w:rsidR="00F36068" w:rsidRPr="00385B48">
        <w:t xml:space="preserve"> He fell down with a big sound hitting his head... Doctor said his anterior skull was not close</w:t>
      </w:r>
      <w:r w:rsidR="00880005">
        <w:t>[d]</w:t>
      </w:r>
      <w:r w:rsidR="00F36068" w:rsidRPr="00385B48">
        <w:t xml:space="preserve"> yet, suffering a fall would leak the Chi (a traditional Chinese medicine theory).” Another mother </w:t>
      </w:r>
      <w:r w:rsidR="003829C0">
        <w:rPr>
          <w:rFonts w:hint="eastAsia"/>
        </w:rPr>
        <w:t xml:space="preserve">[Mother J] </w:t>
      </w:r>
      <w:r w:rsidR="00F36068" w:rsidRPr="00385B48">
        <w:t xml:space="preserve">reported her belief that she violated a taboo as causing </w:t>
      </w:r>
      <w:r w:rsidR="00432093" w:rsidRPr="00385B48">
        <w:t>ASD</w:t>
      </w:r>
      <w:r w:rsidR="00F36068" w:rsidRPr="00385B48">
        <w:t>, specifically, “Someone said maybe I did not comply with the taboo like no driving a nail, no construction work during pregnancy.”</w:t>
      </w:r>
    </w:p>
    <w:p w:rsidR="000820C7" w:rsidRPr="00385B48" w:rsidRDefault="000820C7" w:rsidP="000820C7">
      <w:pPr>
        <w:ind w:rightChars="-2" w:right="-5"/>
      </w:pPr>
    </w:p>
    <w:p w:rsidR="00F36068" w:rsidRDefault="00F36068" w:rsidP="000820C7">
      <w:pPr>
        <w:ind w:rightChars="-2" w:right="-5"/>
      </w:pPr>
      <w:r w:rsidRPr="00385B48">
        <w:rPr>
          <w:i/>
        </w:rPr>
        <w:tab/>
      </w:r>
      <w:r w:rsidR="00414FE2" w:rsidRPr="00214B51">
        <w:rPr>
          <w:b/>
          <w:i/>
        </w:rPr>
        <w:t>F</w:t>
      </w:r>
      <w:r w:rsidRPr="00214B51">
        <w:rPr>
          <w:b/>
          <w:i/>
        </w:rPr>
        <w:t>athers.</w:t>
      </w:r>
      <w:r w:rsidRPr="00385B48">
        <w:rPr>
          <w:i/>
        </w:rPr>
        <w:t xml:space="preserve"> </w:t>
      </w:r>
      <w:r w:rsidRPr="00385B48">
        <w:t xml:space="preserve">Fathers more globally speculated on a host of things that caused </w:t>
      </w:r>
      <w:r w:rsidR="00432093" w:rsidRPr="00385B48">
        <w:t>ASD</w:t>
      </w:r>
      <w:r w:rsidRPr="00385B48">
        <w:t>: diet, genetic</w:t>
      </w:r>
      <w:r w:rsidR="00414FE2" w:rsidRPr="00385B48">
        <w:t xml:space="preserve"> factors</w:t>
      </w:r>
      <w:r w:rsidRPr="00385B48">
        <w:t xml:space="preserve">, external environment (chemicals, genetically-modified foods), vaccine injections, and modern technology including radio, radiation, computer, microwave and wireless </w:t>
      </w:r>
      <w:r w:rsidR="00880005">
        <w:t>devices which</w:t>
      </w:r>
      <w:r w:rsidRPr="00385B48">
        <w:t xml:space="preserve"> cause some people </w:t>
      </w:r>
      <w:r w:rsidR="00880005">
        <w:t xml:space="preserve">to be </w:t>
      </w:r>
      <w:r w:rsidRPr="00385B48">
        <w:t xml:space="preserve">vulnerable. One father </w:t>
      </w:r>
      <w:r w:rsidR="00BD3B82" w:rsidRPr="00385B48">
        <w:t xml:space="preserve">[Father Y] </w:t>
      </w:r>
      <w:r w:rsidRPr="00385B48">
        <w:t>felt strongly that his child’s diet was to blame, stating “The first thi</w:t>
      </w:r>
      <w:r w:rsidR="00EF7DA4" w:rsidRPr="00385B48">
        <w:t>ng I think it was</w:t>
      </w:r>
      <w:r w:rsidRPr="00385B48">
        <w:t xml:space="preserve"> the diet. We fed him so many m</w:t>
      </w:r>
      <w:r w:rsidR="00EF7DA4" w:rsidRPr="00385B48">
        <w:t>eals and one day I found there wa</w:t>
      </w:r>
      <w:r w:rsidRPr="00385B48">
        <w:t>s an online document on the website about a mom talking about the diet on her kid and got maybe 90%</w:t>
      </w:r>
      <w:r w:rsidR="00EF7DA4" w:rsidRPr="00385B48">
        <w:t xml:space="preserve"> cured or something…I think it wa</w:t>
      </w:r>
      <w:r w:rsidRPr="00385B48">
        <w:t xml:space="preserve">s one contribution for his bad temper or loosing regulation or something.” Further, </w:t>
      </w:r>
      <w:r w:rsidR="00414FE2" w:rsidRPr="00385B48">
        <w:t xml:space="preserve">another </w:t>
      </w:r>
      <w:r w:rsidRPr="00385B48">
        <w:t xml:space="preserve">father </w:t>
      </w:r>
      <w:r w:rsidR="00BD3B82" w:rsidRPr="00385B48">
        <w:t xml:space="preserve">[Father </w:t>
      </w:r>
      <w:r w:rsidR="00A2440C" w:rsidRPr="00385B48">
        <w:t>E</w:t>
      </w:r>
      <w:r w:rsidR="00BD3B82" w:rsidRPr="00385B48">
        <w:t xml:space="preserve">] </w:t>
      </w:r>
      <w:r w:rsidRPr="00385B48">
        <w:t>identified environmental aspects as a cause, citing “…external environment influences human body slowly and gradually, maybe a generation. For example, we use chemicals much more than ancestors, from zero increase to a situation that everything is chemical.”</w:t>
      </w:r>
    </w:p>
    <w:p w:rsidR="000820C7" w:rsidRPr="00385B48" w:rsidRDefault="000820C7" w:rsidP="000820C7">
      <w:pPr>
        <w:ind w:rightChars="-2" w:right="-5"/>
      </w:pPr>
    </w:p>
    <w:p w:rsidR="003F0216" w:rsidRDefault="00F36068" w:rsidP="000820C7">
      <w:pPr>
        <w:ind w:rightChars="-2" w:right="-5"/>
        <w:rPr>
          <w:b/>
        </w:rPr>
      </w:pPr>
      <w:r w:rsidRPr="00385B48">
        <w:rPr>
          <w:b/>
        </w:rPr>
        <w:tab/>
        <w:t>Description of symptoms</w:t>
      </w:r>
      <w:r w:rsidR="003F0216" w:rsidRPr="00385B48">
        <w:rPr>
          <w:b/>
        </w:rPr>
        <w:t>.</w:t>
      </w:r>
    </w:p>
    <w:p w:rsidR="000820C7" w:rsidRPr="00385B48" w:rsidRDefault="000820C7" w:rsidP="000820C7">
      <w:pPr>
        <w:ind w:rightChars="-2" w:right="-5"/>
        <w:rPr>
          <w:b/>
        </w:rPr>
      </w:pPr>
    </w:p>
    <w:p w:rsidR="00F36068" w:rsidRDefault="003F0216" w:rsidP="000820C7">
      <w:pPr>
        <w:ind w:rightChars="-2" w:right="-5" w:firstLine="480"/>
      </w:pPr>
      <w:r w:rsidRPr="002118FF">
        <w:rPr>
          <w:b/>
          <w:i/>
        </w:rPr>
        <w:t>M</w:t>
      </w:r>
      <w:r w:rsidR="00F36068" w:rsidRPr="002118FF">
        <w:rPr>
          <w:b/>
          <w:i/>
        </w:rPr>
        <w:t>others</w:t>
      </w:r>
      <w:r w:rsidR="00F36068" w:rsidRPr="002118FF">
        <w:rPr>
          <w:i/>
        </w:rPr>
        <w:t xml:space="preserve">. </w:t>
      </w:r>
      <w:r w:rsidR="00F36068" w:rsidRPr="00385B48">
        <w:t xml:space="preserve">Mothers reported being aware that something was different in their child’s development and were able to describe in detail these delays based upon their own observations. One mother </w:t>
      </w:r>
      <w:r w:rsidR="00A2440C" w:rsidRPr="00385B48">
        <w:t xml:space="preserve">[Mother H] </w:t>
      </w:r>
      <w:r w:rsidR="00F36068" w:rsidRPr="00385B48">
        <w:t xml:space="preserve">reflected, “Children at that age should know how to say </w:t>
      </w:r>
      <w:r w:rsidRPr="00385B48">
        <w:t>‘</w:t>
      </w:r>
      <w:r w:rsidR="00F36068" w:rsidRPr="00385B48">
        <w:t>daddy</w:t>
      </w:r>
      <w:r w:rsidRPr="00385B48">
        <w:t>’</w:t>
      </w:r>
      <w:r w:rsidR="00F36068" w:rsidRPr="00385B48">
        <w:t xml:space="preserve">, </w:t>
      </w:r>
      <w:r w:rsidRPr="00385B48">
        <w:t>‘</w:t>
      </w:r>
      <w:r w:rsidR="00F36068" w:rsidRPr="00385B48">
        <w:t>no</w:t>
      </w:r>
      <w:r w:rsidRPr="00385B48">
        <w:t>’</w:t>
      </w:r>
      <w:r w:rsidR="00F36068" w:rsidRPr="00385B48">
        <w:t xml:space="preserve">, </w:t>
      </w:r>
      <w:r w:rsidRPr="00385B48">
        <w:t>‘</w:t>
      </w:r>
      <w:r w:rsidR="00F36068" w:rsidRPr="00385B48">
        <w:t>yes</w:t>
      </w:r>
      <w:r w:rsidRPr="00385B48">
        <w:t>’</w:t>
      </w:r>
      <w:r w:rsidR="00F36068" w:rsidRPr="00385B48">
        <w:t xml:space="preserve">, and other easy baby words. He couldn’t say them. I suspected something was wrong…The toys do not fit into the big truck because there are small trucks inside but he still tried hard to put them in. Yes, this behavior was a little bit abnormal.” </w:t>
      </w:r>
      <w:r w:rsidR="004629CF" w:rsidRPr="00385B48">
        <w:t xml:space="preserve">Another mother </w:t>
      </w:r>
      <w:r w:rsidR="00A2440C" w:rsidRPr="00385B48">
        <w:t xml:space="preserve">[Mother J] </w:t>
      </w:r>
      <w:r w:rsidR="004629CF" w:rsidRPr="00385B48">
        <w:t xml:space="preserve">reflected upon a similar concern, noting, “I had been waiting for diagnosis confirmation for few years. </w:t>
      </w:r>
      <w:r w:rsidRPr="00385B48">
        <w:t>T</w:t>
      </w:r>
      <w:r w:rsidR="00F36068" w:rsidRPr="00385B48">
        <w:t>hat was the most suffering stage. She could speak when the</w:t>
      </w:r>
      <w:r w:rsidR="00371D73" w:rsidRPr="00385B48">
        <w:t xml:space="preserve"> diagnosis was confirmed. I had</w:t>
      </w:r>
      <w:r w:rsidR="00F36068" w:rsidRPr="00385B48">
        <w:t xml:space="preserve"> obser</w:t>
      </w:r>
      <w:r w:rsidR="00371D73" w:rsidRPr="00385B48">
        <w:t>ved her change, although she could</w:t>
      </w:r>
      <w:r w:rsidR="00F36068" w:rsidRPr="00385B48">
        <w:t xml:space="preserve"> speak, her beh</w:t>
      </w:r>
      <w:r w:rsidR="00371D73" w:rsidRPr="00385B48">
        <w:t>avior and other developments were</w:t>
      </w:r>
      <w:r w:rsidR="00F36068" w:rsidRPr="00385B48">
        <w:t xml:space="preserve"> deviant.”</w:t>
      </w:r>
    </w:p>
    <w:p w:rsidR="000820C7" w:rsidRPr="00385B48" w:rsidRDefault="000820C7" w:rsidP="000820C7">
      <w:pPr>
        <w:ind w:rightChars="-2" w:right="-5" w:firstLine="480"/>
      </w:pPr>
    </w:p>
    <w:p w:rsidR="00F36068" w:rsidRDefault="00F36068" w:rsidP="000820C7">
      <w:pPr>
        <w:ind w:rightChars="-2" w:right="-5"/>
      </w:pPr>
      <w:r w:rsidRPr="00385B48">
        <w:rPr>
          <w:i/>
        </w:rPr>
        <w:tab/>
      </w:r>
      <w:r w:rsidR="003F0216" w:rsidRPr="00385B48">
        <w:rPr>
          <w:b/>
          <w:i/>
        </w:rPr>
        <w:t>F</w:t>
      </w:r>
      <w:r w:rsidRPr="00385B48">
        <w:rPr>
          <w:b/>
          <w:i/>
        </w:rPr>
        <w:t>athers</w:t>
      </w:r>
      <w:r w:rsidRPr="00385B48">
        <w:rPr>
          <w:i/>
        </w:rPr>
        <w:t>.</w:t>
      </w:r>
      <w:r w:rsidRPr="00385B48">
        <w:t xml:space="preserve"> In contrast to mothers, fathers compared their son or daughter with other peers. Fathers noticed atypical behavior as they compared their son or daughter to a child that was believed to be typically developing. One father</w:t>
      </w:r>
      <w:r w:rsidR="00A2440C" w:rsidRPr="00385B48">
        <w:t xml:space="preserve"> [Father E]</w:t>
      </w:r>
      <w:r w:rsidRPr="00385B48">
        <w:t xml:space="preserve"> report</w:t>
      </w:r>
      <w:r w:rsidR="003F0216" w:rsidRPr="00385B48">
        <w:t>ed</w:t>
      </w:r>
      <w:r w:rsidRPr="00385B48">
        <w:t xml:space="preserve"> the difference seen between his children</w:t>
      </w:r>
      <w:r w:rsidR="003F0216" w:rsidRPr="00385B48">
        <w:t xml:space="preserve">: </w:t>
      </w:r>
      <w:r w:rsidR="00371D73" w:rsidRPr="00385B48">
        <w:t>“He</w:t>
      </w:r>
      <w:r w:rsidRPr="00385B48">
        <w:t xml:space="preserve"> was not talking much, not keeping eye contact, tended to not be a</w:t>
      </w:r>
      <w:r w:rsidR="00371D73" w:rsidRPr="00385B48">
        <w:t>ble to communicate. His sister was a big difference, she was more aggressive, she wa</w:t>
      </w:r>
      <w:r w:rsidRPr="00385B48">
        <w:t xml:space="preserve">s more </w:t>
      </w:r>
      <w:r w:rsidR="003F0216" w:rsidRPr="00385B48">
        <w:t>A-</w:t>
      </w:r>
      <w:r w:rsidRPr="00385B48">
        <w:t>type, so basically by nine month she was watching TV and playing toys. She started talking approximately by one year old. Two exampl</w:t>
      </w:r>
      <w:r w:rsidR="00371D73" w:rsidRPr="00385B48">
        <w:t>es to see why Eric (pseudonym) was behind, may be a boy, but he was not normal, because he was not laughing, smiling. H</w:t>
      </w:r>
      <w:r w:rsidR="00C11354" w:rsidRPr="00385B48">
        <w:t>e did</w:t>
      </w:r>
      <w:r w:rsidRPr="00385B48">
        <w:t xml:space="preserve"> not communicate, not talking as much as his sister.” Another father</w:t>
      </w:r>
      <w:r w:rsidR="00BA7F5A" w:rsidRPr="00385B48">
        <w:t xml:space="preserve"> [Father Y]</w:t>
      </w:r>
      <w:r w:rsidRPr="00385B48">
        <w:t xml:space="preserve"> compare</w:t>
      </w:r>
      <w:r w:rsidR="003F0216" w:rsidRPr="00385B48">
        <w:t>d</w:t>
      </w:r>
      <w:r w:rsidRPr="00385B48">
        <w:t xml:space="preserve"> his son to peers</w:t>
      </w:r>
      <w:r w:rsidR="003F0216" w:rsidRPr="00385B48">
        <w:t>:</w:t>
      </w:r>
      <w:r w:rsidRPr="00385B48">
        <w:t xml:space="preserve"> “His interests were awkward, very diffe</w:t>
      </w:r>
      <w:r w:rsidR="00371D73" w:rsidRPr="00385B48">
        <w:t>rent from peers. He really liked</w:t>
      </w:r>
      <w:r w:rsidRPr="00385B48">
        <w:t xml:space="preserve"> to look at a piece of wood, or grab </w:t>
      </w:r>
      <w:r w:rsidR="00371D73" w:rsidRPr="00385B48">
        <w:t>a log on the street, if you threw it away, he cried</w:t>
      </w:r>
      <w:r w:rsidRPr="00385B48">
        <w:t xml:space="preserve"> like crazy.”</w:t>
      </w:r>
    </w:p>
    <w:p w:rsidR="000820C7" w:rsidRPr="00385B48" w:rsidRDefault="000820C7" w:rsidP="000820C7">
      <w:pPr>
        <w:ind w:rightChars="-2" w:right="-5"/>
      </w:pPr>
    </w:p>
    <w:p w:rsidR="003F0216" w:rsidRDefault="00F36068" w:rsidP="000820C7">
      <w:pPr>
        <w:ind w:rightChars="-2" w:right="-5"/>
        <w:rPr>
          <w:b/>
        </w:rPr>
      </w:pPr>
      <w:r w:rsidRPr="00385B48">
        <w:rPr>
          <w:b/>
        </w:rPr>
        <w:tab/>
        <w:t>Reaction to diagnosis</w:t>
      </w:r>
      <w:r w:rsidR="003F0216" w:rsidRPr="00385B48">
        <w:rPr>
          <w:b/>
        </w:rPr>
        <w:t>.</w:t>
      </w:r>
    </w:p>
    <w:p w:rsidR="000820C7" w:rsidRPr="00385B48" w:rsidRDefault="000820C7" w:rsidP="000820C7">
      <w:pPr>
        <w:ind w:rightChars="-2" w:right="-5"/>
        <w:rPr>
          <w:b/>
        </w:rPr>
      </w:pPr>
    </w:p>
    <w:p w:rsidR="00F36068" w:rsidRDefault="003F0216" w:rsidP="000820C7">
      <w:pPr>
        <w:ind w:rightChars="-2" w:right="-5"/>
      </w:pPr>
      <w:r w:rsidRPr="00385B48">
        <w:rPr>
          <w:i/>
        </w:rPr>
        <w:tab/>
      </w:r>
      <w:r w:rsidRPr="00385B48">
        <w:rPr>
          <w:b/>
          <w:i/>
        </w:rPr>
        <w:t>M</w:t>
      </w:r>
      <w:r w:rsidR="00F36068" w:rsidRPr="00385B48">
        <w:rPr>
          <w:b/>
          <w:i/>
        </w:rPr>
        <w:t>others</w:t>
      </w:r>
      <w:r w:rsidR="00F36068" w:rsidRPr="00385B48">
        <w:rPr>
          <w:i/>
        </w:rPr>
        <w:t xml:space="preserve">. </w:t>
      </w:r>
      <w:r w:rsidR="00F36068" w:rsidRPr="00385B48">
        <w:t xml:space="preserve">Mothers and fathers reported similar feelings of shock and difficulty in accepting the </w:t>
      </w:r>
      <w:r w:rsidR="00432093" w:rsidRPr="00385B48">
        <w:t>ASD</w:t>
      </w:r>
      <w:r w:rsidR="00F36068" w:rsidRPr="00385B48">
        <w:t xml:space="preserve"> diagnosis. However, the mothers described more </w:t>
      </w:r>
      <w:r w:rsidRPr="00385B48">
        <w:t xml:space="preserve">engagement </w:t>
      </w:r>
      <w:r w:rsidR="00F36068" w:rsidRPr="00385B48">
        <w:t xml:space="preserve">in help-seeking behaviors (i.e., seeking out information, resources and consultants). </w:t>
      </w:r>
      <w:r w:rsidRPr="00385B48">
        <w:t xml:space="preserve">For example, </w:t>
      </w:r>
      <w:r w:rsidR="008B6F5A" w:rsidRPr="00385B48">
        <w:t xml:space="preserve">Mothers stated such </w:t>
      </w:r>
      <w:r w:rsidRPr="00385B48">
        <w:t xml:space="preserve">things </w:t>
      </w:r>
      <w:r w:rsidR="008B6F5A" w:rsidRPr="00385B48">
        <w:t>as</w:t>
      </w:r>
      <w:r w:rsidRPr="00385B48">
        <w:t>:</w:t>
      </w:r>
      <w:r w:rsidR="00880D49">
        <w:t xml:space="preserve"> “</w:t>
      </w:r>
      <w:r w:rsidR="008B6F5A" w:rsidRPr="00385B48">
        <w:t xml:space="preserve">I </w:t>
      </w:r>
      <w:r w:rsidR="00C11354" w:rsidRPr="00385B48">
        <w:t>sought</w:t>
      </w:r>
      <w:r w:rsidR="008B6F5A" w:rsidRPr="00385B48">
        <w:t xml:space="preserve"> for resources by myself</w:t>
      </w:r>
      <w:r w:rsidR="00BA7F5A" w:rsidRPr="00385B48">
        <w:t xml:space="preserve"> [</w:t>
      </w:r>
      <w:r w:rsidR="00134674" w:rsidRPr="00385B48">
        <w:t>Mother W</w:t>
      </w:r>
      <w:r w:rsidR="00BA7F5A" w:rsidRPr="00385B48">
        <w:t>]</w:t>
      </w:r>
      <w:r w:rsidR="00732501" w:rsidRPr="00385B48">
        <w:t>,</w:t>
      </w:r>
      <w:r w:rsidRPr="00385B48">
        <w:t>”</w:t>
      </w:r>
      <w:r w:rsidR="00732501" w:rsidRPr="00385B48">
        <w:t xml:space="preserve"> and</w:t>
      </w:r>
      <w:r w:rsidR="008B6F5A" w:rsidRPr="00385B48">
        <w:t xml:space="preserve"> </w:t>
      </w:r>
      <w:r w:rsidR="00880D49">
        <w:t>“</w:t>
      </w:r>
      <w:r w:rsidR="008B6F5A" w:rsidRPr="00385B48">
        <w:t>...you ask</w:t>
      </w:r>
      <w:r w:rsidR="00C11354" w:rsidRPr="00385B48">
        <w:t>ed</w:t>
      </w:r>
      <w:r w:rsidR="008B6F5A" w:rsidRPr="00385B48">
        <w:t xml:space="preserve"> around...You ask</w:t>
      </w:r>
      <w:r w:rsidR="00C11354" w:rsidRPr="00385B48">
        <w:t>ed parents and you usually go</w:t>
      </w:r>
      <w:r w:rsidR="008B6F5A" w:rsidRPr="00385B48">
        <w:t>t the information you needed.</w:t>
      </w:r>
      <w:r w:rsidR="00B956F0" w:rsidRPr="00385B48">
        <w:t xml:space="preserve">..I </w:t>
      </w:r>
      <w:r w:rsidR="006B17BD" w:rsidRPr="00385B48">
        <w:t>went</w:t>
      </w:r>
      <w:r w:rsidR="00B956F0" w:rsidRPr="00385B48">
        <w:t xml:space="preserve"> to conferences</w:t>
      </w:r>
      <w:r w:rsidR="00134674" w:rsidRPr="00385B48">
        <w:t xml:space="preserve"> [Mother G]</w:t>
      </w:r>
      <w:r w:rsidR="00B956F0" w:rsidRPr="00385B48">
        <w:t>.</w:t>
      </w:r>
      <w:r w:rsidR="00880D49">
        <w:t>”</w:t>
      </w:r>
      <w:r w:rsidR="008B6F5A" w:rsidRPr="00385B48">
        <w:t xml:space="preserve"> </w:t>
      </w:r>
      <w:r w:rsidR="00DB0F65" w:rsidRPr="00385B48">
        <w:t>Most m</w:t>
      </w:r>
      <w:r w:rsidR="00F36068" w:rsidRPr="00385B48">
        <w:t>others expressed how isolating the diagnosis was and how helpless if the family members, such as the father, were not accepting of the diagnosis</w:t>
      </w:r>
      <w:r w:rsidR="00732501" w:rsidRPr="00385B48">
        <w:t xml:space="preserve"> and</w:t>
      </w:r>
      <w:r w:rsidR="00F36068" w:rsidRPr="00385B48">
        <w:t xml:space="preserve"> tended to burst into tears when describing this </w:t>
      </w:r>
      <w:r w:rsidR="00732501" w:rsidRPr="00385B48">
        <w:t>situation</w:t>
      </w:r>
      <w:r w:rsidR="00F36068" w:rsidRPr="00385B48">
        <w:t>. One mother</w:t>
      </w:r>
      <w:r w:rsidR="00134674" w:rsidRPr="00385B48">
        <w:t xml:space="preserve"> [Mother E]</w:t>
      </w:r>
      <w:r w:rsidR="00F36068" w:rsidRPr="00385B48">
        <w:t xml:space="preserve"> reported, “He (husband) denied the fact that his son was a child with </w:t>
      </w:r>
      <w:r w:rsidR="00603B18" w:rsidRPr="00385B48">
        <w:t>autism</w:t>
      </w:r>
      <w:r w:rsidR="00F36068" w:rsidRPr="00385B48">
        <w:t xml:space="preserve"> by saying: </w:t>
      </w:r>
      <w:r w:rsidR="00880D49">
        <w:t>“</w:t>
      </w:r>
      <w:r w:rsidR="00732501" w:rsidRPr="00385B48">
        <w:t>Y</w:t>
      </w:r>
      <w:r w:rsidR="00C11354" w:rsidRPr="00385B48">
        <w:t>ou see, he can</w:t>
      </w:r>
      <w:r w:rsidR="00880D49">
        <w:t xml:space="preserve"> learn and be sociable.”</w:t>
      </w:r>
      <w:r w:rsidR="00F36068" w:rsidRPr="00385B48">
        <w:t xml:space="preserve"> He became angry if I mentioned </w:t>
      </w:r>
      <w:r w:rsidR="00603B18" w:rsidRPr="00385B48">
        <w:t>autism</w:t>
      </w:r>
      <w:r w:rsidR="00F36068" w:rsidRPr="00385B48">
        <w:t>. We did not tell my parents-in-law until recent one year, because of my husband’s denial.” Another mother</w:t>
      </w:r>
      <w:r w:rsidR="00BA7F5A" w:rsidRPr="00385B48">
        <w:t xml:space="preserve"> [Mother J]</w:t>
      </w:r>
      <w:r w:rsidR="00F36068" w:rsidRPr="00385B48">
        <w:t xml:space="preserve"> talked about the difficulty</w:t>
      </w:r>
      <w:r w:rsidR="00732501" w:rsidRPr="00385B48">
        <w:t>:</w:t>
      </w:r>
      <w:r w:rsidR="00F36068" w:rsidRPr="00385B48">
        <w:t xml:space="preserve"> “He (Husband) ha</w:t>
      </w:r>
      <w:r w:rsidR="00C11354" w:rsidRPr="00385B48">
        <w:t>d no concept at all, did not believe me. He did</w:t>
      </w:r>
      <w:r w:rsidR="00F36068" w:rsidRPr="00385B48">
        <w:t xml:space="preserve"> not identify </w:t>
      </w:r>
      <w:r w:rsidR="00C11354" w:rsidRPr="00385B48">
        <w:t>my hardship. Like others, he had</w:t>
      </w:r>
      <w:r w:rsidR="00F36068" w:rsidRPr="00385B48">
        <w:t xml:space="preserve"> being thinki</w:t>
      </w:r>
      <w:r w:rsidR="00C11354" w:rsidRPr="00385B48">
        <w:t>ng of the delayed speech. I had being anxious and took</w:t>
      </w:r>
      <w:r w:rsidR="00F36068" w:rsidRPr="00385B48">
        <w:t xml:space="preserve"> her to see doctors…only myself, so my mood was blue.” One mother </w:t>
      </w:r>
      <w:r w:rsidR="00134674" w:rsidRPr="00385B48">
        <w:t xml:space="preserve">[Mother E] </w:t>
      </w:r>
      <w:r w:rsidR="00F36068" w:rsidRPr="00385B48">
        <w:t xml:space="preserve">articulated </w:t>
      </w:r>
      <w:r w:rsidR="00732501" w:rsidRPr="00385B48">
        <w:t xml:space="preserve">what </w:t>
      </w:r>
      <w:r w:rsidR="00134674" w:rsidRPr="00385B48">
        <w:t>most</w:t>
      </w:r>
      <w:r w:rsidR="00F36068" w:rsidRPr="00385B48">
        <w:t xml:space="preserve"> mothers reported</w:t>
      </w:r>
      <w:r w:rsidR="00732501" w:rsidRPr="00385B48">
        <w:t>:</w:t>
      </w:r>
      <w:r w:rsidR="00F36068" w:rsidRPr="00385B48">
        <w:t xml:space="preserve"> “I always feel solitary and helpless,</w:t>
      </w:r>
      <w:r w:rsidR="00C11354" w:rsidRPr="00385B48">
        <w:t xml:space="preserve"> because the family support wa</w:t>
      </w:r>
      <w:r w:rsidR="00F36068" w:rsidRPr="00385B48">
        <w:t xml:space="preserve">s absent during the whole </w:t>
      </w:r>
      <w:r w:rsidR="007E2E8F" w:rsidRPr="00385B48">
        <w:t xml:space="preserve">(diagnostic) </w:t>
      </w:r>
      <w:r w:rsidR="00F36068" w:rsidRPr="00385B48">
        <w:t>process.”</w:t>
      </w:r>
    </w:p>
    <w:p w:rsidR="000820C7" w:rsidRPr="00385B48" w:rsidRDefault="000820C7" w:rsidP="000820C7">
      <w:pPr>
        <w:ind w:rightChars="-2" w:right="-5"/>
      </w:pPr>
    </w:p>
    <w:p w:rsidR="00F36068" w:rsidRDefault="00F36068" w:rsidP="000820C7">
      <w:pPr>
        <w:ind w:rightChars="-2" w:right="-5"/>
      </w:pPr>
      <w:r w:rsidRPr="00385B48">
        <w:rPr>
          <w:i/>
        </w:rPr>
        <w:tab/>
      </w:r>
      <w:r w:rsidR="00732501" w:rsidRPr="00385B48">
        <w:rPr>
          <w:b/>
          <w:i/>
        </w:rPr>
        <w:t>F</w:t>
      </w:r>
      <w:r w:rsidRPr="00385B48">
        <w:rPr>
          <w:b/>
          <w:i/>
        </w:rPr>
        <w:t>athers</w:t>
      </w:r>
      <w:r w:rsidRPr="00385B48">
        <w:rPr>
          <w:i/>
        </w:rPr>
        <w:t>.</w:t>
      </w:r>
      <w:r w:rsidRPr="00385B48">
        <w:t xml:space="preserve"> </w:t>
      </w:r>
      <w:r w:rsidR="00E20678" w:rsidRPr="00385B48">
        <w:t xml:space="preserve">Fathers' reported resistance to the diagnosis which appeared to last longer when compared to mothers. </w:t>
      </w:r>
      <w:r w:rsidR="005722B9" w:rsidRPr="00385B48">
        <w:t xml:space="preserve">For example, a father </w:t>
      </w:r>
      <w:r w:rsidR="00414987" w:rsidRPr="00385B48">
        <w:t xml:space="preserve">[Father Y] </w:t>
      </w:r>
      <w:r w:rsidR="00880D49">
        <w:t>reported, “</w:t>
      </w:r>
      <w:r w:rsidR="005722B9" w:rsidRPr="00385B48">
        <w:t xml:space="preserve">Even now my wife </w:t>
      </w:r>
      <w:r w:rsidR="003829C0">
        <w:rPr>
          <w:rFonts w:hint="eastAsia"/>
        </w:rPr>
        <w:t>and I talk at night</w:t>
      </w:r>
      <w:r w:rsidR="005722B9" w:rsidRPr="00385B48">
        <w:t xml:space="preserve">, I still think </w:t>
      </w:r>
      <w:r w:rsidR="00732501" w:rsidRPr="00385B48">
        <w:t>‘</w:t>
      </w:r>
      <w:r w:rsidR="00C11354" w:rsidRPr="00385B48">
        <w:t>what if our son were</w:t>
      </w:r>
      <w:r w:rsidR="005722B9" w:rsidRPr="00385B48">
        <w:t xml:space="preserve"> normal?</w:t>
      </w:r>
      <w:r w:rsidR="00732501" w:rsidRPr="00385B48">
        <w:t>”</w:t>
      </w:r>
      <w:r w:rsidR="005722B9" w:rsidRPr="00385B48">
        <w:t xml:space="preserve"> </w:t>
      </w:r>
      <w:r w:rsidR="00E20678" w:rsidRPr="00385B48">
        <w:t xml:space="preserve">Some </w:t>
      </w:r>
      <w:r w:rsidR="00732501" w:rsidRPr="00385B48">
        <w:t xml:space="preserve">fathers said they felt </w:t>
      </w:r>
      <w:r w:rsidR="00E20678" w:rsidRPr="00385B48">
        <w:t>ang</w:t>
      </w:r>
      <w:r w:rsidR="00732501" w:rsidRPr="00385B48">
        <w:t>ry</w:t>
      </w:r>
      <w:r w:rsidR="00E20678" w:rsidRPr="00385B48">
        <w:t xml:space="preserve"> when their spouse brought this issue up</w:t>
      </w:r>
      <w:r w:rsidR="00414987" w:rsidRPr="00385B48">
        <w:t xml:space="preserve"> [Father E &amp; H]</w:t>
      </w:r>
      <w:r w:rsidR="00E20678" w:rsidRPr="00385B48">
        <w:t>. As reflected above, m</w:t>
      </w:r>
      <w:r w:rsidRPr="00385B48">
        <w:t xml:space="preserve">ost fathers tended to keep the </w:t>
      </w:r>
      <w:r w:rsidR="00732501" w:rsidRPr="00385B48">
        <w:t xml:space="preserve">results of the </w:t>
      </w:r>
      <w:r w:rsidRPr="00385B48">
        <w:t>diagnosis hidden;</w:t>
      </w:r>
      <w:r w:rsidR="00732501" w:rsidRPr="00385B48">
        <w:t xml:space="preserve"> to make it appear that </w:t>
      </w:r>
      <w:r w:rsidRPr="00385B48">
        <w:t xml:space="preserve">the disability was hardly on their mind. </w:t>
      </w:r>
      <w:r w:rsidR="00732501" w:rsidRPr="00385B48">
        <w:t xml:space="preserve">As one father </w:t>
      </w:r>
      <w:r w:rsidR="00414987" w:rsidRPr="00385B48">
        <w:t xml:space="preserve">[Father Y] </w:t>
      </w:r>
      <w:r w:rsidR="00732501" w:rsidRPr="00385B48">
        <w:t xml:space="preserve">said, </w:t>
      </w:r>
      <w:r w:rsidRPr="00385B48">
        <w:t xml:space="preserve">“I have family members have had leukemia, cancer, but </w:t>
      </w:r>
      <w:r w:rsidR="00AA01D2" w:rsidRPr="00385B48">
        <w:t>autism</w:t>
      </w:r>
      <w:r w:rsidRPr="00385B48">
        <w:t xml:space="preserve"> is something new. Basically it’s a shock. Second, I did not know what to do. Yes, basically shock and not knowing what to do, because I have grown up in an environment basically everything is perfect…I think Chinese tend to save face. They don’t like to address things that let people knowing you have problem.”</w:t>
      </w:r>
    </w:p>
    <w:p w:rsidR="000820C7" w:rsidRPr="00385B48" w:rsidRDefault="000820C7" w:rsidP="000820C7">
      <w:pPr>
        <w:ind w:rightChars="-2" w:right="-5"/>
      </w:pPr>
    </w:p>
    <w:p w:rsidR="00F36068" w:rsidRDefault="00F36068" w:rsidP="000820C7">
      <w:pPr>
        <w:ind w:rightChars="-2" w:right="-5"/>
        <w:outlineLvl w:val="0"/>
        <w:rPr>
          <w:b/>
        </w:rPr>
      </w:pPr>
      <w:r w:rsidRPr="00385B48">
        <w:rPr>
          <w:b/>
        </w:rPr>
        <w:t>Theme 2: Perceived Role</w:t>
      </w:r>
    </w:p>
    <w:p w:rsidR="000820C7" w:rsidRPr="00385B48" w:rsidRDefault="000820C7" w:rsidP="000820C7">
      <w:pPr>
        <w:ind w:rightChars="-2" w:right="-5"/>
        <w:outlineLvl w:val="0"/>
        <w:rPr>
          <w:b/>
        </w:rPr>
      </w:pPr>
    </w:p>
    <w:p w:rsidR="00732501" w:rsidRDefault="00C11354" w:rsidP="000820C7">
      <w:pPr>
        <w:ind w:rightChars="-2" w:right="-5"/>
        <w:rPr>
          <w:b/>
        </w:rPr>
      </w:pPr>
      <w:r w:rsidRPr="00385B48">
        <w:rPr>
          <w:b/>
        </w:rPr>
        <w:tab/>
        <w:t xml:space="preserve">Perceived </w:t>
      </w:r>
      <w:r w:rsidR="00F36068" w:rsidRPr="00385B48">
        <w:rPr>
          <w:b/>
        </w:rPr>
        <w:t>role</w:t>
      </w:r>
      <w:r w:rsidR="00732501" w:rsidRPr="00385B48">
        <w:rPr>
          <w:b/>
        </w:rPr>
        <w:t>.</w:t>
      </w:r>
    </w:p>
    <w:p w:rsidR="000820C7" w:rsidRPr="00385B48" w:rsidRDefault="000820C7" w:rsidP="000820C7">
      <w:pPr>
        <w:ind w:rightChars="-2" w:right="-5"/>
        <w:rPr>
          <w:b/>
        </w:rPr>
      </w:pPr>
    </w:p>
    <w:p w:rsidR="00F36068" w:rsidRDefault="00732501" w:rsidP="000820C7">
      <w:pPr>
        <w:ind w:rightChars="-2" w:right="-5"/>
      </w:pPr>
      <w:r w:rsidRPr="00385B48">
        <w:rPr>
          <w:i/>
        </w:rPr>
        <w:tab/>
      </w:r>
      <w:r w:rsidRPr="00385B48">
        <w:rPr>
          <w:b/>
          <w:i/>
        </w:rPr>
        <w:t>M</w:t>
      </w:r>
      <w:r w:rsidR="00F36068" w:rsidRPr="00385B48">
        <w:rPr>
          <w:b/>
          <w:i/>
        </w:rPr>
        <w:t>others</w:t>
      </w:r>
      <w:r w:rsidR="00F36068" w:rsidRPr="00385B48">
        <w:rPr>
          <w:i/>
        </w:rPr>
        <w:t xml:space="preserve">. </w:t>
      </w:r>
      <w:r w:rsidR="00F36068" w:rsidRPr="00385B48">
        <w:t xml:space="preserve">Mothers used more child-centered language to describe their role and frequently referred to the child’s goals, and seldom mentioned their own goals. Mothers reported that their lives became focused on their son or daughter with </w:t>
      </w:r>
      <w:r w:rsidR="00432093" w:rsidRPr="00385B48">
        <w:t>ASD</w:t>
      </w:r>
      <w:r w:rsidR="00F36068" w:rsidRPr="00385B48">
        <w:t xml:space="preserve">. For example, one mother </w:t>
      </w:r>
      <w:r w:rsidR="00A2754D" w:rsidRPr="00385B48">
        <w:t xml:space="preserve">[Mother Y] </w:t>
      </w:r>
      <w:r w:rsidR="00F36068" w:rsidRPr="00385B48">
        <w:t>reflected, “</w:t>
      </w:r>
      <w:r w:rsidR="00F36068" w:rsidRPr="00385B48">
        <w:rPr>
          <w:kern w:val="0"/>
        </w:rPr>
        <w:t xml:space="preserve">After diagnosis, I have been very involved, </w:t>
      </w:r>
      <w:r w:rsidR="00AE61D6" w:rsidRPr="00385B48">
        <w:rPr>
          <w:kern w:val="0"/>
        </w:rPr>
        <w:t xml:space="preserve">[and] </w:t>
      </w:r>
      <w:r w:rsidR="00F36068" w:rsidRPr="00385B48">
        <w:rPr>
          <w:kern w:val="0"/>
        </w:rPr>
        <w:t xml:space="preserve">purposely play with him. I sacrifice so many things. Maybe other people cannot imagine. I myself am a very serious person. I put aside my career and focus on him. I know his critical time is only the first few years. The only thing I can do is to put aside my career. I know I will go crazy if I keep doing this. I am not a stay home mom. I keep my current job at the same time but I know I am all for him. I know I have to put aside my ambition.” </w:t>
      </w:r>
      <w:r w:rsidR="00967249" w:rsidRPr="00385B48">
        <w:rPr>
          <w:kern w:val="0"/>
        </w:rPr>
        <w:t>O</w:t>
      </w:r>
      <w:r w:rsidR="00F36068" w:rsidRPr="00385B48">
        <w:rPr>
          <w:kern w:val="0"/>
        </w:rPr>
        <w:t>ther mother</w:t>
      </w:r>
      <w:r w:rsidR="00967249" w:rsidRPr="00385B48">
        <w:rPr>
          <w:kern w:val="0"/>
        </w:rPr>
        <w:t>s</w:t>
      </w:r>
      <w:r w:rsidR="00F36068" w:rsidRPr="00385B48">
        <w:rPr>
          <w:kern w:val="0"/>
        </w:rPr>
        <w:t xml:space="preserve"> reflected a similar decision, </w:t>
      </w:r>
      <w:r w:rsidR="002C4F1C" w:rsidRPr="00385B48">
        <w:rPr>
          <w:kern w:val="0"/>
        </w:rPr>
        <w:t xml:space="preserve">such as </w:t>
      </w:r>
      <w:r w:rsidR="00F36068" w:rsidRPr="00385B48">
        <w:t>“</w:t>
      </w:r>
      <w:r w:rsidR="00AA01D2" w:rsidRPr="00385B48">
        <w:t>For the sake of child, many mothers would like to stay home</w:t>
      </w:r>
      <w:r w:rsidR="00F36068" w:rsidRPr="00385B48">
        <w:t>…</w:t>
      </w:r>
      <w:r w:rsidR="00F36068" w:rsidRPr="00385B48">
        <w:rPr>
          <w:kern w:val="0"/>
        </w:rPr>
        <w:t>so I decided to stay home in order to take care of them</w:t>
      </w:r>
      <w:r w:rsidR="00A2754D" w:rsidRPr="00385B48">
        <w:rPr>
          <w:kern w:val="0"/>
        </w:rPr>
        <w:t xml:space="preserve"> [Mother E]</w:t>
      </w:r>
      <w:r w:rsidR="00F36068" w:rsidRPr="00385B48">
        <w:t>”</w:t>
      </w:r>
      <w:r w:rsidR="00967249" w:rsidRPr="00385B48">
        <w:t xml:space="preserve"> </w:t>
      </w:r>
      <w:r w:rsidR="002C4F1C" w:rsidRPr="00385B48">
        <w:t xml:space="preserve">and </w:t>
      </w:r>
      <w:r w:rsidR="00A66B82" w:rsidRPr="00385B48">
        <w:t>“</w:t>
      </w:r>
      <w:r w:rsidR="00DB0F65" w:rsidRPr="00385B48">
        <w:t>(My role is) support her and being a guide...nutrition, nurture...those important things that parents can give to the child is the unconditional love</w:t>
      </w:r>
      <w:r w:rsidR="000820C7">
        <w:t xml:space="preserve">” </w:t>
      </w:r>
      <w:r w:rsidR="00A2754D" w:rsidRPr="00385B48">
        <w:t>[Mother H]</w:t>
      </w:r>
      <w:r w:rsidR="00DB0F65" w:rsidRPr="00385B48">
        <w:t>.</w:t>
      </w:r>
    </w:p>
    <w:p w:rsidR="000820C7" w:rsidRPr="00385B48" w:rsidRDefault="000820C7" w:rsidP="000820C7">
      <w:pPr>
        <w:ind w:rightChars="-2" w:right="-5"/>
      </w:pPr>
    </w:p>
    <w:p w:rsidR="008971D7" w:rsidRDefault="00F36068" w:rsidP="000820C7">
      <w:pPr>
        <w:ind w:rightChars="-2" w:right="-5"/>
      </w:pPr>
      <w:r w:rsidRPr="00385B48">
        <w:rPr>
          <w:i/>
        </w:rPr>
        <w:tab/>
      </w:r>
      <w:r w:rsidR="00AE61D6" w:rsidRPr="00385B48">
        <w:rPr>
          <w:b/>
          <w:i/>
        </w:rPr>
        <w:t>F</w:t>
      </w:r>
      <w:r w:rsidRPr="00385B48">
        <w:rPr>
          <w:b/>
          <w:i/>
        </w:rPr>
        <w:t>athers</w:t>
      </w:r>
      <w:r w:rsidRPr="00385B48">
        <w:rPr>
          <w:i/>
        </w:rPr>
        <w:t xml:space="preserve">. </w:t>
      </w:r>
      <w:r w:rsidR="00C11354" w:rsidRPr="00385B48">
        <w:t>Fathers had</w:t>
      </w:r>
      <w:r w:rsidR="00144664" w:rsidRPr="00385B48">
        <w:t xml:space="preserve"> more self-description</w:t>
      </w:r>
      <w:r w:rsidR="001D4690" w:rsidRPr="00385B48">
        <w:t xml:space="preserve"> and expectation of self as a role model for </w:t>
      </w:r>
      <w:r w:rsidR="00AE61D6" w:rsidRPr="00385B48">
        <w:t xml:space="preserve">their </w:t>
      </w:r>
      <w:r w:rsidR="001D4690" w:rsidRPr="00385B48">
        <w:t>son</w:t>
      </w:r>
      <w:r w:rsidR="00144664" w:rsidRPr="00385B48">
        <w:t>, such as “I want to be their model</w:t>
      </w:r>
      <w:r w:rsidR="00A2754D" w:rsidRPr="00385B48">
        <w:t xml:space="preserve"> [Father E]</w:t>
      </w:r>
      <w:r w:rsidR="00144664" w:rsidRPr="00385B48">
        <w:t xml:space="preserve">” </w:t>
      </w:r>
      <w:r w:rsidRPr="00385B48">
        <w:t>“Before he was born, we knew we would ha</w:t>
      </w:r>
      <w:r w:rsidR="004E3D9F" w:rsidRPr="00385B48">
        <w:t>ve a boy, oh, that’s great, I was</w:t>
      </w:r>
      <w:r w:rsidRPr="00385B48">
        <w:t xml:space="preserve"> going to show him astronomy, physics, not to make him into a geek or something but…you know….I love natural </w:t>
      </w:r>
      <w:r w:rsidR="00E61B02" w:rsidRPr="00385B48">
        <w:t>science and geographic science.</w:t>
      </w:r>
      <w:r w:rsidR="00A45ABD" w:rsidRPr="00385B48">
        <w:t>..Remember when I was a kid, I love to learn so many things from my father, so I thought I could teach my son so many things</w:t>
      </w:r>
      <w:r w:rsidR="00A2754D" w:rsidRPr="00385B48">
        <w:t xml:space="preserve"> [Father Y]</w:t>
      </w:r>
      <w:r w:rsidR="00A45ABD" w:rsidRPr="00385B48">
        <w:t>.</w:t>
      </w:r>
      <w:r w:rsidRPr="00385B48">
        <w:t>”</w:t>
      </w:r>
      <w:r w:rsidR="009F102D" w:rsidRPr="00385B48">
        <w:t xml:space="preserve"> However, </w:t>
      </w:r>
      <w:r w:rsidR="001252F1" w:rsidRPr="00385B48">
        <w:t>most</w:t>
      </w:r>
      <w:r w:rsidR="009F102D" w:rsidRPr="00385B48">
        <w:t xml:space="preserve"> </w:t>
      </w:r>
      <w:r w:rsidR="004E3D9F" w:rsidRPr="00385B48">
        <w:t>f</w:t>
      </w:r>
      <w:r w:rsidR="002C4F1C" w:rsidRPr="00385B48">
        <w:t xml:space="preserve">athers </w:t>
      </w:r>
      <w:r w:rsidRPr="00385B48">
        <w:t>described a view of</w:t>
      </w:r>
      <w:r w:rsidR="002C4F1C" w:rsidRPr="00385B48">
        <w:t xml:space="preserve"> themselves </w:t>
      </w:r>
      <w:r w:rsidRPr="00385B48">
        <w:t>as being failed role model</w:t>
      </w:r>
      <w:r w:rsidR="002C4F1C" w:rsidRPr="00385B48">
        <w:t>s</w:t>
      </w:r>
      <w:r w:rsidRPr="00385B48">
        <w:t xml:space="preserve"> for </w:t>
      </w:r>
      <w:r w:rsidR="002C4F1C" w:rsidRPr="00385B48">
        <w:t>their</w:t>
      </w:r>
      <w:r w:rsidRPr="00385B48">
        <w:t xml:space="preserve"> child</w:t>
      </w:r>
      <w:r w:rsidR="002C4F1C" w:rsidRPr="00385B48">
        <w:t>ren</w:t>
      </w:r>
      <w:r w:rsidRPr="00385B48">
        <w:t xml:space="preserve">. </w:t>
      </w:r>
      <w:r w:rsidR="00880D49">
        <w:t>“</w:t>
      </w:r>
      <w:r w:rsidR="009F102D" w:rsidRPr="00385B48">
        <w:t>His mother is nice, an</w:t>
      </w:r>
      <w:r w:rsidR="001252F1" w:rsidRPr="00385B48">
        <w:t>d I</w:t>
      </w:r>
      <w:r w:rsidR="009F102D" w:rsidRPr="00385B48">
        <w:t xml:space="preserve"> </w:t>
      </w:r>
      <w:r w:rsidR="001252F1" w:rsidRPr="00385B48">
        <w:t>care more about discipline</w:t>
      </w:r>
      <w:r w:rsidR="00A2754D" w:rsidRPr="00385B48">
        <w:t xml:space="preserve"> [Father Y]</w:t>
      </w:r>
      <w:r w:rsidR="00880D49">
        <w:t>” “</w:t>
      </w:r>
      <w:r w:rsidR="009F102D" w:rsidRPr="00385B48">
        <w:t>My wife is the best person, because I am the more impatient guy</w:t>
      </w:r>
      <w:r w:rsidR="00A2754D" w:rsidRPr="00385B48">
        <w:t xml:space="preserve"> [Father E]</w:t>
      </w:r>
      <w:r w:rsidR="00880D49">
        <w:t>”</w:t>
      </w:r>
      <w:r w:rsidR="009F102D" w:rsidRPr="00385B48">
        <w:t xml:space="preserve"> </w:t>
      </w:r>
      <w:r w:rsidR="00880D49">
        <w:t>“</w:t>
      </w:r>
      <w:r w:rsidR="009F102D" w:rsidRPr="00385B48">
        <w:t xml:space="preserve">I am </w:t>
      </w:r>
      <w:r w:rsidRPr="00385B48">
        <w:t>not a good role model. I am bad-tempered. It is hard to control my temper…. To tell you the truth, now I am occupied by labor and toil more than enjoy the family love and joy. I do not have enough chance, time and mood to enjoy life. The impacts to our career are tremendous, we feel difficult to make decision to move</w:t>
      </w:r>
      <w:r w:rsidR="00A2754D" w:rsidRPr="00385B48">
        <w:t xml:space="preserve"> [Father H]</w:t>
      </w:r>
      <w:r w:rsidR="009E4EE4" w:rsidRPr="00385B48">
        <w:t>,</w:t>
      </w:r>
      <w:r w:rsidRPr="00385B48">
        <w:t>”</w:t>
      </w:r>
      <w:r w:rsidR="004E3D9F" w:rsidRPr="00385B48">
        <w:t xml:space="preserve"> said three f</w:t>
      </w:r>
      <w:r w:rsidR="009E4EE4" w:rsidRPr="00385B48">
        <w:t>athers.</w:t>
      </w:r>
      <w:r w:rsidR="001D4690" w:rsidRPr="00385B48">
        <w:t xml:space="preserve"> Some fathers expressed concerns around their own education, the environment that they could provide for the children</w:t>
      </w:r>
      <w:r w:rsidR="00CF1C9A" w:rsidRPr="00385B48">
        <w:t>/family</w:t>
      </w:r>
      <w:r w:rsidR="001D4690" w:rsidRPr="00385B48">
        <w:t xml:space="preserve">, and the ability to allow </w:t>
      </w:r>
      <w:r w:rsidR="00AE61D6" w:rsidRPr="00385B48">
        <w:t xml:space="preserve">their </w:t>
      </w:r>
      <w:r w:rsidR="001D4690" w:rsidRPr="00385B48">
        <w:t xml:space="preserve">child to fulfill his/her dream. </w:t>
      </w:r>
      <w:r w:rsidR="004E3D9F" w:rsidRPr="00385B48">
        <w:t>Some examples were as followed</w:t>
      </w:r>
      <w:r w:rsidR="00FE44BB" w:rsidRPr="00385B48">
        <w:t>.</w:t>
      </w:r>
      <w:r w:rsidR="00880D49">
        <w:rPr>
          <w:rFonts w:hint="eastAsia"/>
        </w:rPr>
        <w:t xml:space="preserve"> </w:t>
      </w:r>
      <w:r w:rsidR="00880D49">
        <w:t>”</w:t>
      </w:r>
      <w:r w:rsidR="00BF3F21" w:rsidRPr="00385B48">
        <w:t>I am not saying that all the rich people have a higher education but in proportional wise, look at those who become CEO or something, they all have higher education, Master, PhD. I am sure education is a very important aspect</w:t>
      </w:r>
      <w:r w:rsidR="00A2754D" w:rsidRPr="00385B48">
        <w:t xml:space="preserve"> [Father Y]</w:t>
      </w:r>
      <w:r w:rsidR="00880D49">
        <w:t>.”</w:t>
      </w:r>
      <w:r w:rsidR="00BF3F21" w:rsidRPr="00385B48">
        <w:t xml:space="preserve"> </w:t>
      </w:r>
      <w:r w:rsidR="00880D49">
        <w:t>“</w:t>
      </w:r>
      <w:r w:rsidR="00BF3F21" w:rsidRPr="00385B48">
        <w:t>I</w:t>
      </w:r>
      <w:r w:rsidR="00CF1C9A" w:rsidRPr="00385B48">
        <w:t>t’s all about the parents driving the kids to grow up...You want to make the kids grow up quickly and independently. You have to help with that, not just the environment</w:t>
      </w:r>
      <w:r w:rsidR="00A2754D" w:rsidRPr="00385B48">
        <w:t xml:space="preserve"> [Father E]</w:t>
      </w:r>
      <w:r w:rsidR="00880D49">
        <w:t>”</w:t>
      </w:r>
      <w:r w:rsidR="00CF1C9A" w:rsidRPr="00385B48">
        <w:t xml:space="preserve"> </w:t>
      </w:r>
      <w:r w:rsidR="00880D49">
        <w:t>“</w:t>
      </w:r>
      <w:r w:rsidR="00CF1C9A" w:rsidRPr="00385B48">
        <w:t>It will be hard for them to go bac</w:t>
      </w:r>
      <w:r w:rsidR="004E3D9F" w:rsidRPr="00385B48">
        <w:t>k and grow up in Hong Kong. May</w:t>
      </w:r>
      <w:r w:rsidR="00CF1C9A" w:rsidRPr="00385B48">
        <w:t>be Taiwan they can, but not Hong Kong that’s just the pace too fast for them... I am mostly for the kids. I would like kids to grow up in an environment where the resources and things are available for him to develop</w:t>
      </w:r>
      <w:r w:rsidR="00A2754D" w:rsidRPr="00385B48">
        <w:t xml:space="preserve"> [Father G]</w:t>
      </w:r>
      <w:r w:rsidR="00CF1C9A" w:rsidRPr="00385B48">
        <w:t>.</w:t>
      </w:r>
      <w:r w:rsidR="00880D49">
        <w:t xml:space="preserve"> ”</w:t>
      </w:r>
      <w:r w:rsidR="00CA2C48" w:rsidRPr="00385B48">
        <w:t>“</w:t>
      </w:r>
      <w:r w:rsidR="00CF1C9A" w:rsidRPr="00385B48">
        <w:t>...</w:t>
      </w:r>
      <w:r w:rsidR="00CA2C48" w:rsidRPr="00385B48">
        <w:t>Y</w:t>
      </w:r>
      <w:r w:rsidR="00CF1C9A" w:rsidRPr="00385B48">
        <w:t xml:space="preserve">ou learn what you want. It’s up to you, do what you want to do it’s on your choice. I </w:t>
      </w:r>
      <w:r w:rsidR="00CA2C48" w:rsidRPr="00385B48">
        <w:t>cannot</w:t>
      </w:r>
      <w:r w:rsidR="00CF1C9A" w:rsidRPr="00385B48">
        <w:t xml:space="preserve"> tell the kids to do this one or the other thing... As long as he gets and accesses the same support that he needs, he will develop</w:t>
      </w:r>
      <w:r w:rsidR="000820C7">
        <w:t>”</w:t>
      </w:r>
      <w:r w:rsidR="00A2754D" w:rsidRPr="00385B48">
        <w:t xml:space="preserve"> [Father H]</w:t>
      </w:r>
      <w:r w:rsidR="00880D49">
        <w:t>.</w:t>
      </w:r>
      <w:r w:rsidR="00880D49" w:rsidRPr="00880D49">
        <w:t xml:space="preserve"> </w:t>
      </w:r>
    </w:p>
    <w:p w:rsidR="000820C7" w:rsidRPr="00385B48" w:rsidRDefault="000820C7" w:rsidP="000820C7">
      <w:pPr>
        <w:ind w:rightChars="-2" w:right="-5"/>
      </w:pPr>
    </w:p>
    <w:p w:rsidR="00F36068" w:rsidRDefault="00F36068" w:rsidP="000820C7">
      <w:pPr>
        <w:ind w:rightChars="-2" w:right="-5"/>
        <w:rPr>
          <w:b/>
          <w:i/>
        </w:rPr>
      </w:pPr>
      <w:r w:rsidRPr="00385B48">
        <w:rPr>
          <w:b/>
          <w:i/>
        </w:rPr>
        <w:t>Theme 3: Coping Strategies</w:t>
      </w:r>
    </w:p>
    <w:p w:rsidR="000820C7" w:rsidRPr="00385B48" w:rsidRDefault="000820C7" w:rsidP="000820C7">
      <w:pPr>
        <w:ind w:rightChars="-2" w:right="-5"/>
        <w:rPr>
          <w:b/>
        </w:rPr>
      </w:pPr>
    </w:p>
    <w:p w:rsidR="000820C7" w:rsidRDefault="00F36068" w:rsidP="000820C7">
      <w:pPr>
        <w:ind w:rightChars="-2" w:right="-5"/>
      </w:pPr>
      <w:r w:rsidRPr="00385B48">
        <w:tab/>
        <w:t>The results revealed small differences of appraisal-focused and problem-focused coping strategies adop</w:t>
      </w:r>
      <w:r w:rsidR="004E3D9F" w:rsidRPr="00385B48">
        <w:t>ted by mothers and fathers. It wa</w:t>
      </w:r>
      <w:r w:rsidRPr="00385B48">
        <w:t>s somewhat inspiring to find that both mothers and fathers read papers and attend</w:t>
      </w:r>
      <w:r w:rsidR="00AE61D6" w:rsidRPr="00385B48">
        <w:t>ed</w:t>
      </w:r>
      <w:r w:rsidRPr="00385B48">
        <w:t xml:space="preserve"> conferences to gather more related knowledge and information</w:t>
      </w:r>
      <w:r w:rsidR="00E61B02" w:rsidRPr="00385B48">
        <w:t xml:space="preserve"> as one of their coping strategies</w:t>
      </w:r>
      <w:r w:rsidRPr="00385B48">
        <w:t xml:space="preserve">. On the other </w:t>
      </w:r>
      <w:r w:rsidR="00AE61D6" w:rsidRPr="00385B48">
        <w:t>hand</w:t>
      </w:r>
      <w:r w:rsidRPr="00385B48">
        <w:t>, participant mothers tended to employ emotion-focused coping and religious coping, whereas fathers tended to use rationality-focused coping strategy, e.g., search</w:t>
      </w:r>
      <w:r w:rsidR="00AE61D6" w:rsidRPr="00385B48">
        <w:t>ing</w:t>
      </w:r>
      <w:r w:rsidRPr="00385B48">
        <w:t xml:space="preserve"> for related knowledge and </w:t>
      </w:r>
      <w:r w:rsidR="00DB4752">
        <w:t>go</w:t>
      </w:r>
      <w:r w:rsidR="00DB4752" w:rsidRPr="00385B48">
        <w:t xml:space="preserve"> </w:t>
      </w:r>
      <w:r w:rsidRPr="00385B48">
        <w:t>on a journey of hope.</w:t>
      </w:r>
    </w:p>
    <w:p w:rsidR="00F36068" w:rsidRPr="00385B48" w:rsidRDefault="00F36068" w:rsidP="000820C7">
      <w:pPr>
        <w:ind w:rightChars="-2" w:right="-5"/>
      </w:pPr>
      <w:r w:rsidRPr="00385B48">
        <w:t xml:space="preserve"> </w:t>
      </w:r>
    </w:p>
    <w:p w:rsidR="00AE61D6" w:rsidRDefault="00F36068" w:rsidP="000820C7">
      <w:pPr>
        <w:ind w:rightChars="-2" w:right="-5"/>
        <w:rPr>
          <w:i/>
        </w:rPr>
      </w:pPr>
      <w:r w:rsidRPr="00385B48">
        <w:rPr>
          <w:i/>
        </w:rPr>
        <w:tab/>
      </w:r>
      <w:r w:rsidRPr="00385B48">
        <w:rPr>
          <w:b/>
          <w:i/>
        </w:rPr>
        <w:t>Coping strategies</w:t>
      </w:r>
      <w:r w:rsidR="00AE61D6" w:rsidRPr="00385B48">
        <w:rPr>
          <w:i/>
        </w:rPr>
        <w:t>.</w:t>
      </w:r>
    </w:p>
    <w:p w:rsidR="000820C7" w:rsidRPr="00385B48" w:rsidRDefault="000820C7" w:rsidP="000820C7">
      <w:pPr>
        <w:ind w:rightChars="-2" w:right="-5"/>
        <w:rPr>
          <w:i/>
        </w:rPr>
      </w:pPr>
    </w:p>
    <w:p w:rsidR="00F36068" w:rsidRDefault="001F7CD3" w:rsidP="000820C7">
      <w:pPr>
        <w:ind w:rightChars="-2" w:right="-5"/>
      </w:pPr>
      <w:r w:rsidRPr="00385B48">
        <w:rPr>
          <w:i/>
        </w:rPr>
        <w:tab/>
      </w:r>
      <w:r w:rsidRPr="00385B48">
        <w:rPr>
          <w:b/>
          <w:i/>
        </w:rPr>
        <w:t>M</w:t>
      </w:r>
      <w:r w:rsidR="00F36068" w:rsidRPr="00385B48">
        <w:rPr>
          <w:b/>
          <w:i/>
        </w:rPr>
        <w:t xml:space="preserve">others. </w:t>
      </w:r>
      <w:r w:rsidR="00F36068" w:rsidRPr="00385B48">
        <w:t>Mothers vividly expressed their emotions and low moods</w:t>
      </w:r>
      <w:r w:rsidR="004E3D9F" w:rsidRPr="00385B48">
        <w:t>, such as “</w:t>
      </w:r>
      <w:r w:rsidR="00885254" w:rsidRPr="00385B48">
        <w:t>Y</w:t>
      </w:r>
      <w:r w:rsidR="005F0247" w:rsidRPr="00385B48">
        <w:t>ou cry, you're sad but continue moving</w:t>
      </w:r>
      <w:r w:rsidR="00A2754D" w:rsidRPr="00385B48">
        <w:t xml:space="preserve"> [Mother G]</w:t>
      </w:r>
      <w:r w:rsidR="004E3D9F" w:rsidRPr="00385B48">
        <w:t>.”</w:t>
      </w:r>
      <w:r w:rsidR="00F36068" w:rsidRPr="00385B48">
        <w:t xml:space="preserve"> Helpful coping strategies cited by the mothers included: sharing the experience with others, information seeking and religion which they identified to be related to spiritual healing. One mother </w:t>
      </w:r>
      <w:r w:rsidR="00A2754D" w:rsidRPr="00385B48">
        <w:t xml:space="preserve">[Mother E] </w:t>
      </w:r>
      <w:r w:rsidR="00F36068" w:rsidRPr="00385B48">
        <w:t>discussed her focus on religion,</w:t>
      </w:r>
      <w:r w:rsidRPr="00385B48">
        <w:t xml:space="preserve"> saying</w:t>
      </w:r>
      <w:r w:rsidR="00F36068" w:rsidRPr="00385B48">
        <w:t xml:space="preserve"> “</w:t>
      </w:r>
      <w:r w:rsidR="003829C0">
        <w:rPr>
          <w:rFonts w:hint="eastAsia"/>
        </w:rPr>
        <w:t>There was a positive voice to tell you that everything is OK</w:t>
      </w:r>
      <w:r w:rsidR="00F36068" w:rsidRPr="00385B48">
        <w:t>, do not worry too much. Sometimes I took him to worship at a temple, drew lots to pray for peace. I was advised to take him for therapy</w:t>
      </w:r>
      <w:r w:rsidR="003829C0">
        <w:rPr>
          <w:rFonts w:hint="eastAsia"/>
        </w:rPr>
        <w:t>; t</w:t>
      </w:r>
      <w:r w:rsidR="003829C0">
        <w:t xml:space="preserve">he </w:t>
      </w:r>
      <w:r w:rsidR="003829C0">
        <w:rPr>
          <w:rFonts w:hint="eastAsia"/>
        </w:rPr>
        <w:t>outcome</w:t>
      </w:r>
      <w:r w:rsidR="00F36068" w:rsidRPr="00385B48">
        <w:t>s were not so negative. … Right, in the past two years, my soul to God</w:t>
      </w:r>
      <w:r w:rsidR="003829C0">
        <w:t>, my child was fine</w:t>
      </w:r>
      <w:r w:rsidR="00F36068" w:rsidRPr="00385B48">
        <w:t xml:space="preserve">.” Another mother </w:t>
      </w:r>
      <w:r w:rsidR="00A2754D" w:rsidRPr="00385B48">
        <w:t>[Mother</w:t>
      </w:r>
      <w:r w:rsidR="00757B4B">
        <w:rPr>
          <w:rFonts w:hint="eastAsia"/>
        </w:rPr>
        <w:t xml:space="preserve"> J</w:t>
      </w:r>
      <w:r w:rsidR="00A2754D" w:rsidRPr="00385B48">
        <w:t xml:space="preserve">] </w:t>
      </w:r>
      <w:r w:rsidR="00F36068" w:rsidRPr="00385B48">
        <w:t>shared her coping strategy of seeking out a variety of resources</w:t>
      </w:r>
      <w:r w:rsidRPr="00385B48">
        <w:t xml:space="preserve">: </w:t>
      </w:r>
      <w:r w:rsidR="00F36068" w:rsidRPr="00385B48">
        <w:t xml:space="preserve">“I had read many </w:t>
      </w:r>
      <w:r w:rsidR="00146D36" w:rsidRPr="00385B48">
        <w:t>autism</w:t>
      </w:r>
      <w:r w:rsidR="00F36068" w:rsidRPr="00385B48">
        <w:t xml:space="preserve"> related papers, lots of information, and attended conferences. In addition, I attended parent group in which parents organizing meetings, reviewing government new program to assist child, inviting expert to give a speech, and sharing experiences. It is </w:t>
      </w:r>
      <w:r w:rsidR="00146D36" w:rsidRPr="00385B48">
        <w:t>helpful more or less. Parents get together, they understand mutual mood, help each other, and pass along</w:t>
      </w:r>
      <w:r w:rsidR="00F36068" w:rsidRPr="00385B48">
        <w:t xml:space="preserve"> messages to each other. Their stories are my story too.”</w:t>
      </w:r>
    </w:p>
    <w:p w:rsidR="000820C7" w:rsidRPr="00385B48" w:rsidRDefault="000820C7" w:rsidP="000820C7">
      <w:pPr>
        <w:ind w:rightChars="-2" w:right="-5"/>
      </w:pPr>
    </w:p>
    <w:p w:rsidR="00F36068" w:rsidRDefault="00F36068" w:rsidP="000820C7">
      <w:pPr>
        <w:ind w:rightChars="-2" w:right="-5"/>
      </w:pPr>
      <w:r w:rsidRPr="00385B48">
        <w:rPr>
          <w:i/>
        </w:rPr>
        <w:tab/>
      </w:r>
      <w:r w:rsidR="001F7CD3" w:rsidRPr="00385B48">
        <w:rPr>
          <w:b/>
          <w:i/>
        </w:rPr>
        <w:t>F</w:t>
      </w:r>
      <w:r w:rsidRPr="00385B48">
        <w:rPr>
          <w:b/>
          <w:i/>
        </w:rPr>
        <w:t>athers</w:t>
      </w:r>
      <w:r w:rsidRPr="00385B48">
        <w:rPr>
          <w:i/>
        </w:rPr>
        <w:t xml:space="preserve">. </w:t>
      </w:r>
      <w:r w:rsidRPr="00385B48">
        <w:t xml:space="preserve">Fathers usually adopted rationality-focused strategy and rarely revealed their psychological emotional change or feelings. </w:t>
      </w:r>
      <w:r w:rsidR="001F7CD3" w:rsidRPr="00385B48">
        <w:t xml:space="preserve">As one father </w:t>
      </w:r>
      <w:r w:rsidR="0049630B" w:rsidRPr="00385B48">
        <w:t xml:space="preserve">[Father G] </w:t>
      </w:r>
      <w:r w:rsidR="001F7CD3" w:rsidRPr="00385B48">
        <w:t xml:space="preserve">said about his experience, </w:t>
      </w:r>
      <w:r w:rsidRPr="00385B48">
        <w:t>“Coping is to read and understand more about symptom and knowing more about it, and talking to different parents then you understand how to face it rather than as before we don’t know what it is, I don’t know how to deal with.” Another father</w:t>
      </w:r>
      <w:r w:rsidR="0049630B" w:rsidRPr="00385B48">
        <w:t xml:space="preserve"> [Father H]</w:t>
      </w:r>
      <w:r w:rsidRPr="00385B48">
        <w:t xml:space="preserve"> described, “Recognizing he is different, we will not compare him with others, but the action is difficult. You understand well that he is different from others, so you compare him with others expectedly or unconsciously. You awarded him time during the first year; you still awarded him time during the second year but lower your expectation, he just could not do it in some aspects.”</w:t>
      </w:r>
    </w:p>
    <w:p w:rsidR="000820C7" w:rsidRPr="00385B48" w:rsidRDefault="000820C7" w:rsidP="000820C7">
      <w:pPr>
        <w:ind w:rightChars="-2" w:right="-5"/>
      </w:pPr>
    </w:p>
    <w:p w:rsidR="00F36068" w:rsidRDefault="00F36068" w:rsidP="000820C7">
      <w:pPr>
        <w:ind w:rightChars="-2" w:right="-5"/>
        <w:outlineLvl w:val="0"/>
        <w:rPr>
          <w:b/>
          <w:i/>
        </w:rPr>
      </w:pPr>
      <w:r w:rsidRPr="00385B48">
        <w:rPr>
          <w:b/>
          <w:i/>
        </w:rPr>
        <w:t>Theme 4: Future Expectations</w:t>
      </w:r>
    </w:p>
    <w:p w:rsidR="000820C7" w:rsidRPr="00385B48" w:rsidRDefault="000820C7" w:rsidP="000820C7">
      <w:pPr>
        <w:ind w:rightChars="-2" w:right="-5"/>
        <w:outlineLvl w:val="0"/>
        <w:rPr>
          <w:b/>
          <w:i/>
        </w:rPr>
      </w:pPr>
    </w:p>
    <w:p w:rsidR="00F36068" w:rsidRDefault="00F36068" w:rsidP="000820C7">
      <w:pPr>
        <w:ind w:rightChars="-2" w:right="-5"/>
      </w:pPr>
      <w:r w:rsidRPr="00385B48">
        <w:tab/>
        <w:t xml:space="preserve">Mothers and Fathers shared similar future expectations about their child with </w:t>
      </w:r>
      <w:r w:rsidR="00432093" w:rsidRPr="00385B48">
        <w:t>ASD</w:t>
      </w:r>
      <w:r w:rsidRPr="00385B48">
        <w:t>. Both parents reported independence as being important for their children’s future life.</w:t>
      </w:r>
    </w:p>
    <w:p w:rsidR="000820C7" w:rsidRDefault="000820C7" w:rsidP="000820C7">
      <w:pPr>
        <w:ind w:rightChars="-2" w:right="-5"/>
      </w:pPr>
    </w:p>
    <w:p w:rsidR="000820C7" w:rsidRPr="00385B48" w:rsidRDefault="000820C7" w:rsidP="000820C7">
      <w:pPr>
        <w:ind w:rightChars="-2" w:right="-5"/>
      </w:pPr>
    </w:p>
    <w:p w:rsidR="00F36068" w:rsidRDefault="00F36068" w:rsidP="000820C7">
      <w:pPr>
        <w:ind w:rightChars="-2" w:right="-5"/>
      </w:pPr>
      <w:r w:rsidRPr="00385B48">
        <w:rPr>
          <w:i/>
        </w:rPr>
        <w:tab/>
      </w:r>
      <w:r w:rsidR="001F7CD3" w:rsidRPr="00385B48">
        <w:rPr>
          <w:b/>
          <w:i/>
        </w:rPr>
        <w:t>M</w:t>
      </w:r>
      <w:r w:rsidRPr="00385B48">
        <w:rPr>
          <w:b/>
          <w:i/>
        </w:rPr>
        <w:t>others</w:t>
      </w:r>
      <w:r w:rsidRPr="00385B48">
        <w:rPr>
          <w:i/>
        </w:rPr>
        <w:t xml:space="preserve">. </w:t>
      </w:r>
      <w:r w:rsidRPr="00385B48">
        <w:t xml:space="preserve">Mothers lowered their expectations for their son or daughter when they were diagnosed with </w:t>
      </w:r>
      <w:r w:rsidR="00432093" w:rsidRPr="00385B48">
        <w:t>ASD</w:t>
      </w:r>
      <w:r w:rsidRPr="00385B48">
        <w:t xml:space="preserve">. Hopes for their children centered on the ability to attend school, be independent, and </w:t>
      </w:r>
      <w:r w:rsidR="001F7CD3" w:rsidRPr="00385B48">
        <w:t xml:space="preserve">develop </w:t>
      </w:r>
      <w:r w:rsidRPr="00385B48">
        <w:t xml:space="preserve">self-management skills. For example, </w:t>
      </w:r>
      <w:r w:rsidR="001F7CD3" w:rsidRPr="00385B48">
        <w:t>one</w:t>
      </w:r>
      <w:r w:rsidRPr="00385B48">
        <w:t xml:space="preserve"> mother </w:t>
      </w:r>
      <w:r w:rsidR="0049630B" w:rsidRPr="00385B48">
        <w:t xml:space="preserve">[Mother H] </w:t>
      </w:r>
      <w:r w:rsidRPr="00385B48">
        <w:t xml:space="preserve">said, “I hope that he can be independent in this society in the future, have a job to support him, survive without financial concerns, understand and obey social order, able to make friends, and preferably have social relationship. Unless medical development is enhanced to a level of cure, he will be dependent on me a lot. Therefore, we are thinking about making will for his future liberalism.” Another mother </w:t>
      </w:r>
      <w:r w:rsidR="0049630B" w:rsidRPr="00385B48">
        <w:t xml:space="preserve">[Mother Y] </w:t>
      </w:r>
      <w:r w:rsidRPr="00385B48">
        <w:t xml:space="preserve">mentioned in addition to independence, her concern of </w:t>
      </w:r>
      <w:r w:rsidR="001F7CD3" w:rsidRPr="00385B48">
        <w:t xml:space="preserve">her </w:t>
      </w:r>
      <w:r w:rsidRPr="00385B48">
        <w:t>child’s happy life</w:t>
      </w:r>
      <w:r w:rsidR="001F7CD3" w:rsidRPr="00385B48">
        <w:t xml:space="preserve">, saying </w:t>
      </w:r>
      <w:r w:rsidRPr="00385B48">
        <w:t>“First is happy and second is independent. I very hope he can be happy and he can take care of himself. It doesn’t matter what kind of job. Of course, me and my husband are well-educated, we used to dream a lot for him. But now especially this year, my demands are more realistic. I think if he can independently push carts or help people in SAFEWAY</w:t>
      </w:r>
      <w:r w:rsidR="00AC2A24" w:rsidRPr="00385B48">
        <w:t xml:space="preserve"> (a super market)</w:t>
      </w:r>
      <w:r w:rsidRPr="00385B48">
        <w:t xml:space="preserve"> or Ginger Thai</w:t>
      </w:r>
      <w:r w:rsidR="00AC2A24" w:rsidRPr="00385B48">
        <w:t xml:space="preserve"> (a restaurant)</w:t>
      </w:r>
      <w:r w:rsidRPr="00385B48">
        <w:t>, I don’t care, as long as he can be happy.” A</w:t>
      </w:r>
      <w:r w:rsidR="001F7CD3" w:rsidRPr="00385B48">
        <w:t>nother</w:t>
      </w:r>
      <w:r w:rsidRPr="00385B48">
        <w:t xml:space="preserve"> mother</w:t>
      </w:r>
      <w:r w:rsidR="0049630B" w:rsidRPr="00385B48">
        <w:t xml:space="preserve"> [Mother J]</w:t>
      </w:r>
      <w:r w:rsidRPr="00385B48">
        <w:t xml:space="preserve"> reflected similar future expectation</w:t>
      </w:r>
      <w:r w:rsidR="001F7CD3" w:rsidRPr="00385B48">
        <w:t>:</w:t>
      </w:r>
      <w:r w:rsidR="00146D36" w:rsidRPr="00385B48">
        <w:t xml:space="preserve"> “</w:t>
      </w:r>
      <w:r w:rsidRPr="00385B48">
        <w:t>I am thinking more of you know the future part of when he gets out of school. Will he get a job and get the support he needed? And will he have fun in his life and do the things he likes to do? The short-term goals will be, you kno</w:t>
      </w:r>
      <w:r w:rsidR="00146D36" w:rsidRPr="00385B48">
        <w:t>w, get the education he needed.”</w:t>
      </w:r>
      <w:r w:rsidR="001F7CD3" w:rsidRPr="00385B48">
        <w:t xml:space="preserve"> </w:t>
      </w:r>
      <w:r w:rsidRPr="00385B48">
        <w:t>Further, a</w:t>
      </w:r>
      <w:r w:rsidR="001F7CD3" w:rsidRPr="00385B48">
        <w:t>nother</w:t>
      </w:r>
      <w:r w:rsidRPr="00385B48">
        <w:t xml:space="preserve"> mother </w:t>
      </w:r>
      <w:r w:rsidR="0049630B" w:rsidRPr="00385B48">
        <w:t xml:space="preserve">[Mother E] </w:t>
      </w:r>
      <w:r w:rsidRPr="00385B48">
        <w:t>shared the reality as learning experience</w:t>
      </w:r>
      <w:r w:rsidR="001F7CD3" w:rsidRPr="00385B48">
        <w:t>:</w:t>
      </w:r>
      <w:r w:rsidRPr="00385B48">
        <w:t xml:space="preserve"> “I do not know if he can reach…for example, in academic</w:t>
      </w:r>
      <w:r w:rsidR="001F7CD3" w:rsidRPr="00385B48">
        <w:t>s</w:t>
      </w:r>
      <w:r w:rsidRPr="00385B48">
        <w:t>, I really don’t know if he can catch up, so my expectation has changed from the original. Now my realistic expectation becomes that he can support himself in the future. I am a realistic person, I observe his learning and social ability to judge what he will be.”</w:t>
      </w:r>
    </w:p>
    <w:p w:rsidR="000820C7" w:rsidRPr="00385B48" w:rsidRDefault="000820C7" w:rsidP="000820C7">
      <w:pPr>
        <w:ind w:rightChars="-2" w:right="-5"/>
      </w:pPr>
    </w:p>
    <w:p w:rsidR="00F36068" w:rsidRPr="00385B48" w:rsidRDefault="00F36068" w:rsidP="000820C7">
      <w:pPr>
        <w:ind w:rightChars="-2" w:right="-5"/>
      </w:pPr>
      <w:r w:rsidRPr="00385B48">
        <w:rPr>
          <w:i/>
        </w:rPr>
        <w:tab/>
      </w:r>
      <w:r w:rsidR="001F7CD3" w:rsidRPr="00385B48">
        <w:rPr>
          <w:b/>
          <w:i/>
        </w:rPr>
        <w:t>F</w:t>
      </w:r>
      <w:r w:rsidRPr="00385B48">
        <w:rPr>
          <w:b/>
          <w:i/>
        </w:rPr>
        <w:t>athers</w:t>
      </w:r>
      <w:r w:rsidRPr="00385B48">
        <w:rPr>
          <w:i/>
        </w:rPr>
        <w:t xml:space="preserve">. </w:t>
      </w:r>
      <w:r w:rsidRPr="00385B48">
        <w:t>Fathers lowered their expectations as well,</w:t>
      </w:r>
      <w:r w:rsidR="00B956F0" w:rsidRPr="00385B48">
        <w:t xml:space="preserve"> but still held higher expectations than mothers</w:t>
      </w:r>
      <w:r w:rsidRPr="00385B48">
        <w:t xml:space="preserve">. </w:t>
      </w:r>
      <w:r w:rsidR="001F7CD3" w:rsidRPr="00385B48">
        <w:t xml:space="preserve">One </w:t>
      </w:r>
      <w:r w:rsidR="008D2AEF" w:rsidRPr="00385B48">
        <w:t>father</w:t>
      </w:r>
      <w:r w:rsidR="0049630B" w:rsidRPr="00385B48">
        <w:t xml:space="preserve"> [Fa</w:t>
      </w:r>
      <w:r w:rsidR="00146D36" w:rsidRPr="00385B48">
        <w:t>ther G</w:t>
      </w:r>
      <w:r w:rsidR="0049630B" w:rsidRPr="00385B48">
        <w:t>]</w:t>
      </w:r>
      <w:r w:rsidR="00146D36" w:rsidRPr="00385B48">
        <w:t xml:space="preserve"> simply stated, “</w:t>
      </w:r>
      <w:r w:rsidR="00011A20" w:rsidRPr="00385B48">
        <w:t>M</w:t>
      </w:r>
      <w:r w:rsidR="008D2AEF" w:rsidRPr="00385B48">
        <w:t>y goal is higher...I want him to</w:t>
      </w:r>
      <w:r w:rsidR="00146D36" w:rsidRPr="00385B48">
        <w:t xml:space="preserve"> take care of me.”</w:t>
      </w:r>
      <w:r w:rsidR="008D2AEF" w:rsidRPr="00385B48">
        <w:t xml:space="preserve"> </w:t>
      </w:r>
      <w:r w:rsidRPr="00385B48">
        <w:t>As a</w:t>
      </w:r>
      <w:r w:rsidR="008D2AEF" w:rsidRPr="00385B48">
        <w:t>nother</w:t>
      </w:r>
      <w:r w:rsidRPr="00385B48">
        <w:t xml:space="preserve"> father </w:t>
      </w:r>
      <w:r w:rsidR="0049630B" w:rsidRPr="00385B48">
        <w:t>[Fa</w:t>
      </w:r>
      <w:r w:rsidR="00146D36" w:rsidRPr="00385B48">
        <w:t>ther E</w:t>
      </w:r>
      <w:r w:rsidR="0049630B" w:rsidRPr="00385B48">
        <w:t xml:space="preserve">] </w:t>
      </w:r>
      <w:r w:rsidRPr="00385B48">
        <w:t xml:space="preserve">reported, “I still set my expectation of him working when he grows up. Maybe he is not going to be like a normal kid, but he will probably do things like normal kids would do.” Another father </w:t>
      </w:r>
      <w:r w:rsidR="0049630B" w:rsidRPr="00385B48">
        <w:t xml:space="preserve">[Father Y] </w:t>
      </w:r>
      <w:r w:rsidRPr="00385B48">
        <w:t xml:space="preserve">expressed </w:t>
      </w:r>
      <w:r w:rsidR="001F7CD3" w:rsidRPr="00385B48">
        <w:t xml:space="preserve">that </w:t>
      </w:r>
      <w:r w:rsidRPr="00385B48">
        <w:t xml:space="preserve">he never gave up hope, </w:t>
      </w:r>
      <w:r w:rsidR="001F7CD3" w:rsidRPr="00385B48">
        <w:t xml:space="preserve">saying </w:t>
      </w:r>
      <w:r w:rsidRPr="00385B48">
        <w:t xml:space="preserve">“When the OT showed him climbing on the ramp, he </w:t>
      </w:r>
      <w:r w:rsidR="00146D36" w:rsidRPr="00385B48">
        <w:t>was clapping his hands; he wanted</w:t>
      </w:r>
      <w:r w:rsidRPr="00385B48">
        <w:t xml:space="preserve"> interaction. So like I told you, he is not the worst scenario, so I think there is a hope…my son, he is going to be an engineer. I still want to train him to be an engineer.” </w:t>
      </w:r>
    </w:p>
    <w:p w:rsidR="00DB4752" w:rsidRDefault="00DB4752" w:rsidP="000820C7">
      <w:pPr>
        <w:ind w:rightChars="-2" w:right="-5"/>
        <w:jc w:val="center"/>
        <w:outlineLvl w:val="0"/>
        <w:rPr>
          <w:b/>
        </w:rPr>
      </w:pPr>
    </w:p>
    <w:p w:rsidR="00F36068" w:rsidRDefault="00F36068" w:rsidP="000820C7">
      <w:pPr>
        <w:ind w:rightChars="-2" w:right="-5"/>
        <w:jc w:val="center"/>
        <w:outlineLvl w:val="0"/>
        <w:rPr>
          <w:b/>
        </w:rPr>
      </w:pPr>
      <w:r w:rsidRPr="00385B48">
        <w:rPr>
          <w:b/>
        </w:rPr>
        <w:t>Discussion and Implications</w:t>
      </w:r>
    </w:p>
    <w:p w:rsidR="000820C7" w:rsidRPr="00385B48" w:rsidRDefault="000820C7" w:rsidP="000820C7">
      <w:pPr>
        <w:ind w:rightChars="-2" w:right="-5"/>
        <w:jc w:val="center"/>
        <w:outlineLvl w:val="0"/>
        <w:rPr>
          <w:b/>
        </w:rPr>
      </w:pPr>
    </w:p>
    <w:p w:rsidR="00AE1632" w:rsidRPr="00385B48" w:rsidRDefault="00F36068" w:rsidP="000820C7">
      <w:pPr>
        <w:ind w:rightChars="-2" w:right="-5" w:firstLine="480"/>
      </w:pPr>
      <w:r w:rsidRPr="00385B48">
        <w:t xml:space="preserve">This study </w:t>
      </w:r>
      <w:r w:rsidR="00146D36" w:rsidRPr="00385B48">
        <w:t>present</w:t>
      </w:r>
      <w:r w:rsidR="00DB4752">
        <w:t>s</w:t>
      </w:r>
      <w:r w:rsidR="001F7CD3" w:rsidRPr="00385B48">
        <w:t xml:space="preserve"> </w:t>
      </w:r>
      <w:r w:rsidRPr="00385B48">
        <w:t>a novel</w:t>
      </w:r>
      <w:r w:rsidR="00CD77CC" w:rsidRPr="00385B48">
        <w:t xml:space="preserve"> contribution to the gender perception</w:t>
      </w:r>
      <w:r w:rsidR="00D53B13" w:rsidRPr="00385B48">
        <w:t>s</w:t>
      </w:r>
      <w:r w:rsidRPr="00385B48">
        <w:t xml:space="preserve"> in the experiences of immigrant parents, and compar</w:t>
      </w:r>
      <w:r w:rsidR="00DB4752">
        <w:t>es</w:t>
      </w:r>
      <w:r w:rsidRPr="00385B48">
        <w:t xml:space="preserve"> the impact of having a child with </w:t>
      </w:r>
      <w:r w:rsidR="00432093" w:rsidRPr="00385B48">
        <w:t>ASD</w:t>
      </w:r>
      <w:r w:rsidRPr="00385B48">
        <w:t xml:space="preserve"> and coping strategies between fathers</w:t>
      </w:r>
      <w:r w:rsidR="00146D36" w:rsidRPr="00385B48">
        <w:t xml:space="preserve"> and mothers. These findings </w:t>
      </w:r>
      <w:r w:rsidR="00DB4752">
        <w:t>are</w:t>
      </w:r>
      <w:r w:rsidR="00DB4752" w:rsidRPr="00385B48">
        <w:t xml:space="preserve"> </w:t>
      </w:r>
      <w:r w:rsidRPr="00385B48">
        <w:t xml:space="preserve">partially congruent with others in the </w:t>
      </w:r>
      <w:r w:rsidR="001F7CD3" w:rsidRPr="00385B48">
        <w:t xml:space="preserve">literature on </w:t>
      </w:r>
      <w:r w:rsidRPr="00385B48">
        <w:t xml:space="preserve">children with </w:t>
      </w:r>
      <w:r w:rsidR="00432093" w:rsidRPr="00385B48">
        <w:t>ASD</w:t>
      </w:r>
      <w:r w:rsidRPr="00385B48">
        <w:t xml:space="preserve"> </w:t>
      </w:r>
      <w:r w:rsidRPr="00385B48">
        <w:rPr>
          <w:kern w:val="0"/>
        </w:rPr>
        <w:t>(e.g., Gray, 2003; Hastings et al</w:t>
      </w:r>
      <w:r w:rsidRPr="00385B48">
        <w:rPr>
          <w:i/>
          <w:kern w:val="0"/>
        </w:rPr>
        <w:t>.,</w:t>
      </w:r>
      <w:r w:rsidRPr="00385B48">
        <w:rPr>
          <w:kern w:val="0"/>
        </w:rPr>
        <w:t xml:space="preserve"> 2005; Little, 2002; Tehee et al., 2009). In</w:t>
      </w:r>
      <w:r w:rsidR="00146D36" w:rsidRPr="00385B48">
        <w:rPr>
          <w:kern w:val="0"/>
        </w:rPr>
        <w:t xml:space="preserve"> addition, this research elicited</w:t>
      </w:r>
      <w:r w:rsidRPr="00385B48">
        <w:rPr>
          <w:kern w:val="0"/>
        </w:rPr>
        <w:t xml:space="preserve"> from the data new insights that immigrant fathers and mothers hold </w:t>
      </w:r>
      <w:r w:rsidR="001F7CD3" w:rsidRPr="00385B48">
        <w:rPr>
          <w:kern w:val="0"/>
        </w:rPr>
        <w:t xml:space="preserve">and </w:t>
      </w:r>
      <w:r w:rsidRPr="00385B48">
        <w:rPr>
          <w:kern w:val="0"/>
        </w:rPr>
        <w:t xml:space="preserve">their unique perspectives in living in a different culture and raising a child with </w:t>
      </w:r>
      <w:r w:rsidR="00432093" w:rsidRPr="00385B48">
        <w:rPr>
          <w:kern w:val="0"/>
        </w:rPr>
        <w:t>ASD</w:t>
      </w:r>
      <w:r w:rsidRPr="00385B48">
        <w:rPr>
          <w:kern w:val="0"/>
        </w:rPr>
        <w:t xml:space="preserve">. </w:t>
      </w:r>
    </w:p>
    <w:p w:rsidR="00F36068" w:rsidRDefault="00AE1632" w:rsidP="000820C7">
      <w:pPr>
        <w:widowControl/>
        <w:ind w:rightChars="-2" w:right="-5"/>
        <w:rPr>
          <w:kern w:val="0"/>
        </w:rPr>
      </w:pPr>
      <w:r w:rsidRPr="00385B48">
        <w:rPr>
          <w:kern w:val="0"/>
        </w:rPr>
        <w:tab/>
        <w:t>I</w:t>
      </w:r>
      <w:r w:rsidR="00146D36" w:rsidRPr="00385B48">
        <w:rPr>
          <w:kern w:val="0"/>
        </w:rPr>
        <w:t xml:space="preserve">nclusion </w:t>
      </w:r>
      <w:r w:rsidR="00B50E29">
        <w:rPr>
          <w:rFonts w:hint="eastAsia"/>
          <w:kern w:val="0"/>
        </w:rPr>
        <w:t>i</w:t>
      </w:r>
      <w:r w:rsidR="00F36068" w:rsidRPr="00385B48">
        <w:rPr>
          <w:kern w:val="0"/>
        </w:rPr>
        <w:t xml:space="preserve">s not a privilege focusing only on children with disabilities. </w:t>
      </w:r>
      <w:r w:rsidR="00146D36" w:rsidRPr="00385B48">
        <w:t xml:space="preserve">In fact, inclusion </w:t>
      </w:r>
      <w:r w:rsidR="00B50E29">
        <w:rPr>
          <w:rFonts w:hint="eastAsia"/>
        </w:rPr>
        <w:t>i</w:t>
      </w:r>
      <w:r w:rsidRPr="00385B48">
        <w:t>s equally shared by everyone, including typical</w:t>
      </w:r>
      <w:r w:rsidR="00DB4752">
        <w:t>ly</w:t>
      </w:r>
      <w:r w:rsidRPr="00385B48">
        <w:t xml:space="preserve"> developing persons, service providers and parents regardless of ethnicity, age, gender, education and culture, to foster a sense of belonging </w:t>
      </w:r>
      <w:r w:rsidR="005742AC">
        <w:rPr>
          <w:kern w:val="0"/>
        </w:rPr>
        <w:t>(Allen &amp; Schwartz, 2001</w:t>
      </w:r>
      <w:r w:rsidR="00F36068" w:rsidRPr="00385B48">
        <w:rPr>
          <w:kern w:val="0"/>
        </w:rPr>
        <w:t xml:space="preserve">). Supporting and meeting </w:t>
      </w:r>
      <w:r w:rsidR="00DB4752">
        <w:rPr>
          <w:kern w:val="0"/>
        </w:rPr>
        <w:t xml:space="preserve">the </w:t>
      </w:r>
      <w:r w:rsidR="00F36068" w:rsidRPr="00385B48">
        <w:rPr>
          <w:kern w:val="0"/>
        </w:rPr>
        <w:t xml:space="preserve">needs of fathers and mothers of children with </w:t>
      </w:r>
      <w:r w:rsidR="00432093" w:rsidRPr="00385B48">
        <w:rPr>
          <w:kern w:val="0"/>
        </w:rPr>
        <w:t>ASD</w:t>
      </w:r>
      <w:r w:rsidR="001F7CD3" w:rsidRPr="00385B48">
        <w:rPr>
          <w:kern w:val="0"/>
        </w:rPr>
        <w:t xml:space="preserve"> </w:t>
      </w:r>
      <w:r w:rsidR="003E017B" w:rsidRPr="00385B48">
        <w:rPr>
          <w:kern w:val="0"/>
        </w:rPr>
        <w:t>would</w:t>
      </w:r>
      <w:r w:rsidR="00F36068" w:rsidRPr="00385B48">
        <w:rPr>
          <w:kern w:val="0"/>
        </w:rPr>
        <w:t xml:space="preserve"> lead to better quality of lives and enhance inclusion. The differences</w:t>
      </w:r>
      <w:r w:rsidR="00DB4752">
        <w:rPr>
          <w:kern w:val="0"/>
        </w:rPr>
        <w:t xml:space="preserve"> </w:t>
      </w:r>
      <w:r w:rsidR="00F36068" w:rsidRPr="00385B48">
        <w:rPr>
          <w:kern w:val="0"/>
        </w:rPr>
        <w:t xml:space="preserve"> fathers and mothers </w:t>
      </w:r>
      <w:r w:rsidR="001F7CD3" w:rsidRPr="00385B48">
        <w:rPr>
          <w:kern w:val="0"/>
        </w:rPr>
        <w:t xml:space="preserve">experiences in this study </w:t>
      </w:r>
      <w:r w:rsidR="00F36068" w:rsidRPr="00385B48">
        <w:rPr>
          <w:kern w:val="0"/>
        </w:rPr>
        <w:t>lead us to further thoughts on the sustainability of family support.</w:t>
      </w:r>
      <w:r w:rsidR="00F36068" w:rsidRPr="00385B48">
        <w:t xml:space="preserve"> Specifically, t</w:t>
      </w:r>
      <w:r w:rsidR="003E017B" w:rsidRPr="00385B48">
        <w:rPr>
          <w:kern w:val="0"/>
        </w:rPr>
        <w:t>his study suggest</w:t>
      </w:r>
      <w:r w:rsidR="00DB4752">
        <w:rPr>
          <w:kern w:val="0"/>
        </w:rPr>
        <w:t>s</w:t>
      </w:r>
      <w:r w:rsidR="00F36068" w:rsidRPr="00385B48">
        <w:rPr>
          <w:kern w:val="0"/>
        </w:rPr>
        <w:t xml:space="preserve"> that when practitioners support</w:t>
      </w:r>
      <w:r w:rsidR="003E017B" w:rsidRPr="00385B48">
        <w:rPr>
          <w:kern w:val="0"/>
        </w:rPr>
        <w:t>ed</w:t>
      </w:r>
      <w:r w:rsidR="00F36068" w:rsidRPr="00385B48">
        <w:rPr>
          <w:kern w:val="0"/>
        </w:rPr>
        <w:t xml:space="preserve"> immigrant children with </w:t>
      </w:r>
      <w:r w:rsidR="00432093" w:rsidRPr="00385B48">
        <w:rPr>
          <w:kern w:val="0"/>
        </w:rPr>
        <w:t>ASD</w:t>
      </w:r>
      <w:r w:rsidR="00F36068" w:rsidRPr="00385B48">
        <w:rPr>
          <w:kern w:val="0"/>
        </w:rPr>
        <w:t xml:space="preserve"> and their families, they need to take into account the culture and nature of gender differences in cognitive responses of </w:t>
      </w:r>
      <w:r w:rsidR="00432093" w:rsidRPr="00385B48">
        <w:rPr>
          <w:kern w:val="0"/>
        </w:rPr>
        <w:t>ASD</w:t>
      </w:r>
      <w:r w:rsidR="00F36068" w:rsidRPr="00385B48">
        <w:rPr>
          <w:kern w:val="0"/>
        </w:rPr>
        <w:t xml:space="preserve"> diagnosis, perceived role, coping strategies and future</w:t>
      </w:r>
      <w:r w:rsidR="003E017B" w:rsidRPr="00385B48">
        <w:rPr>
          <w:kern w:val="0"/>
        </w:rPr>
        <w:t xml:space="preserve"> expectations. The following </w:t>
      </w:r>
      <w:r w:rsidR="00DB4752">
        <w:rPr>
          <w:kern w:val="0"/>
        </w:rPr>
        <w:t xml:space="preserve">describes </w:t>
      </w:r>
      <w:r w:rsidR="00F36068" w:rsidRPr="00385B48">
        <w:rPr>
          <w:kern w:val="0"/>
        </w:rPr>
        <w:t>implications from this study for mothers and fathers as gender differences emerged.</w:t>
      </w:r>
    </w:p>
    <w:p w:rsidR="00DB4752" w:rsidRPr="00385B48" w:rsidRDefault="00DB4752" w:rsidP="000820C7">
      <w:pPr>
        <w:widowControl/>
        <w:ind w:rightChars="-2" w:right="-5"/>
        <w:rPr>
          <w:kern w:val="0"/>
        </w:rPr>
      </w:pPr>
    </w:p>
    <w:p w:rsidR="00F36068" w:rsidRDefault="00F36068" w:rsidP="000820C7">
      <w:pPr>
        <w:tabs>
          <w:tab w:val="left" w:pos="7655"/>
        </w:tabs>
        <w:ind w:rightChars="-2" w:right="-5"/>
        <w:rPr>
          <w:b/>
          <w:kern w:val="0"/>
        </w:rPr>
      </w:pPr>
      <w:r w:rsidRPr="00064410">
        <w:rPr>
          <w:b/>
          <w:kern w:val="0"/>
        </w:rPr>
        <w:t xml:space="preserve">Implications of Gender Differences in Cognitive Responses of </w:t>
      </w:r>
      <w:r w:rsidR="00432093" w:rsidRPr="00064410">
        <w:rPr>
          <w:b/>
          <w:kern w:val="0"/>
        </w:rPr>
        <w:t>ASD</w:t>
      </w:r>
      <w:r w:rsidRPr="00064410">
        <w:rPr>
          <w:b/>
          <w:kern w:val="0"/>
        </w:rPr>
        <w:t xml:space="preserve"> Diagnosis</w:t>
      </w:r>
    </w:p>
    <w:p w:rsidR="000820C7" w:rsidRPr="00064410" w:rsidRDefault="000820C7" w:rsidP="000820C7">
      <w:pPr>
        <w:tabs>
          <w:tab w:val="left" w:pos="7655"/>
        </w:tabs>
        <w:ind w:rightChars="-2" w:right="-5"/>
        <w:rPr>
          <w:b/>
          <w:kern w:val="0"/>
        </w:rPr>
      </w:pPr>
    </w:p>
    <w:p w:rsidR="000820C7" w:rsidRDefault="00F36068" w:rsidP="000820C7">
      <w:pPr>
        <w:ind w:rightChars="-2" w:right="-5" w:firstLine="480"/>
        <w:rPr>
          <w:kern w:val="0"/>
        </w:rPr>
      </w:pPr>
      <w:r w:rsidRPr="00677561">
        <w:rPr>
          <w:kern w:val="0"/>
        </w:rPr>
        <w:t xml:space="preserve">Cognitive responses of </w:t>
      </w:r>
      <w:r w:rsidR="00432093" w:rsidRPr="00677561">
        <w:rPr>
          <w:kern w:val="0"/>
        </w:rPr>
        <w:t>ASD</w:t>
      </w:r>
      <w:r w:rsidRPr="00677561">
        <w:rPr>
          <w:kern w:val="0"/>
        </w:rPr>
        <w:t xml:space="preserve"> diagnosis</w:t>
      </w:r>
      <w:r w:rsidR="003E017B" w:rsidRPr="00677561">
        <w:t xml:space="preserve"> </w:t>
      </w:r>
      <w:r w:rsidR="003E017B" w:rsidRPr="00385B48">
        <w:t>referred</w:t>
      </w:r>
      <w:r w:rsidRPr="00385B48">
        <w:t xml:space="preserve"> to the point in time that mothers and/or fathers first noticed something was different about their son or daughter. Compared to fathers, we found that the mothers tended to detect atypical signs earlier and in more detail. Mothers responded to an </w:t>
      </w:r>
      <w:r w:rsidR="00432093" w:rsidRPr="00385B48">
        <w:t>ASD</w:t>
      </w:r>
      <w:r w:rsidRPr="00385B48">
        <w:t xml:space="preserve"> diagnosis with more </w:t>
      </w:r>
      <w:r w:rsidRPr="00385B48">
        <w:rPr>
          <w:kern w:val="0"/>
        </w:rPr>
        <w:t xml:space="preserve">acceptance than fathers. Mothers quickly engaged in problem-focused coping strategies, including finding resources and treatment, making sacrifices and devoting care-giving activities. Mothers also engaged in communication with service providers about education and therapies. In contrast, fathers’ reports of the early experiences of </w:t>
      </w:r>
      <w:r w:rsidR="00432093" w:rsidRPr="00385B48">
        <w:rPr>
          <w:kern w:val="0"/>
        </w:rPr>
        <w:t>ASD</w:t>
      </w:r>
      <w:r w:rsidRPr="00385B48">
        <w:rPr>
          <w:kern w:val="0"/>
        </w:rPr>
        <w:t xml:space="preserve"> aligned with seeing the child’s behavior as being a delay in development rather than a medical diagnosis. </w:t>
      </w:r>
      <w:r w:rsidR="00B07DE6" w:rsidRPr="00385B48">
        <w:rPr>
          <w:kern w:val="0"/>
        </w:rPr>
        <w:t>Some f</w:t>
      </w:r>
      <w:r w:rsidRPr="00385B48">
        <w:rPr>
          <w:kern w:val="0"/>
        </w:rPr>
        <w:t>athers in o</w:t>
      </w:r>
      <w:r w:rsidR="00B07DE6" w:rsidRPr="00385B48">
        <w:rPr>
          <w:kern w:val="0"/>
        </w:rPr>
        <w:t>ur study</w:t>
      </w:r>
      <w:r w:rsidRPr="00385B48">
        <w:rPr>
          <w:kern w:val="0"/>
        </w:rPr>
        <w:t xml:space="preserve"> report</w:t>
      </w:r>
      <w:r w:rsidR="00B07DE6" w:rsidRPr="00385B48">
        <w:rPr>
          <w:kern w:val="0"/>
        </w:rPr>
        <w:t>ed</w:t>
      </w:r>
      <w:r w:rsidRPr="00385B48">
        <w:rPr>
          <w:kern w:val="0"/>
        </w:rPr>
        <w:t xml:space="preserve"> feelings of anger which </w:t>
      </w:r>
      <w:r w:rsidR="00DB4752">
        <w:rPr>
          <w:kern w:val="0"/>
        </w:rPr>
        <w:t xml:space="preserve">is </w:t>
      </w:r>
      <w:r w:rsidRPr="00385B48">
        <w:rPr>
          <w:kern w:val="0"/>
        </w:rPr>
        <w:t>con</w:t>
      </w:r>
      <w:r w:rsidR="00B07DE6" w:rsidRPr="00385B48">
        <w:rPr>
          <w:kern w:val="0"/>
        </w:rPr>
        <w:t>gruent</w:t>
      </w:r>
      <w:r w:rsidRPr="00385B48">
        <w:rPr>
          <w:kern w:val="0"/>
        </w:rPr>
        <w:t xml:space="preserve"> with the work of Gray (2003). However, they </w:t>
      </w:r>
      <w:r w:rsidR="008279F1">
        <w:rPr>
          <w:kern w:val="0"/>
        </w:rPr>
        <w:t>also</w:t>
      </w:r>
      <w:r w:rsidR="008279F1" w:rsidRPr="00385B48">
        <w:rPr>
          <w:kern w:val="0"/>
        </w:rPr>
        <w:t xml:space="preserve"> </w:t>
      </w:r>
      <w:r w:rsidRPr="00385B48">
        <w:rPr>
          <w:kern w:val="0"/>
        </w:rPr>
        <w:t xml:space="preserve">report feelings of denial and disappointment upon receiving an </w:t>
      </w:r>
      <w:r w:rsidR="00432093" w:rsidRPr="00385B48">
        <w:rPr>
          <w:kern w:val="0"/>
        </w:rPr>
        <w:t>ASD</w:t>
      </w:r>
      <w:r w:rsidRPr="00385B48">
        <w:rPr>
          <w:kern w:val="0"/>
        </w:rPr>
        <w:t xml:space="preserve"> diagnosis. Based on the data, mothers paid more attention </w:t>
      </w:r>
      <w:r w:rsidR="00DB4752">
        <w:rPr>
          <w:kern w:val="0"/>
        </w:rPr>
        <w:t>to</w:t>
      </w:r>
      <w:r w:rsidRPr="00385B48">
        <w:rPr>
          <w:kern w:val="0"/>
        </w:rPr>
        <w:t xml:space="preserve"> the child’s development phases to discover the child’s symptoms. Yet, fathers detected </w:t>
      </w:r>
      <w:r w:rsidR="00432093" w:rsidRPr="00385B48">
        <w:rPr>
          <w:kern w:val="0"/>
        </w:rPr>
        <w:t>ASD</w:t>
      </w:r>
      <w:r w:rsidRPr="00385B48">
        <w:rPr>
          <w:kern w:val="0"/>
        </w:rPr>
        <w:t xml:space="preserve"> by comparing with other typical siblings or peers and responded to the diagnosis in a variety of ways</w:t>
      </w:r>
      <w:r w:rsidR="00510BFF" w:rsidRPr="00385B48">
        <w:rPr>
          <w:kern w:val="0"/>
        </w:rPr>
        <w:t>,</w:t>
      </w:r>
      <w:r w:rsidRPr="00385B48">
        <w:rPr>
          <w:kern w:val="0"/>
        </w:rPr>
        <w:t xml:space="preserve"> as some refused to </w:t>
      </w:r>
      <w:r w:rsidR="00510BFF" w:rsidRPr="00385B48">
        <w:rPr>
          <w:kern w:val="0"/>
        </w:rPr>
        <w:t xml:space="preserve">accept </w:t>
      </w:r>
      <w:r w:rsidRPr="00385B48">
        <w:rPr>
          <w:kern w:val="0"/>
        </w:rPr>
        <w:t xml:space="preserve">it and others hid it from relatives. </w:t>
      </w:r>
      <w:r w:rsidR="008279F1">
        <w:rPr>
          <w:kern w:val="0"/>
        </w:rPr>
        <w:t>Regarding</w:t>
      </w:r>
      <w:r w:rsidR="008279F1" w:rsidRPr="00385B48">
        <w:rPr>
          <w:kern w:val="0"/>
        </w:rPr>
        <w:t xml:space="preserve"> </w:t>
      </w:r>
      <w:r w:rsidRPr="00385B48">
        <w:rPr>
          <w:kern w:val="0"/>
        </w:rPr>
        <w:t xml:space="preserve">social </w:t>
      </w:r>
      <w:r w:rsidR="00BB7708" w:rsidRPr="00385B48">
        <w:rPr>
          <w:kern w:val="0"/>
        </w:rPr>
        <w:t>expectation</w:t>
      </w:r>
      <w:r w:rsidR="008279F1">
        <w:rPr>
          <w:kern w:val="0"/>
        </w:rPr>
        <w:t>s</w:t>
      </w:r>
      <w:r w:rsidR="003E017B" w:rsidRPr="00385B48">
        <w:rPr>
          <w:kern w:val="0"/>
        </w:rPr>
        <w:t>, males were</w:t>
      </w:r>
      <w:r w:rsidRPr="00385B48">
        <w:rPr>
          <w:kern w:val="0"/>
        </w:rPr>
        <w:t xml:space="preserve"> often encouraged to b</w:t>
      </w:r>
      <w:r w:rsidR="003E017B" w:rsidRPr="00385B48">
        <w:rPr>
          <w:kern w:val="0"/>
        </w:rPr>
        <w:t>e independent, while females were</w:t>
      </w:r>
      <w:r w:rsidRPr="00385B48">
        <w:rPr>
          <w:kern w:val="0"/>
        </w:rPr>
        <w:t xml:space="preserve"> expected to comply, which may influence each gender’s preferred choice of coping strategies (Pisula &amp; Kossakowska, 2010). Practitioners </w:t>
      </w:r>
      <w:r w:rsidR="008279F1">
        <w:rPr>
          <w:kern w:val="0"/>
        </w:rPr>
        <w:t>can</w:t>
      </w:r>
      <w:r w:rsidR="008279F1" w:rsidRPr="00385B48">
        <w:rPr>
          <w:kern w:val="0"/>
        </w:rPr>
        <w:t xml:space="preserve"> </w:t>
      </w:r>
      <w:r w:rsidRPr="00385B48">
        <w:rPr>
          <w:kern w:val="0"/>
        </w:rPr>
        <w:t>provide typical development milestones or pinpoint the differences using comparison strategies as a reference to assist the fathers’ acceptance of their child’s diagnosi</w:t>
      </w:r>
      <w:r w:rsidR="003E017B" w:rsidRPr="00385B48">
        <w:rPr>
          <w:kern w:val="0"/>
        </w:rPr>
        <w:t xml:space="preserve">s. </w:t>
      </w:r>
    </w:p>
    <w:p w:rsidR="000820C7" w:rsidRDefault="000820C7" w:rsidP="000820C7">
      <w:pPr>
        <w:ind w:rightChars="-2" w:right="-5" w:firstLine="480"/>
        <w:rPr>
          <w:kern w:val="0"/>
        </w:rPr>
      </w:pPr>
    </w:p>
    <w:p w:rsidR="00F36068" w:rsidRPr="00385B48" w:rsidRDefault="003E017B" w:rsidP="000820C7">
      <w:pPr>
        <w:ind w:rightChars="-2" w:right="-5"/>
        <w:rPr>
          <w:kern w:val="0"/>
        </w:rPr>
      </w:pPr>
      <w:r w:rsidRPr="00385B48">
        <w:rPr>
          <w:kern w:val="0"/>
        </w:rPr>
        <w:t>Then mothers and fathers could</w:t>
      </w:r>
      <w:r w:rsidR="00F36068" w:rsidRPr="00385B48">
        <w:rPr>
          <w:kern w:val="0"/>
        </w:rPr>
        <w:t xml:space="preserve"> be working partners with health providers or special educators</w:t>
      </w:r>
      <w:r w:rsidR="008279F1">
        <w:rPr>
          <w:kern w:val="0"/>
        </w:rPr>
        <w:t>,</w:t>
      </w:r>
      <w:r w:rsidR="00F36068" w:rsidRPr="00385B48">
        <w:rPr>
          <w:kern w:val="0"/>
        </w:rPr>
        <w:t xml:space="preserve"> </w:t>
      </w:r>
      <w:r w:rsidR="008279F1">
        <w:rPr>
          <w:kern w:val="0"/>
        </w:rPr>
        <w:t>l</w:t>
      </w:r>
      <w:r w:rsidR="00F36068" w:rsidRPr="00385B48">
        <w:rPr>
          <w:kern w:val="0"/>
        </w:rPr>
        <w:t xml:space="preserve">eading to </w:t>
      </w:r>
      <w:r w:rsidR="008279F1">
        <w:rPr>
          <w:kern w:val="0"/>
        </w:rPr>
        <w:t xml:space="preserve">a </w:t>
      </w:r>
      <w:r w:rsidR="00F36068" w:rsidRPr="00385B48">
        <w:rPr>
          <w:kern w:val="0"/>
        </w:rPr>
        <w:t>child’s positive treatment outcome and possible social function improvement.</w:t>
      </w:r>
    </w:p>
    <w:p w:rsidR="00DB4752" w:rsidRDefault="00DB4752" w:rsidP="000820C7">
      <w:pPr>
        <w:ind w:rightChars="-2" w:right="-5"/>
        <w:rPr>
          <w:b/>
          <w:kern w:val="0"/>
        </w:rPr>
      </w:pPr>
    </w:p>
    <w:p w:rsidR="00F36068" w:rsidRDefault="00F36068" w:rsidP="000820C7">
      <w:pPr>
        <w:ind w:rightChars="-2" w:right="-5"/>
        <w:rPr>
          <w:b/>
          <w:kern w:val="0"/>
        </w:rPr>
      </w:pPr>
      <w:r w:rsidRPr="00064410">
        <w:rPr>
          <w:b/>
          <w:kern w:val="0"/>
        </w:rPr>
        <w:t>Implications of Perceived Parental Roles</w:t>
      </w:r>
    </w:p>
    <w:p w:rsidR="000820C7" w:rsidRPr="00064410" w:rsidRDefault="000820C7" w:rsidP="000820C7">
      <w:pPr>
        <w:ind w:rightChars="-2" w:right="-5"/>
        <w:rPr>
          <w:b/>
          <w:bCs/>
          <w:kern w:val="0"/>
        </w:rPr>
      </w:pPr>
    </w:p>
    <w:p w:rsidR="006D07B6" w:rsidRPr="00385B48" w:rsidRDefault="00F36068" w:rsidP="000820C7">
      <w:pPr>
        <w:ind w:rightChars="-2" w:right="-5" w:firstLine="480"/>
        <w:rPr>
          <w:kern w:val="0"/>
        </w:rPr>
      </w:pPr>
      <w:r w:rsidRPr="00385B48">
        <w:rPr>
          <w:kern w:val="0"/>
        </w:rPr>
        <w:t>In general, our findings align</w:t>
      </w:r>
      <w:r w:rsidR="003E017B" w:rsidRPr="00385B48">
        <w:rPr>
          <w:kern w:val="0"/>
        </w:rPr>
        <w:t>ed</w:t>
      </w:r>
      <w:r w:rsidRPr="00385B48">
        <w:rPr>
          <w:kern w:val="0"/>
        </w:rPr>
        <w:t xml:space="preserve"> with the research by Gray (2003) </w:t>
      </w:r>
      <w:r w:rsidR="003E017B" w:rsidRPr="00385B48">
        <w:rPr>
          <w:kern w:val="0"/>
        </w:rPr>
        <w:t>which indicated that mothers were</w:t>
      </w:r>
      <w:r w:rsidRPr="00385B48">
        <w:rPr>
          <w:kern w:val="0"/>
        </w:rPr>
        <w:t xml:space="preserve"> more likely to experience the negative impact of their child's disability on their daily lives in terms of emotional distress, taking the primary role in the medical referral process and </w:t>
      </w:r>
      <w:r w:rsidR="008279F1">
        <w:rPr>
          <w:kern w:val="0"/>
        </w:rPr>
        <w:t>dealing</w:t>
      </w:r>
      <w:r w:rsidRPr="00385B48">
        <w:rPr>
          <w:kern w:val="0"/>
        </w:rPr>
        <w:t xml:space="preserve"> with their child’s educational problems than fathers. Most mothers sought out social support from families, friends and other parents who had similar experience</w:t>
      </w:r>
      <w:r w:rsidR="008279F1">
        <w:rPr>
          <w:kern w:val="0"/>
        </w:rPr>
        <w:t>s</w:t>
      </w:r>
      <w:r w:rsidRPr="00385B48">
        <w:rPr>
          <w:kern w:val="0"/>
        </w:rPr>
        <w:t xml:space="preserve">. Practitioners could assist mothers to participate in social support/parent support groups and acknowledge their familial effort in supporting the child with </w:t>
      </w:r>
      <w:r w:rsidR="00432093" w:rsidRPr="00385B48">
        <w:rPr>
          <w:kern w:val="0"/>
        </w:rPr>
        <w:t>ASD</w:t>
      </w:r>
      <w:r w:rsidRPr="00385B48">
        <w:rPr>
          <w:kern w:val="0"/>
        </w:rPr>
        <w:t xml:space="preserve">. Similar to the findings of </w:t>
      </w:r>
      <w:r w:rsidRPr="00385B48">
        <w:rPr>
          <w:bCs/>
          <w:kern w:val="0"/>
        </w:rPr>
        <w:t>Tunali and Power (2002)</w:t>
      </w:r>
      <w:r w:rsidRPr="00385B48">
        <w:rPr>
          <w:kern w:val="0"/>
        </w:rPr>
        <w:t>, mothers placed less emphasis on career success and were more likely to believe that mothers of young children should not work outside of the home</w:t>
      </w:r>
      <w:r w:rsidRPr="00385B48">
        <w:rPr>
          <w:bCs/>
          <w:kern w:val="0"/>
        </w:rPr>
        <w:t xml:space="preserve">. Although the participants disclosed </w:t>
      </w:r>
      <w:r w:rsidRPr="00385B48">
        <w:rPr>
          <w:kern w:val="0"/>
        </w:rPr>
        <w:t xml:space="preserve">feelings of being trapped in the parenting role, mothers were more stressed and depressed yet </w:t>
      </w:r>
      <w:r w:rsidR="008279F1">
        <w:rPr>
          <w:kern w:val="0"/>
        </w:rPr>
        <w:t xml:space="preserve">found it </w:t>
      </w:r>
      <w:r w:rsidRPr="00385B48">
        <w:rPr>
          <w:kern w:val="0"/>
        </w:rPr>
        <w:t xml:space="preserve">easier to accept the </w:t>
      </w:r>
      <w:r w:rsidR="008279F1">
        <w:rPr>
          <w:kern w:val="0"/>
        </w:rPr>
        <w:t>diagnosis</w:t>
      </w:r>
      <w:r w:rsidRPr="00385B48">
        <w:rPr>
          <w:kern w:val="0"/>
        </w:rPr>
        <w:t xml:space="preserve">, had larger social networking </w:t>
      </w:r>
      <w:r w:rsidR="008279F1">
        <w:rPr>
          <w:kern w:val="0"/>
        </w:rPr>
        <w:t xml:space="preserve">groups </w:t>
      </w:r>
      <w:r w:rsidRPr="00385B48">
        <w:rPr>
          <w:kern w:val="0"/>
        </w:rPr>
        <w:t>and also more positive thinking on child improvement and conf</w:t>
      </w:r>
      <w:r w:rsidR="003E017B" w:rsidRPr="00385B48">
        <w:rPr>
          <w:kern w:val="0"/>
        </w:rPr>
        <w:t>idence of treatment which echoed</w:t>
      </w:r>
      <w:r w:rsidRPr="00385B48">
        <w:rPr>
          <w:kern w:val="0"/>
        </w:rPr>
        <w:t xml:space="preserve"> the findings of Hastings et al. (2005) as well as Kayfitz et al. (2010).</w:t>
      </w:r>
      <w:r w:rsidR="001B348F">
        <w:rPr>
          <w:rFonts w:hint="eastAsia"/>
          <w:kern w:val="0"/>
        </w:rPr>
        <w:t xml:space="preserve"> </w:t>
      </w:r>
      <w:r w:rsidR="000E0B7D">
        <w:rPr>
          <w:rFonts w:hint="eastAsia"/>
          <w:kern w:val="0"/>
        </w:rPr>
        <w:t xml:space="preserve">Also aligned with Gray (2003), </w:t>
      </w:r>
      <w:r w:rsidR="001B348F">
        <w:rPr>
          <w:rFonts w:hint="eastAsia"/>
          <w:kern w:val="0"/>
        </w:rPr>
        <w:t>f</w:t>
      </w:r>
      <w:r w:rsidR="006D07B6">
        <w:rPr>
          <w:rFonts w:hint="eastAsia"/>
          <w:kern w:val="0"/>
        </w:rPr>
        <w:t xml:space="preserve">athers </w:t>
      </w:r>
      <w:r w:rsidR="000E0B7D">
        <w:rPr>
          <w:rFonts w:hint="eastAsia"/>
          <w:kern w:val="0"/>
        </w:rPr>
        <w:t xml:space="preserve">in this study expressed challenges of controlling anger which made them conclude </w:t>
      </w:r>
      <w:r w:rsidR="008279F1">
        <w:rPr>
          <w:kern w:val="0"/>
        </w:rPr>
        <w:t>that they are</w:t>
      </w:r>
      <w:r w:rsidR="008279F1">
        <w:rPr>
          <w:rFonts w:hint="eastAsia"/>
          <w:kern w:val="0"/>
        </w:rPr>
        <w:t xml:space="preserve"> </w:t>
      </w:r>
      <w:r w:rsidR="000E0B7D">
        <w:rPr>
          <w:rFonts w:hint="eastAsia"/>
          <w:kern w:val="0"/>
        </w:rPr>
        <w:t>not a</w:t>
      </w:r>
      <w:r w:rsidR="008279F1">
        <w:rPr>
          <w:kern w:val="0"/>
        </w:rPr>
        <w:t>s</w:t>
      </w:r>
      <w:r w:rsidR="000E0B7D">
        <w:rPr>
          <w:rFonts w:hint="eastAsia"/>
          <w:kern w:val="0"/>
        </w:rPr>
        <w:t xml:space="preserve"> good </w:t>
      </w:r>
      <w:r w:rsidR="008279F1">
        <w:rPr>
          <w:kern w:val="0"/>
        </w:rPr>
        <w:t xml:space="preserve">a </w:t>
      </w:r>
      <w:r w:rsidR="000E0B7D">
        <w:rPr>
          <w:rFonts w:hint="eastAsia"/>
          <w:kern w:val="0"/>
        </w:rPr>
        <w:t xml:space="preserve">role model as they would like. </w:t>
      </w:r>
      <w:r w:rsidR="001B348F">
        <w:rPr>
          <w:rFonts w:hint="eastAsia"/>
          <w:kern w:val="0"/>
        </w:rPr>
        <w:t xml:space="preserve">Practitioners could acknowledge and assist fathers to identify other aspects of being a good model, such as achievement </w:t>
      </w:r>
      <w:r w:rsidR="008A326A">
        <w:rPr>
          <w:kern w:val="0"/>
        </w:rPr>
        <w:t xml:space="preserve">at </w:t>
      </w:r>
      <w:r w:rsidR="008A326A">
        <w:rPr>
          <w:rFonts w:hint="eastAsia"/>
          <w:kern w:val="0"/>
        </w:rPr>
        <w:t>work</w:t>
      </w:r>
      <w:r w:rsidR="008279F1">
        <w:rPr>
          <w:rFonts w:hint="eastAsia"/>
          <w:kern w:val="0"/>
        </w:rPr>
        <w:t xml:space="preserve"> </w:t>
      </w:r>
      <w:r w:rsidR="001B348F">
        <w:rPr>
          <w:rFonts w:hint="eastAsia"/>
          <w:kern w:val="0"/>
        </w:rPr>
        <w:t xml:space="preserve">and offering education and financial support to </w:t>
      </w:r>
      <w:r w:rsidR="008279F1">
        <w:rPr>
          <w:kern w:val="0"/>
        </w:rPr>
        <w:t xml:space="preserve">the </w:t>
      </w:r>
      <w:r w:rsidR="001B348F">
        <w:rPr>
          <w:rFonts w:hint="eastAsia"/>
          <w:kern w:val="0"/>
        </w:rPr>
        <w:t>child and family.</w:t>
      </w:r>
    </w:p>
    <w:p w:rsidR="008279F1" w:rsidRDefault="008279F1" w:rsidP="000820C7">
      <w:pPr>
        <w:ind w:rightChars="-2" w:right="-5"/>
        <w:rPr>
          <w:b/>
          <w:kern w:val="0"/>
        </w:rPr>
      </w:pPr>
    </w:p>
    <w:p w:rsidR="00F36068" w:rsidRDefault="00F36068" w:rsidP="000820C7">
      <w:pPr>
        <w:ind w:rightChars="-2" w:right="-5"/>
        <w:rPr>
          <w:b/>
          <w:kern w:val="0"/>
        </w:rPr>
      </w:pPr>
      <w:r w:rsidRPr="00064410">
        <w:rPr>
          <w:b/>
          <w:kern w:val="0"/>
        </w:rPr>
        <w:t>Implications of Different Coping Strategies of Mothers and Fathers</w:t>
      </w:r>
    </w:p>
    <w:p w:rsidR="000820C7" w:rsidRPr="00064410" w:rsidRDefault="000820C7" w:rsidP="000820C7">
      <w:pPr>
        <w:ind w:rightChars="-2" w:right="-5"/>
        <w:rPr>
          <w:b/>
          <w:kern w:val="0"/>
        </w:rPr>
      </w:pPr>
    </w:p>
    <w:p w:rsidR="00F36068" w:rsidRPr="00385B48" w:rsidRDefault="00F36068" w:rsidP="000820C7">
      <w:pPr>
        <w:ind w:rightChars="-2" w:right="-5" w:firstLine="480"/>
      </w:pPr>
      <w:r w:rsidRPr="00385B48">
        <w:rPr>
          <w:kern w:val="0"/>
        </w:rPr>
        <w:t>Mothers were more stressed, but ha</w:t>
      </w:r>
      <w:r w:rsidR="00B91672">
        <w:rPr>
          <w:rFonts w:hint="eastAsia"/>
          <w:kern w:val="0"/>
        </w:rPr>
        <w:t>d</w:t>
      </w:r>
      <w:r w:rsidRPr="00385B48">
        <w:rPr>
          <w:kern w:val="0"/>
        </w:rPr>
        <w:t xml:space="preserve"> some coping strategies, e.g., actively searching for information, resources, consultant and respite care. Some mothers adopted </w:t>
      </w:r>
      <w:r w:rsidR="008279F1">
        <w:rPr>
          <w:kern w:val="0"/>
        </w:rPr>
        <w:t xml:space="preserve">a </w:t>
      </w:r>
      <w:r w:rsidRPr="00385B48">
        <w:rPr>
          <w:kern w:val="0"/>
        </w:rPr>
        <w:t xml:space="preserve">religious strategy that may also have a particular role in the adaptation of families of children with </w:t>
      </w:r>
      <w:r w:rsidR="00432093" w:rsidRPr="00385B48">
        <w:rPr>
          <w:kern w:val="0"/>
        </w:rPr>
        <w:t>ASD</w:t>
      </w:r>
      <w:r w:rsidRPr="00385B48">
        <w:rPr>
          <w:kern w:val="0"/>
        </w:rPr>
        <w:t xml:space="preserve"> (Hastings et al</w:t>
      </w:r>
      <w:r w:rsidRPr="00385B48">
        <w:rPr>
          <w:i/>
          <w:kern w:val="0"/>
        </w:rPr>
        <w:t>.,</w:t>
      </w:r>
      <w:r w:rsidRPr="00385B48">
        <w:rPr>
          <w:kern w:val="0"/>
        </w:rPr>
        <w:t xml:space="preserve"> 2005). The </w:t>
      </w:r>
      <w:r w:rsidRPr="00385B48">
        <w:t>mothers tend</w:t>
      </w:r>
      <w:r w:rsidR="00B91672">
        <w:rPr>
          <w:rFonts w:hint="eastAsia"/>
        </w:rPr>
        <w:t>ed</w:t>
      </w:r>
      <w:r w:rsidRPr="00385B48">
        <w:t xml:space="preserve"> to rely on emotion-oriented coping </w:t>
      </w:r>
      <w:r w:rsidR="00B91672">
        <w:rPr>
          <w:rFonts w:hint="eastAsia"/>
        </w:rPr>
        <w:t xml:space="preserve">strategies, especially </w:t>
      </w:r>
      <w:r w:rsidRPr="00385B48">
        <w:t>religion</w:t>
      </w:r>
      <w:r w:rsidR="00B91672">
        <w:rPr>
          <w:rFonts w:hint="eastAsia"/>
        </w:rPr>
        <w:t xml:space="preserve"> </w:t>
      </w:r>
      <w:r w:rsidRPr="00385B48">
        <w:t xml:space="preserve">should be </w:t>
      </w:r>
      <w:r w:rsidR="008279F1">
        <w:t>emphasized</w:t>
      </w:r>
      <w:r w:rsidR="008279F1" w:rsidRPr="00385B48">
        <w:t xml:space="preserve"> </w:t>
      </w:r>
      <w:r w:rsidRPr="00385B48">
        <w:t>as these were also critical coping strategies the mothers often used. Spousal support and parent education provided by the practitioners should not devalue or challenge the mothers’ belief or mental support seeking behavior. Fathers usually adopt rationality-focused strategies and rarely reveal their psychological emotional change or feelings. Though fathers might not have expressed much emotion in the interview</w:t>
      </w:r>
      <w:r w:rsidR="008279F1">
        <w:t>s</w:t>
      </w:r>
      <w:r w:rsidRPr="00385B48">
        <w:t>, they stated that talking to other parents was a way to help them cope.</w:t>
      </w:r>
    </w:p>
    <w:p w:rsidR="008279F1" w:rsidRDefault="008279F1" w:rsidP="000820C7">
      <w:pPr>
        <w:ind w:rightChars="-2" w:right="-5"/>
        <w:rPr>
          <w:b/>
        </w:rPr>
      </w:pPr>
    </w:p>
    <w:p w:rsidR="00F36068" w:rsidRDefault="00F36068" w:rsidP="000820C7">
      <w:pPr>
        <w:ind w:rightChars="-2" w:right="-5"/>
        <w:rPr>
          <w:b/>
        </w:rPr>
      </w:pPr>
      <w:r w:rsidRPr="00064410">
        <w:rPr>
          <w:b/>
        </w:rPr>
        <w:t>Implications of Future Expectations of Mothers and Fathers</w:t>
      </w:r>
    </w:p>
    <w:p w:rsidR="000820C7" w:rsidRPr="00064410" w:rsidRDefault="000820C7" w:rsidP="000820C7">
      <w:pPr>
        <w:ind w:rightChars="-2" w:right="-5"/>
        <w:rPr>
          <w:b/>
          <w:kern w:val="0"/>
        </w:rPr>
      </w:pPr>
    </w:p>
    <w:p w:rsidR="00F36068" w:rsidRPr="00385B48" w:rsidRDefault="00F36068" w:rsidP="000820C7">
      <w:pPr>
        <w:ind w:rightChars="-2" w:right="-5" w:firstLineChars="150" w:firstLine="360"/>
      </w:pPr>
      <w:r w:rsidRPr="00385B48">
        <w:rPr>
          <w:kern w:val="0"/>
        </w:rPr>
        <w:t>Mostly mothers described t</w:t>
      </w:r>
      <w:r w:rsidR="004629CF" w:rsidRPr="00385B48">
        <w:rPr>
          <w:kern w:val="0"/>
        </w:rPr>
        <w:t>aking</w:t>
      </w:r>
      <w:r w:rsidRPr="00385B48">
        <w:rPr>
          <w:kern w:val="0"/>
        </w:rPr>
        <w:t xml:space="preserve"> main responsibilit</w:t>
      </w:r>
      <w:r w:rsidR="008279F1">
        <w:rPr>
          <w:kern w:val="0"/>
        </w:rPr>
        <w:t>y</w:t>
      </w:r>
      <w:r w:rsidRPr="00385B48">
        <w:rPr>
          <w:kern w:val="0"/>
        </w:rPr>
        <w:t xml:space="preserve"> for children’s car</w:t>
      </w:r>
      <w:r w:rsidR="008279F1">
        <w:rPr>
          <w:kern w:val="0"/>
        </w:rPr>
        <w:t>e</w:t>
      </w:r>
      <w:r w:rsidRPr="00385B48">
        <w:rPr>
          <w:kern w:val="0"/>
        </w:rPr>
        <w:t xml:space="preserve">, education and treatment. Fathers </w:t>
      </w:r>
      <w:r w:rsidR="00751773">
        <w:rPr>
          <w:kern w:val="0"/>
        </w:rPr>
        <w:t>reported being</w:t>
      </w:r>
      <w:r w:rsidR="00751773" w:rsidRPr="00385B48">
        <w:rPr>
          <w:kern w:val="0"/>
        </w:rPr>
        <w:t xml:space="preserve"> </w:t>
      </w:r>
      <w:r w:rsidRPr="00385B48">
        <w:rPr>
          <w:kern w:val="0"/>
        </w:rPr>
        <w:t xml:space="preserve">less </w:t>
      </w:r>
      <w:r w:rsidR="00751773">
        <w:rPr>
          <w:kern w:val="0"/>
        </w:rPr>
        <w:t xml:space="preserve">often responsible for these </w:t>
      </w:r>
      <w:r w:rsidRPr="00385B48">
        <w:rPr>
          <w:kern w:val="0"/>
        </w:rPr>
        <w:t xml:space="preserve"> aspect</w:t>
      </w:r>
      <w:r w:rsidR="00751773">
        <w:rPr>
          <w:kern w:val="0"/>
        </w:rPr>
        <w:t>s</w:t>
      </w:r>
      <w:r w:rsidRPr="00385B48">
        <w:rPr>
          <w:kern w:val="0"/>
        </w:rPr>
        <w:t xml:space="preserve">. Therefore, </w:t>
      </w:r>
      <w:r w:rsidRPr="00385B48">
        <w:t xml:space="preserve">mothers were more involved in supports and </w:t>
      </w:r>
      <w:r w:rsidR="004629CF" w:rsidRPr="00385B48">
        <w:t xml:space="preserve">seeking </w:t>
      </w:r>
      <w:r w:rsidRPr="00385B48">
        <w:t>resources</w:t>
      </w:r>
      <w:r w:rsidR="004629CF" w:rsidRPr="00385B48">
        <w:t xml:space="preserve"> </w:t>
      </w:r>
      <w:r w:rsidRPr="00385B48">
        <w:t>and recognized the importance of family support, especially the support from husband</w:t>
      </w:r>
      <w:r w:rsidR="004629CF" w:rsidRPr="00385B48">
        <w:t>s</w:t>
      </w:r>
      <w:r w:rsidRPr="00385B48">
        <w:t xml:space="preserve">. When asked about future expectations, mothers emphasized children’s needs whereas fathers were more concerned </w:t>
      </w:r>
      <w:r w:rsidR="00751773">
        <w:t>about</w:t>
      </w:r>
      <w:r w:rsidR="00751773" w:rsidRPr="00385B48">
        <w:t xml:space="preserve"> </w:t>
      </w:r>
      <w:r w:rsidRPr="00385B48">
        <w:t>what fathers can of</w:t>
      </w:r>
      <w:r w:rsidR="0037555A" w:rsidRPr="00385B48">
        <w:t>fer to their children.</w:t>
      </w:r>
      <w:r w:rsidRPr="00385B48">
        <w:t xml:space="preserve"> Regarding the child’s future, mothers generally accepted the </w:t>
      </w:r>
      <w:r w:rsidR="00432093" w:rsidRPr="00385B48">
        <w:t>ASD</w:t>
      </w:r>
      <w:r w:rsidRPr="00385B48">
        <w:t xml:space="preserve"> diagnosis earlier and set the child’s future life goal of being independent and happy</w:t>
      </w:r>
      <w:r w:rsidR="00751773">
        <w:t>. F</w:t>
      </w:r>
      <w:r w:rsidRPr="00385B48">
        <w:t>athers usually expressed a slim hope</w:t>
      </w:r>
      <w:r w:rsidR="00751773">
        <w:t xml:space="preserve">, </w:t>
      </w:r>
      <w:r w:rsidRPr="00385B48">
        <w:t>and had higher expectation</w:t>
      </w:r>
      <w:r w:rsidR="00751773">
        <w:t xml:space="preserve">s for, the </w:t>
      </w:r>
      <w:r w:rsidRPr="00385B48">
        <w:t>child’s future employment and education level</w:t>
      </w:r>
      <w:r w:rsidR="00751773">
        <w:t xml:space="preserve">.  These findings are </w:t>
      </w:r>
      <w:r w:rsidR="00BB7708" w:rsidRPr="00385B48">
        <w:t>congruent with</w:t>
      </w:r>
      <w:r w:rsidRPr="00385B48">
        <w:t xml:space="preserve"> </w:t>
      </w:r>
      <w:r w:rsidR="00BB7708" w:rsidRPr="00385B48">
        <w:t xml:space="preserve">a study of </w:t>
      </w:r>
      <w:r w:rsidRPr="00385B48">
        <w:t xml:space="preserve">Rodrigue, Morgan, </w:t>
      </w:r>
      <w:r w:rsidR="00BB7708" w:rsidRPr="00385B48">
        <w:t>and</w:t>
      </w:r>
      <w:r w:rsidRPr="00385B48">
        <w:t xml:space="preserve"> Geffken </w:t>
      </w:r>
      <w:r w:rsidR="00BB7708" w:rsidRPr="00385B48">
        <w:t>(</w:t>
      </w:r>
      <w:r w:rsidRPr="00385B48">
        <w:t>1992).</w:t>
      </w:r>
    </w:p>
    <w:p w:rsidR="00F36068" w:rsidRPr="00385B48" w:rsidRDefault="00F36068" w:rsidP="000820C7">
      <w:pPr>
        <w:ind w:rightChars="-2" w:right="-5" w:firstLineChars="150" w:firstLine="360"/>
        <w:rPr>
          <w:kern w:val="0"/>
        </w:rPr>
      </w:pPr>
      <w:r w:rsidRPr="00385B48">
        <w:rPr>
          <w:kern w:val="0"/>
        </w:rPr>
        <w:t xml:space="preserve">A large part of the gender difference in experiences supporting a child with </w:t>
      </w:r>
      <w:r w:rsidR="00432093" w:rsidRPr="00385B48">
        <w:rPr>
          <w:kern w:val="0"/>
        </w:rPr>
        <w:t>ASD</w:t>
      </w:r>
      <w:r w:rsidR="003E017B" w:rsidRPr="00385B48">
        <w:rPr>
          <w:kern w:val="0"/>
        </w:rPr>
        <w:t xml:space="preserve"> could</w:t>
      </w:r>
      <w:r w:rsidRPr="00385B48">
        <w:rPr>
          <w:kern w:val="0"/>
        </w:rPr>
        <w:t xml:space="preserve"> be explained </w:t>
      </w:r>
      <w:r w:rsidR="00751773">
        <w:rPr>
          <w:kern w:val="0"/>
        </w:rPr>
        <w:t>by</w:t>
      </w:r>
      <w:r w:rsidR="00751773" w:rsidRPr="00385B48">
        <w:rPr>
          <w:kern w:val="0"/>
        </w:rPr>
        <w:t xml:space="preserve"> </w:t>
      </w:r>
      <w:r w:rsidRPr="00385B48">
        <w:rPr>
          <w:kern w:val="0"/>
        </w:rPr>
        <w:t xml:space="preserve">social roles and </w:t>
      </w:r>
      <w:r w:rsidR="00751773">
        <w:rPr>
          <w:kern w:val="0"/>
        </w:rPr>
        <w:t>their</w:t>
      </w:r>
      <w:r w:rsidR="00751773" w:rsidRPr="00385B48">
        <w:rPr>
          <w:kern w:val="0"/>
        </w:rPr>
        <w:t xml:space="preserve"> </w:t>
      </w:r>
      <w:r w:rsidRPr="00385B48">
        <w:rPr>
          <w:kern w:val="0"/>
        </w:rPr>
        <w:t xml:space="preserve">social constructions. </w:t>
      </w:r>
      <w:r w:rsidR="00BB7708" w:rsidRPr="00385B48">
        <w:rPr>
          <w:kern w:val="0"/>
        </w:rPr>
        <w:t>L</w:t>
      </w:r>
      <w:r w:rsidRPr="00385B48">
        <w:rPr>
          <w:kern w:val="0"/>
        </w:rPr>
        <w:t>ike</w:t>
      </w:r>
      <w:r w:rsidR="00BB7708" w:rsidRPr="00385B48">
        <w:rPr>
          <w:kern w:val="0"/>
        </w:rPr>
        <w:t xml:space="preserve"> in</w:t>
      </w:r>
      <w:r w:rsidRPr="00385B48">
        <w:rPr>
          <w:kern w:val="0"/>
        </w:rPr>
        <w:t xml:space="preserve"> the Han’s society, these </w:t>
      </w:r>
      <w:r w:rsidRPr="00385B48">
        <w:rPr>
          <w:rFonts w:eastAsia="Times New Roman"/>
        </w:rPr>
        <w:t>Mandarin speaking immigrant Asian-American mothers and fathers</w:t>
      </w:r>
      <w:r w:rsidRPr="00385B48">
        <w:t xml:space="preserve"> </w:t>
      </w:r>
      <w:r w:rsidR="00751773">
        <w:rPr>
          <w:kern w:val="0"/>
        </w:rPr>
        <w:t xml:space="preserve">strongly </w:t>
      </w:r>
      <w:r w:rsidRPr="00385B48">
        <w:rPr>
          <w:kern w:val="0"/>
        </w:rPr>
        <w:t>followed the notions of Chinese tradition</w:t>
      </w:r>
      <w:r w:rsidR="00BB7708" w:rsidRPr="00385B48">
        <w:rPr>
          <w:kern w:val="0"/>
        </w:rPr>
        <w:t>. Well go the traditional sayings,</w:t>
      </w:r>
      <w:r w:rsidRPr="00385B48">
        <w:rPr>
          <w:kern w:val="0"/>
        </w:rPr>
        <w:t xml:space="preserve"> “m</w:t>
      </w:r>
      <w:r w:rsidRPr="00385B48">
        <w:t>an are brea</w:t>
      </w:r>
      <w:r w:rsidR="00880D49">
        <w:t>dwinners; women are home makers”</w:t>
      </w:r>
      <w:r w:rsidR="00880D49">
        <w:rPr>
          <w:rFonts w:hint="eastAsia"/>
        </w:rPr>
        <w:t xml:space="preserve"> </w:t>
      </w:r>
      <w:r w:rsidRPr="00385B48">
        <w:rPr>
          <w:kern w:val="0"/>
        </w:rPr>
        <w:t xml:space="preserve">as well as “male </w:t>
      </w:r>
      <w:r w:rsidRPr="00385B48">
        <w:t>superiority.</w:t>
      </w:r>
      <w:r w:rsidRPr="00385B48">
        <w:rPr>
          <w:kern w:val="0"/>
        </w:rPr>
        <w:t>” Therefore, mothers perceived their caregiving role to stay home and take care of their child, but none of the fathers revealed the need to make decision</w:t>
      </w:r>
      <w:r w:rsidR="00751773">
        <w:rPr>
          <w:kern w:val="0"/>
        </w:rPr>
        <w:t>s</w:t>
      </w:r>
      <w:r w:rsidRPr="00385B48">
        <w:rPr>
          <w:kern w:val="0"/>
        </w:rPr>
        <w:t xml:space="preserve"> between work and home. However, fathers perceived themselves as resource providers, </w:t>
      </w:r>
      <w:r w:rsidR="00751773">
        <w:rPr>
          <w:kern w:val="0"/>
        </w:rPr>
        <w:t xml:space="preserve">through such avenues as </w:t>
      </w:r>
      <w:r w:rsidRPr="00385B48">
        <w:rPr>
          <w:kern w:val="0"/>
        </w:rPr>
        <w:t xml:space="preserve"> education and finance. </w:t>
      </w:r>
    </w:p>
    <w:p w:rsidR="00F36068" w:rsidRPr="00385B48" w:rsidRDefault="00F36068" w:rsidP="000820C7">
      <w:pPr>
        <w:widowControl/>
        <w:ind w:rightChars="-2" w:right="-5"/>
      </w:pPr>
      <w:r w:rsidRPr="00385B48">
        <w:rPr>
          <w:kern w:val="0"/>
        </w:rPr>
        <w:tab/>
        <w:t xml:space="preserve">Gender differences were also generally found in emotion disparities. In this study, mothers reported more stress and the need of emotional support seeking, such as from other families sharing </w:t>
      </w:r>
      <w:r w:rsidR="00751773">
        <w:rPr>
          <w:kern w:val="0"/>
        </w:rPr>
        <w:t xml:space="preserve">the </w:t>
      </w:r>
      <w:r w:rsidRPr="00385B48">
        <w:rPr>
          <w:kern w:val="0"/>
        </w:rPr>
        <w:t>same experience, extended family and religion. S</w:t>
      </w:r>
      <w:r w:rsidRPr="00385B48">
        <w:t xml:space="preserve">ome of the mothers believed that they had violated the pregnancy taboos </w:t>
      </w:r>
      <w:r w:rsidR="00751773">
        <w:t>to cause the</w:t>
      </w:r>
      <w:r w:rsidRPr="00385B48">
        <w:t xml:space="preserve"> child’s </w:t>
      </w:r>
      <w:r w:rsidR="00432093" w:rsidRPr="00385B48">
        <w:t>ASD</w:t>
      </w:r>
      <w:r w:rsidRPr="00385B48">
        <w:t xml:space="preserve">. Given this viewpoint, mothers may experience feelings of guilt. However, fathers expressed a more positive </w:t>
      </w:r>
      <w:r w:rsidR="00186DE6">
        <w:rPr>
          <w:rFonts w:hint="eastAsia"/>
        </w:rPr>
        <w:t>attitude</w:t>
      </w:r>
      <w:r w:rsidRPr="00385B48">
        <w:t xml:space="preserve"> </w:t>
      </w:r>
      <w:r w:rsidR="00186DE6">
        <w:rPr>
          <w:rFonts w:hint="eastAsia"/>
        </w:rPr>
        <w:t>towards</w:t>
      </w:r>
      <w:r w:rsidRPr="00385B48">
        <w:t xml:space="preserve"> the future expectations </w:t>
      </w:r>
      <w:r w:rsidR="00186DE6">
        <w:rPr>
          <w:rFonts w:hint="eastAsia"/>
        </w:rPr>
        <w:t xml:space="preserve">for the child </w:t>
      </w:r>
      <w:r w:rsidRPr="00385B48">
        <w:t xml:space="preserve">and </w:t>
      </w:r>
      <w:r w:rsidR="00186DE6">
        <w:rPr>
          <w:rFonts w:hint="eastAsia"/>
        </w:rPr>
        <w:t xml:space="preserve">held more denial reaction with the </w:t>
      </w:r>
      <w:r w:rsidRPr="00385B48">
        <w:t xml:space="preserve">cognition of </w:t>
      </w:r>
      <w:r w:rsidR="00186DE6">
        <w:rPr>
          <w:rFonts w:hint="eastAsia"/>
        </w:rPr>
        <w:t xml:space="preserve">ASD </w:t>
      </w:r>
      <w:r w:rsidRPr="00385B48">
        <w:t>diagnosis</w:t>
      </w:r>
      <w:r w:rsidR="00186DE6">
        <w:rPr>
          <w:rFonts w:hint="eastAsia"/>
        </w:rPr>
        <w:t>.</w:t>
      </w:r>
      <w:r w:rsidRPr="00385B48">
        <w:t xml:space="preserve"> This primarily may be due to avoiding losing face, the concept from Chinese culture (Ho, 1976). </w:t>
      </w:r>
    </w:p>
    <w:p w:rsidR="00751773" w:rsidRDefault="00751773" w:rsidP="000820C7">
      <w:pPr>
        <w:widowControl/>
        <w:ind w:rightChars="-2" w:right="-5"/>
        <w:rPr>
          <w:b/>
        </w:rPr>
      </w:pPr>
    </w:p>
    <w:p w:rsidR="00F36068" w:rsidRDefault="00F36068" w:rsidP="000820C7">
      <w:pPr>
        <w:widowControl/>
        <w:ind w:rightChars="-2" w:right="-5"/>
        <w:rPr>
          <w:b/>
        </w:rPr>
      </w:pPr>
      <w:r w:rsidRPr="00064410">
        <w:rPr>
          <w:b/>
        </w:rPr>
        <w:t>Implication for Practice and/or Policy</w:t>
      </w:r>
    </w:p>
    <w:p w:rsidR="000820C7" w:rsidRPr="00064410" w:rsidRDefault="000820C7" w:rsidP="000820C7">
      <w:pPr>
        <w:widowControl/>
        <w:ind w:rightChars="-2" w:right="-5"/>
        <w:rPr>
          <w:b/>
        </w:rPr>
      </w:pPr>
    </w:p>
    <w:p w:rsidR="00F36068" w:rsidRPr="00385B48" w:rsidRDefault="00F36068" w:rsidP="000820C7">
      <w:pPr>
        <w:widowControl/>
        <w:ind w:rightChars="-2" w:right="-5" w:firstLine="480"/>
        <w:rPr>
          <w:kern w:val="0"/>
        </w:rPr>
      </w:pPr>
      <w:r w:rsidRPr="00385B48">
        <w:t xml:space="preserve">These culture impacts </w:t>
      </w:r>
      <w:r w:rsidR="00751773">
        <w:t>sh</w:t>
      </w:r>
      <w:r w:rsidR="003E017B" w:rsidRPr="00385B48">
        <w:t>ould not</w:t>
      </w:r>
      <w:r w:rsidRPr="00385B48">
        <w:t xml:space="preserve"> be ignored by t</w:t>
      </w:r>
      <w:r w:rsidR="003E017B" w:rsidRPr="00385B48">
        <w:t xml:space="preserve">hose service providers who </w:t>
      </w:r>
      <w:r w:rsidR="00751773">
        <w:t>seek</w:t>
      </w:r>
      <w:r w:rsidR="00751773" w:rsidRPr="00385B48">
        <w:t xml:space="preserve"> </w:t>
      </w:r>
      <w:r w:rsidRPr="00385B48">
        <w:t>to support the family for better quality of lives and for inclusion. Moreover, t</w:t>
      </w:r>
      <w:r w:rsidRPr="00385B48">
        <w:rPr>
          <w:kern w:val="0"/>
        </w:rPr>
        <w:t xml:space="preserve">he experiences of mothers and fathers must be accounted for to meet the needs of </w:t>
      </w:r>
      <w:r w:rsidR="00751773">
        <w:rPr>
          <w:kern w:val="0"/>
        </w:rPr>
        <w:t>all</w:t>
      </w:r>
      <w:r w:rsidRPr="00385B48">
        <w:rPr>
          <w:kern w:val="0"/>
        </w:rPr>
        <w:t xml:space="preserve">. </w:t>
      </w:r>
      <w:r w:rsidR="00751773">
        <w:rPr>
          <w:kern w:val="0"/>
        </w:rPr>
        <w:t>F</w:t>
      </w:r>
      <w:r w:rsidRPr="00385B48">
        <w:rPr>
          <w:kern w:val="0"/>
        </w:rPr>
        <w:t>ailure to do this may marginalize one parent and place him or her in</w:t>
      </w:r>
      <w:r w:rsidR="003E017B" w:rsidRPr="00385B48">
        <w:rPr>
          <w:kern w:val="0"/>
        </w:rPr>
        <w:t xml:space="preserve"> a situation where their voice was not heard or needs were</w:t>
      </w:r>
      <w:r w:rsidRPr="00385B48">
        <w:rPr>
          <w:kern w:val="0"/>
        </w:rPr>
        <w:t xml:space="preserve"> not met. In addition, service providers must seek to understand t</w:t>
      </w:r>
      <w:r w:rsidR="003E017B" w:rsidRPr="00385B48">
        <w:rPr>
          <w:kern w:val="0"/>
        </w:rPr>
        <w:t>he culture that the family came</w:t>
      </w:r>
      <w:r w:rsidRPr="00385B48">
        <w:rPr>
          <w:kern w:val="0"/>
        </w:rPr>
        <w:t xml:space="preserve"> from and provid</w:t>
      </w:r>
      <w:r w:rsidR="00751773">
        <w:rPr>
          <w:kern w:val="0"/>
        </w:rPr>
        <w:t>e</w:t>
      </w:r>
      <w:r w:rsidR="003E017B" w:rsidRPr="00385B48">
        <w:rPr>
          <w:kern w:val="0"/>
        </w:rPr>
        <w:t xml:space="preserve"> services that </w:t>
      </w:r>
      <w:r w:rsidR="00751773">
        <w:rPr>
          <w:kern w:val="0"/>
        </w:rPr>
        <w:t>are</w:t>
      </w:r>
      <w:r w:rsidR="00751773" w:rsidRPr="00385B48">
        <w:rPr>
          <w:kern w:val="0"/>
        </w:rPr>
        <w:t xml:space="preserve"> </w:t>
      </w:r>
      <w:r w:rsidRPr="00385B48">
        <w:rPr>
          <w:kern w:val="0"/>
        </w:rPr>
        <w:t>respons</w:t>
      </w:r>
      <w:r w:rsidR="003E017B" w:rsidRPr="00385B48">
        <w:rPr>
          <w:kern w:val="0"/>
        </w:rPr>
        <w:t xml:space="preserve">ive to this culture and how it </w:t>
      </w:r>
      <w:r w:rsidR="00751773">
        <w:rPr>
          <w:kern w:val="0"/>
        </w:rPr>
        <w:t>is</w:t>
      </w:r>
      <w:r w:rsidR="00751773" w:rsidRPr="00385B48">
        <w:rPr>
          <w:kern w:val="0"/>
        </w:rPr>
        <w:t xml:space="preserve"> </w:t>
      </w:r>
      <w:r w:rsidRPr="00385B48">
        <w:rPr>
          <w:kern w:val="0"/>
        </w:rPr>
        <w:t>manifested in the family. For ex</w:t>
      </w:r>
      <w:r w:rsidR="003E017B" w:rsidRPr="00385B48">
        <w:rPr>
          <w:kern w:val="0"/>
        </w:rPr>
        <w:t>ample, couple support groups could</w:t>
      </w:r>
      <w:r w:rsidRPr="00385B48">
        <w:rPr>
          <w:kern w:val="0"/>
        </w:rPr>
        <w:t xml:space="preserve"> be an important source of instrumental, informational and emotional support for parents to meet their unique needs during various transition periods for the child (Meadan, Halle, &amp; Ebata, 2010). In addition, parent education and training programs acknowledging culture</w:t>
      </w:r>
      <w:r w:rsidR="003E017B" w:rsidRPr="00385B48">
        <w:rPr>
          <w:kern w:val="0"/>
        </w:rPr>
        <w:t xml:space="preserve"> and gender differences </w:t>
      </w:r>
      <w:r w:rsidR="00E15901">
        <w:rPr>
          <w:kern w:val="0"/>
        </w:rPr>
        <w:t xml:space="preserve">are </w:t>
      </w:r>
      <w:r w:rsidR="003E017B" w:rsidRPr="00385B48">
        <w:rPr>
          <w:kern w:val="0"/>
        </w:rPr>
        <w:t xml:space="preserve">also </w:t>
      </w:r>
      <w:r w:rsidRPr="00385B48">
        <w:rPr>
          <w:kern w:val="0"/>
        </w:rPr>
        <w:t>vehicles that may contribute to feelings of control and support (Meadan</w:t>
      </w:r>
      <w:r w:rsidRPr="00385B48">
        <w:rPr>
          <w:i/>
          <w:kern w:val="0"/>
        </w:rPr>
        <w:t xml:space="preserve"> </w:t>
      </w:r>
      <w:r w:rsidRPr="00385B48">
        <w:rPr>
          <w:kern w:val="0"/>
        </w:rPr>
        <w:t>et al</w:t>
      </w:r>
      <w:r w:rsidRPr="00385B48">
        <w:rPr>
          <w:i/>
          <w:kern w:val="0"/>
        </w:rPr>
        <w:t>.,</w:t>
      </w:r>
      <w:r w:rsidRPr="00385B48">
        <w:rPr>
          <w:kern w:val="0"/>
        </w:rPr>
        <w:t xml:space="preserve"> 2010) and lead to empowerment and psycho-social well-being.</w:t>
      </w:r>
    </w:p>
    <w:p w:rsidR="00E15901" w:rsidRDefault="00E15901" w:rsidP="000820C7">
      <w:pPr>
        <w:widowControl/>
        <w:ind w:rightChars="-2" w:right="-5"/>
        <w:rPr>
          <w:b/>
          <w:kern w:val="0"/>
        </w:rPr>
      </w:pPr>
    </w:p>
    <w:p w:rsidR="00F36068" w:rsidRDefault="00F36068" w:rsidP="000820C7">
      <w:pPr>
        <w:widowControl/>
        <w:ind w:rightChars="-2" w:right="-5"/>
        <w:rPr>
          <w:b/>
          <w:kern w:val="0"/>
        </w:rPr>
      </w:pPr>
      <w:r w:rsidRPr="00064410">
        <w:rPr>
          <w:b/>
          <w:kern w:val="0"/>
        </w:rPr>
        <w:t>Implications for Future Research</w:t>
      </w:r>
    </w:p>
    <w:p w:rsidR="000820C7" w:rsidRPr="00064410" w:rsidRDefault="000820C7" w:rsidP="000820C7">
      <w:pPr>
        <w:widowControl/>
        <w:ind w:rightChars="-2" w:right="-5"/>
        <w:rPr>
          <w:b/>
          <w:kern w:val="0"/>
        </w:rPr>
      </w:pPr>
    </w:p>
    <w:p w:rsidR="008971D7" w:rsidRPr="00385B48" w:rsidRDefault="00F36068" w:rsidP="000820C7">
      <w:pPr>
        <w:ind w:rightChars="-2" w:right="-5" w:firstLine="480"/>
        <w:rPr>
          <w:kern w:val="0"/>
        </w:rPr>
      </w:pPr>
      <w:r w:rsidRPr="00385B48">
        <w:rPr>
          <w:kern w:val="0"/>
        </w:rPr>
        <w:t>As a qualitative study with a small sample</w:t>
      </w:r>
      <w:r w:rsidR="00E15901">
        <w:rPr>
          <w:kern w:val="0"/>
        </w:rPr>
        <w:t>,</w:t>
      </w:r>
      <w:r w:rsidRPr="00385B48">
        <w:rPr>
          <w:kern w:val="0"/>
        </w:rPr>
        <w:t xml:space="preserve"> only four of </w:t>
      </w:r>
      <w:r w:rsidR="00E15901">
        <w:rPr>
          <w:kern w:val="0"/>
        </w:rPr>
        <w:t xml:space="preserve">whom </w:t>
      </w:r>
      <w:r w:rsidRPr="00385B48">
        <w:rPr>
          <w:kern w:val="0"/>
        </w:rPr>
        <w:t>were fathers, the generalization of this gender com</w:t>
      </w:r>
      <w:r w:rsidR="006463C6" w:rsidRPr="00385B48">
        <w:rPr>
          <w:kern w:val="0"/>
        </w:rPr>
        <w:t xml:space="preserve">parison results may be limited. </w:t>
      </w:r>
      <w:r w:rsidRPr="00385B48">
        <w:rPr>
          <w:kern w:val="0"/>
        </w:rPr>
        <w:t xml:space="preserve">In this study, </w:t>
      </w:r>
      <w:r w:rsidR="00E15901">
        <w:rPr>
          <w:kern w:val="0"/>
        </w:rPr>
        <w:t xml:space="preserve">a </w:t>
      </w:r>
      <w:r w:rsidRPr="00385B48">
        <w:rPr>
          <w:kern w:val="0"/>
        </w:rPr>
        <w:t xml:space="preserve">general challenge of recruiting participants with Mandarin speaking </w:t>
      </w:r>
      <w:r w:rsidR="004C1B40" w:rsidRPr="00385B48">
        <w:rPr>
          <w:kern w:val="0"/>
        </w:rPr>
        <w:t xml:space="preserve">American </w:t>
      </w:r>
      <w:r w:rsidRPr="00385B48">
        <w:rPr>
          <w:kern w:val="0"/>
        </w:rPr>
        <w:t>immigrant fathers and mothers exist</w:t>
      </w:r>
      <w:r w:rsidR="004C1B40" w:rsidRPr="00385B48">
        <w:rPr>
          <w:kern w:val="0"/>
        </w:rPr>
        <w:t>ed</w:t>
      </w:r>
      <w:r w:rsidRPr="00385B48">
        <w:rPr>
          <w:kern w:val="0"/>
        </w:rPr>
        <w:t>.</w:t>
      </w:r>
      <w:r w:rsidR="00F055A8" w:rsidRPr="00385B48">
        <w:rPr>
          <w:kern w:val="0"/>
        </w:rPr>
        <w:t xml:space="preserve"> </w:t>
      </w:r>
      <w:r w:rsidR="001E3786" w:rsidRPr="00385B48">
        <w:rPr>
          <w:kern w:val="0"/>
        </w:rPr>
        <w:t xml:space="preserve">The recruitment was not successful until the referral of an Asian </w:t>
      </w:r>
      <w:r w:rsidR="004C1B40" w:rsidRPr="00385B48">
        <w:rPr>
          <w:kern w:val="0"/>
        </w:rPr>
        <w:t xml:space="preserve">American </w:t>
      </w:r>
      <w:r w:rsidR="001E3786" w:rsidRPr="00385B48">
        <w:rPr>
          <w:kern w:val="0"/>
        </w:rPr>
        <w:t xml:space="preserve">parent group board member, a Mandarin-speaking native. </w:t>
      </w:r>
      <w:r w:rsidR="00F803D7" w:rsidRPr="00385B48">
        <w:rPr>
          <w:kern w:val="0"/>
        </w:rPr>
        <w:t>This may be echoing the loosing face social stigma issue and that one father</w:t>
      </w:r>
      <w:r w:rsidR="004C1B40" w:rsidRPr="00385B48">
        <w:rPr>
          <w:kern w:val="0"/>
        </w:rPr>
        <w:t xml:space="preserve"> [Father E]</w:t>
      </w:r>
      <w:r w:rsidR="00F803D7" w:rsidRPr="00385B48">
        <w:rPr>
          <w:kern w:val="0"/>
        </w:rPr>
        <w:t xml:space="preserve"> </w:t>
      </w:r>
      <w:r w:rsidR="00CA6D57" w:rsidRPr="00385B48">
        <w:rPr>
          <w:kern w:val="0"/>
        </w:rPr>
        <w:t>stated clearly before the interview ended,</w:t>
      </w:r>
      <w:r w:rsidR="004C1B40" w:rsidRPr="00385B48">
        <w:rPr>
          <w:kern w:val="0"/>
        </w:rPr>
        <w:t xml:space="preserve"> “</w:t>
      </w:r>
      <w:r w:rsidR="00F803D7" w:rsidRPr="00385B48">
        <w:rPr>
          <w:kern w:val="0"/>
        </w:rPr>
        <w:t xml:space="preserve"> </w:t>
      </w:r>
      <w:r w:rsidR="00CA6D57" w:rsidRPr="00385B48">
        <w:rPr>
          <w:kern w:val="0"/>
        </w:rPr>
        <w:t>One of the things getting enough participants in your study...it is all about how it going to benefit me or how it will save my face. Chinese are hard to be very open about everything...Literatures are not customized</w:t>
      </w:r>
      <w:r w:rsidR="00D53B13" w:rsidRPr="00385B48">
        <w:rPr>
          <w:kern w:val="0"/>
        </w:rPr>
        <w:t>…</w:t>
      </w:r>
      <w:r w:rsidR="004C1B40" w:rsidRPr="00385B48">
        <w:rPr>
          <w:kern w:val="0"/>
        </w:rPr>
        <w:t>because the people designed them</w:t>
      </w:r>
      <w:r w:rsidR="00CA6D57" w:rsidRPr="00385B48">
        <w:rPr>
          <w:kern w:val="0"/>
        </w:rPr>
        <w:t xml:space="preserve"> </w:t>
      </w:r>
      <w:r w:rsidR="004C1B40" w:rsidRPr="00385B48">
        <w:rPr>
          <w:kern w:val="0"/>
        </w:rPr>
        <w:t>were</w:t>
      </w:r>
      <w:r w:rsidR="00CA6D57" w:rsidRPr="00385B48">
        <w:rPr>
          <w:kern w:val="0"/>
        </w:rPr>
        <w:t xml:space="preserve"> Caucasian</w:t>
      </w:r>
      <w:r w:rsidR="00D53B13" w:rsidRPr="00385B48">
        <w:rPr>
          <w:kern w:val="0"/>
        </w:rPr>
        <w:t>s</w:t>
      </w:r>
      <w:r w:rsidR="004C1B40" w:rsidRPr="00385B48">
        <w:rPr>
          <w:kern w:val="0"/>
        </w:rPr>
        <w:t>. They were</w:t>
      </w:r>
      <w:r w:rsidR="00CA6D57" w:rsidRPr="00385B48">
        <w:rPr>
          <w:kern w:val="0"/>
        </w:rPr>
        <w:t xml:space="preserve"> </w:t>
      </w:r>
      <w:r w:rsidR="004C1B40" w:rsidRPr="00385B48">
        <w:rPr>
          <w:kern w:val="0"/>
        </w:rPr>
        <w:t>going to design the way they fe</w:t>
      </w:r>
      <w:r w:rsidR="00CA6D57" w:rsidRPr="00385B48">
        <w:rPr>
          <w:kern w:val="0"/>
        </w:rPr>
        <w:t>l</w:t>
      </w:r>
      <w:r w:rsidR="004C1B40" w:rsidRPr="00385B48">
        <w:rPr>
          <w:kern w:val="0"/>
        </w:rPr>
        <w:t>t like, how they perceived it.”</w:t>
      </w:r>
      <w:r w:rsidR="00F803D7" w:rsidRPr="00385B48">
        <w:rPr>
          <w:kern w:val="0"/>
        </w:rPr>
        <w:t xml:space="preserve"> </w:t>
      </w:r>
      <w:r w:rsidRPr="00385B48">
        <w:rPr>
          <w:kern w:val="0"/>
        </w:rPr>
        <w:t>Limitations notwithstanding, our results c</w:t>
      </w:r>
      <w:r w:rsidR="004C1B40" w:rsidRPr="00385B48">
        <w:rPr>
          <w:kern w:val="0"/>
        </w:rPr>
        <w:t>ould</w:t>
      </w:r>
      <w:r w:rsidRPr="00385B48">
        <w:rPr>
          <w:kern w:val="0"/>
        </w:rPr>
        <w:t xml:space="preserve"> be a starting point for further research</w:t>
      </w:r>
      <w:r w:rsidR="00CA6D57" w:rsidRPr="00385B48">
        <w:rPr>
          <w:kern w:val="0"/>
        </w:rPr>
        <w:t xml:space="preserve"> in minority and immigrant population</w:t>
      </w:r>
      <w:r w:rsidRPr="00385B48">
        <w:rPr>
          <w:kern w:val="0"/>
        </w:rPr>
        <w:t>.</w:t>
      </w:r>
      <w:r w:rsidR="00C52237" w:rsidRPr="00385B48">
        <w:rPr>
          <w:kern w:val="0"/>
        </w:rPr>
        <w:t xml:space="preserve"> </w:t>
      </w:r>
      <w:r w:rsidR="00B07DE6" w:rsidRPr="00385B48">
        <w:rPr>
          <w:kern w:val="0"/>
        </w:rPr>
        <w:t xml:space="preserve">With necessary recruitment strategies, </w:t>
      </w:r>
      <w:r w:rsidR="00C52237" w:rsidRPr="00385B48">
        <w:rPr>
          <w:kern w:val="0"/>
        </w:rPr>
        <w:t>i</w:t>
      </w:r>
      <w:r w:rsidRPr="00385B48">
        <w:rPr>
          <w:kern w:val="0"/>
        </w:rPr>
        <w:t xml:space="preserve">t would be meaningful to conduct </w:t>
      </w:r>
      <w:r w:rsidR="00E15901">
        <w:rPr>
          <w:kern w:val="0"/>
        </w:rPr>
        <w:t xml:space="preserve">a </w:t>
      </w:r>
      <w:r w:rsidRPr="00385B48">
        <w:rPr>
          <w:kern w:val="0"/>
        </w:rPr>
        <w:t xml:space="preserve">quantitative study with a larger sample size to develop related measurement scales </w:t>
      </w:r>
      <w:r w:rsidR="00C52237" w:rsidRPr="00385B48">
        <w:rPr>
          <w:kern w:val="0"/>
        </w:rPr>
        <w:t xml:space="preserve">(e.g., perceived role scale, </w:t>
      </w:r>
      <w:r w:rsidRPr="00385B48">
        <w:rPr>
          <w:kern w:val="0"/>
        </w:rPr>
        <w:t>coping strategy scale</w:t>
      </w:r>
      <w:r w:rsidR="00C52237" w:rsidRPr="00385B48">
        <w:rPr>
          <w:kern w:val="0"/>
        </w:rPr>
        <w:t>, level of assimilation/acculturation</w:t>
      </w:r>
      <w:r w:rsidRPr="00385B48">
        <w:rPr>
          <w:kern w:val="0"/>
        </w:rPr>
        <w:t xml:space="preserve">) or to compare the </w:t>
      </w:r>
      <w:r w:rsidR="0037555A" w:rsidRPr="00385B48">
        <w:rPr>
          <w:kern w:val="0"/>
        </w:rPr>
        <w:t>cognitive responses of ASD diagnosis</w:t>
      </w:r>
      <w:r w:rsidRPr="00385B48">
        <w:rPr>
          <w:kern w:val="0"/>
        </w:rPr>
        <w:t xml:space="preserve">, perceived role, coping strategies or future expectations and analyze the mediators of gender differences between different ethnic groups. In addition, targeted types of strategies or interventions to </w:t>
      </w:r>
      <w:r w:rsidR="004C1B40" w:rsidRPr="00385B48">
        <w:rPr>
          <w:kern w:val="0"/>
        </w:rPr>
        <w:t>facilitate positive outcomes could</w:t>
      </w:r>
      <w:r w:rsidRPr="00385B48">
        <w:rPr>
          <w:kern w:val="0"/>
        </w:rPr>
        <w:t xml:space="preserve"> be developed and scientifically evaluated.</w:t>
      </w:r>
      <w:r w:rsidR="008971D7" w:rsidRPr="00385B48">
        <w:rPr>
          <w:kern w:val="0"/>
        </w:rPr>
        <w:t xml:space="preserve"> </w:t>
      </w:r>
    </w:p>
    <w:p w:rsidR="00880D49" w:rsidRDefault="00880D49" w:rsidP="000820C7">
      <w:pPr>
        <w:widowControl/>
        <w:rPr>
          <w:b/>
        </w:rPr>
      </w:pPr>
      <w:r>
        <w:rPr>
          <w:b/>
        </w:rPr>
        <w:br w:type="page"/>
      </w:r>
    </w:p>
    <w:p w:rsidR="00F36068" w:rsidRDefault="00F36068" w:rsidP="000820C7">
      <w:pPr>
        <w:ind w:rightChars="-2" w:right="-5" w:firstLine="482"/>
        <w:jc w:val="center"/>
        <w:rPr>
          <w:b/>
        </w:rPr>
      </w:pPr>
      <w:r w:rsidRPr="00385B48">
        <w:rPr>
          <w:b/>
        </w:rPr>
        <w:t>References</w:t>
      </w:r>
    </w:p>
    <w:p w:rsidR="000820C7" w:rsidRPr="00385B48" w:rsidRDefault="000820C7" w:rsidP="000820C7">
      <w:pPr>
        <w:ind w:rightChars="-2" w:right="-5" w:firstLine="482"/>
        <w:jc w:val="center"/>
        <w:rPr>
          <w:b/>
        </w:rPr>
      </w:pPr>
    </w:p>
    <w:p w:rsidR="00F36068" w:rsidRPr="00385B48" w:rsidRDefault="00F36068" w:rsidP="000820C7">
      <w:pPr>
        <w:ind w:left="708" w:rightChars="-2" w:right="-5" w:hangingChars="295" w:hanging="708"/>
      </w:pPr>
      <w:r w:rsidRPr="00385B48">
        <w:t>Allen, K.E., &amp; Schwartz, I. S. (2001). </w:t>
      </w:r>
      <w:r w:rsidRPr="00385B48">
        <w:rPr>
          <w:i/>
        </w:rPr>
        <w:t>The exceptional child: Inclusion in early childhood settings</w:t>
      </w:r>
      <w:r w:rsidRPr="00385B48">
        <w:t xml:space="preserve"> (4th ed.). Albany, NY: Delmar Publishing.</w:t>
      </w:r>
    </w:p>
    <w:p w:rsidR="00F36068" w:rsidRPr="00385B48" w:rsidRDefault="00F36068" w:rsidP="000820C7">
      <w:pPr>
        <w:ind w:left="708" w:rightChars="-2" w:right="-5" w:hangingChars="295" w:hanging="708"/>
        <w:rPr>
          <w:kern w:val="0"/>
        </w:rPr>
      </w:pPr>
      <w:r w:rsidRPr="00385B48">
        <w:rPr>
          <w:kern w:val="0"/>
        </w:rPr>
        <w:t xml:space="preserve">Baker-Ericzen, M. J., Brookman-Frazee, L., &amp; Stahmer, A. (2005). Stress levels and adaptability in parents of toddlers with and without autism spectrum disorders. </w:t>
      </w:r>
      <w:r w:rsidRPr="00385B48">
        <w:rPr>
          <w:i/>
          <w:kern w:val="0"/>
        </w:rPr>
        <w:t>Research and</w:t>
      </w:r>
      <w:r w:rsidR="00E60E67" w:rsidRPr="00385B48">
        <w:rPr>
          <w:i/>
          <w:kern w:val="0"/>
        </w:rPr>
        <w:t xml:space="preserve"> P</w:t>
      </w:r>
      <w:r w:rsidRPr="00385B48">
        <w:rPr>
          <w:i/>
          <w:kern w:val="0"/>
        </w:rPr>
        <w:t xml:space="preserve">ractice for </w:t>
      </w:r>
      <w:r w:rsidR="00E60E67" w:rsidRPr="00385B48">
        <w:rPr>
          <w:i/>
          <w:kern w:val="0"/>
        </w:rPr>
        <w:t>P</w:t>
      </w:r>
      <w:r w:rsidRPr="00385B48">
        <w:rPr>
          <w:i/>
          <w:kern w:val="0"/>
        </w:rPr>
        <w:t xml:space="preserve">ersons with </w:t>
      </w:r>
      <w:r w:rsidR="00E60E67" w:rsidRPr="00385B48">
        <w:rPr>
          <w:i/>
          <w:kern w:val="0"/>
        </w:rPr>
        <w:t>S</w:t>
      </w:r>
      <w:r w:rsidRPr="00385B48">
        <w:rPr>
          <w:i/>
          <w:kern w:val="0"/>
        </w:rPr>
        <w:t xml:space="preserve">evere </w:t>
      </w:r>
      <w:r w:rsidR="00E60E67" w:rsidRPr="00385B48">
        <w:rPr>
          <w:i/>
          <w:kern w:val="0"/>
        </w:rPr>
        <w:t>D</w:t>
      </w:r>
      <w:r w:rsidRPr="00385B48">
        <w:rPr>
          <w:i/>
          <w:kern w:val="0"/>
        </w:rPr>
        <w:t>isabilities</w:t>
      </w:r>
      <w:r w:rsidRPr="00385B48">
        <w:rPr>
          <w:kern w:val="0"/>
        </w:rPr>
        <w:t xml:space="preserve">, </w:t>
      </w:r>
      <w:r w:rsidRPr="00385B48">
        <w:rPr>
          <w:i/>
          <w:kern w:val="0"/>
        </w:rPr>
        <w:t>30</w:t>
      </w:r>
      <w:r w:rsidRPr="00385B48">
        <w:rPr>
          <w:kern w:val="0"/>
        </w:rPr>
        <w:t>(4), 194–204.</w:t>
      </w:r>
    </w:p>
    <w:p w:rsidR="00F36068" w:rsidRPr="00385B48" w:rsidRDefault="00F36068" w:rsidP="000820C7">
      <w:pPr>
        <w:ind w:left="708" w:rightChars="-2" w:right="-5" w:hangingChars="295" w:hanging="708"/>
      </w:pPr>
      <w:r w:rsidRPr="00385B48">
        <w:rPr>
          <w:kern w:val="0"/>
        </w:rPr>
        <w:t>Barnevik-Olsson, M., Gillberg, C., &amp; Fernell, E. (2008). Prevalence of autism in children</w:t>
      </w:r>
      <w:r w:rsidRPr="00385B48">
        <w:t xml:space="preserve"> born</w:t>
      </w:r>
      <w:r w:rsidR="00E60E67" w:rsidRPr="00385B48">
        <w:t xml:space="preserve"> </w:t>
      </w:r>
      <w:r w:rsidRPr="00385B48">
        <w:t xml:space="preserve">to </w:t>
      </w:r>
      <w:r w:rsidRPr="00385B48">
        <w:rPr>
          <w:kern w:val="0"/>
        </w:rPr>
        <w:t>Somali</w:t>
      </w:r>
      <w:r w:rsidRPr="00385B48">
        <w:t xml:space="preserve"> parents living in Sweden: A brief report. </w:t>
      </w:r>
      <w:r w:rsidRPr="00385B48">
        <w:rPr>
          <w:i/>
        </w:rPr>
        <w:t xml:space="preserve">Developmental </w:t>
      </w:r>
      <w:r w:rsidR="00E60E67" w:rsidRPr="00385B48">
        <w:rPr>
          <w:i/>
        </w:rPr>
        <w:t>M</w:t>
      </w:r>
      <w:r w:rsidRPr="00385B48">
        <w:rPr>
          <w:i/>
        </w:rPr>
        <w:t xml:space="preserve">edicine and </w:t>
      </w:r>
      <w:r w:rsidR="00E60E67" w:rsidRPr="00385B48">
        <w:rPr>
          <w:i/>
        </w:rPr>
        <w:t>C</w:t>
      </w:r>
      <w:r w:rsidRPr="00385B48">
        <w:rPr>
          <w:i/>
        </w:rPr>
        <w:t xml:space="preserve">hild </w:t>
      </w:r>
      <w:r w:rsidR="00E60E67" w:rsidRPr="00385B48">
        <w:rPr>
          <w:i/>
        </w:rPr>
        <w:t>N</w:t>
      </w:r>
      <w:r w:rsidRPr="00385B48">
        <w:rPr>
          <w:i/>
        </w:rPr>
        <w:t>eurology, 50</w:t>
      </w:r>
      <w:r w:rsidRPr="00385B48">
        <w:t>, 598-601.</w:t>
      </w:r>
    </w:p>
    <w:p w:rsidR="00F36068" w:rsidRPr="00385B48" w:rsidRDefault="00F36068" w:rsidP="000820C7">
      <w:pPr>
        <w:ind w:left="708" w:rightChars="-2" w:right="-5" w:hangingChars="295" w:hanging="708"/>
        <w:rPr>
          <w:kern w:val="0"/>
        </w:rPr>
      </w:pPr>
      <w:r w:rsidRPr="00385B48">
        <w:rPr>
          <w:kern w:val="0"/>
        </w:rPr>
        <w:t>Bishop, S.L., Richler, J., Cain, A.C., Lord, C., &amp; Floyd, F. (</w:t>
      </w:r>
      <w:r w:rsidRPr="00385B48">
        <w:rPr>
          <w:iCs/>
          <w:kern w:val="0"/>
        </w:rPr>
        <w:t>2007)</w:t>
      </w:r>
      <w:r w:rsidRPr="00385B48">
        <w:rPr>
          <w:kern w:val="0"/>
        </w:rPr>
        <w:t xml:space="preserve">. Predictors of perceived negative impact in mothers of children with Autism Spectrum Disorder. </w:t>
      </w:r>
      <w:r w:rsidRPr="00385B48">
        <w:rPr>
          <w:i/>
          <w:kern w:val="0"/>
        </w:rPr>
        <w:t xml:space="preserve">American </w:t>
      </w:r>
      <w:r w:rsidR="00E60E67" w:rsidRPr="00385B48">
        <w:rPr>
          <w:i/>
          <w:kern w:val="0"/>
        </w:rPr>
        <w:t>J</w:t>
      </w:r>
      <w:r w:rsidRPr="00385B48">
        <w:rPr>
          <w:i/>
          <w:kern w:val="0"/>
        </w:rPr>
        <w:t xml:space="preserve">ournal on </w:t>
      </w:r>
      <w:r w:rsidR="00E60E67" w:rsidRPr="00385B48">
        <w:rPr>
          <w:i/>
          <w:kern w:val="0"/>
        </w:rPr>
        <w:t>M</w:t>
      </w:r>
      <w:r w:rsidRPr="00385B48">
        <w:rPr>
          <w:i/>
          <w:kern w:val="0"/>
        </w:rPr>
        <w:t xml:space="preserve">ental </w:t>
      </w:r>
      <w:r w:rsidR="00E60E67" w:rsidRPr="00385B48">
        <w:rPr>
          <w:i/>
          <w:kern w:val="0"/>
        </w:rPr>
        <w:t>R</w:t>
      </w:r>
      <w:r w:rsidRPr="00385B48">
        <w:rPr>
          <w:i/>
          <w:kern w:val="0"/>
        </w:rPr>
        <w:t>etardation, 112</w:t>
      </w:r>
      <w:r w:rsidRPr="00385B48">
        <w:rPr>
          <w:kern w:val="0"/>
        </w:rPr>
        <w:t>(6), 450-461.</w:t>
      </w:r>
    </w:p>
    <w:p w:rsidR="00F36068" w:rsidRPr="00385B48" w:rsidRDefault="00F36068" w:rsidP="000820C7">
      <w:pPr>
        <w:ind w:left="708" w:rightChars="-2" w:right="-5" w:hangingChars="295" w:hanging="708"/>
        <w:rPr>
          <w:kern w:val="0"/>
        </w:rPr>
      </w:pPr>
      <w:r w:rsidRPr="00385B48">
        <w:t xml:space="preserve">Brantlinger, E., Jimenez, R., Klingner, J., Pugach, M., &amp; Richardson, V. (2005). Qualitative studies in special education. </w:t>
      </w:r>
      <w:r w:rsidRPr="00385B48">
        <w:rPr>
          <w:i/>
        </w:rPr>
        <w:t>Exceptional Children, 71</w:t>
      </w:r>
      <w:r w:rsidRPr="00385B48">
        <w:t>(2), 195-207.</w:t>
      </w:r>
    </w:p>
    <w:p w:rsidR="00F36068" w:rsidRPr="00385B48" w:rsidRDefault="00F36068" w:rsidP="000820C7">
      <w:pPr>
        <w:ind w:left="708" w:rightChars="-2" w:right="-5" w:hangingChars="295" w:hanging="708"/>
        <w:rPr>
          <w:kern w:val="0"/>
        </w:rPr>
      </w:pPr>
      <w:r w:rsidRPr="00385B48">
        <w:rPr>
          <w:kern w:val="0"/>
        </w:rPr>
        <w:t xml:space="preserve">Brobst, J. B., Clopton, J. R., &amp; Hendrick, S. S. (2009). Parenting children with autism spectrum disorders: The couple's relationship. </w:t>
      </w:r>
      <w:r w:rsidRPr="00385B48">
        <w:rPr>
          <w:bCs/>
          <w:i/>
          <w:kern w:val="0"/>
        </w:rPr>
        <w:t xml:space="preserve">Focus on </w:t>
      </w:r>
      <w:r w:rsidR="00E60E67" w:rsidRPr="00385B48">
        <w:rPr>
          <w:bCs/>
          <w:i/>
          <w:kern w:val="0"/>
        </w:rPr>
        <w:t>A</w:t>
      </w:r>
      <w:r w:rsidRPr="00385B48">
        <w:rPr>
          <w:bCs/>
          <w:i/>
          <w:kern w:val="0"/>
        </w:rPr>
        <w:t xml:space="preserve">utism and </w:t>
      </w:r>
      <w:r w:rsidR="00E60E67" w:rsidRPr="00385B48">
        <w:rPr>
          <w:bCs/>
          <w:i/>
          <w:kern w:val="0"/>
        </w:rPr>
        <w:t>O</w:t>
      </w:r>
      <w:r w:rsidRPr="00385B48">
        <w:rPr>
          <w:bCs/>
          <w:i/>
          <w:kern w:val="0"/>
        </w:rPr>
        <w:t xml:space="preserve">ther </w:t>
      </w:r>
      <w:r w:rsidR="00E60E67" w:rsidRPr="00385B48">
        <w:rPr>
          <w:bCs/>
          <w:i/>
          <w:kern w:val="0"/>
        </w:rPr>
        <w:t>D</w:t>
      </w:r>
      <w:r w:rsidRPr="00385B48">
        <w:rPr>
          <w:bCs/>
          <w:i/>
          <w:kern w:val="0"/>
        </w:rPr>
        <w:t xml:space="preserve">evelopmental </w:t>
      </w:r>
      <w:r w:rsidR="00E60E67" w:rsidRPr="00385B48">
        <w:rPr>
          <w:bCs/>
          <w:i/>
          <w:kern w:val="0"/>
        </w:rPr>
        <w:t>D</w:t>
      </w:r>
      <w:r w:rsidRPr="00385B48">
        <w:rPr>
          <w:bCs/>
          <w:i/>
          <w:kern w:val="0"/>
        </w:rPr>
        <w:t>isabilities</w:t>
      </w:r>
      <w:r w:rsidRPr="00385B48">
        <w:rPr>
          <w:bCs/>
          <w:kern w:val="0"/>
        </w:rPr>
        <w:t xml:space="preserve">, </w:t>
      </w:r>
      <w:r w:rsidRPr="00385B48">
        <w:rPr>
          <w:i/>
          <w:kern w:val="0"/>
        </w:rPr>
        <w:t>24</w:t>
      </w:r>
      <w:r w:rsidRPr="00385B48">
        <w:rPr>
          <w:kern w:val="0"/>
        </w:rPr>
        <w:t>(1), 38-49.</w:t>
      </w:r>
    </w:p>
    <w:p w:rsidR="00F36068" w:rsidRPr="00385B48" w:rsidRDefault="00F36068" w:rsidP="000820C7">
      <w:pPr>
        <w:ind w:left="708" w:rightChars="-2" w:right="-5" w:hangingChars="295" w:hanging="708"/>
        <w:rPr>
          <w:kern w:val="0"/>
        </w:rPr>
      </w:pPr>
      <w:r w:rsidRPr="00385B48">
        <w:rPr>
          <w:kern w:val="0"/>
        </w:rPr>
        <w:t xml:space="preserve">Chan, S. (1998). Families with Asian roots. In </w:t>
      </w:r>
      <w:r w:rsidR="005D2F99">
        <w:rPr>
          <w:kern w:val="0"/>
        </w:rPr>
        <w:t>E.W. Lynch &amp; M.J. Hanson (Eds.)</w:t>
      </w:r>
      <w:r w:rsidR="005D2F99">
        <w:rPr>
          <w:rFonts w:hint="eastAsia"/>
          <w:kern w:val="0"/>
        </w:rPr>
        <w:t>,</w:t>
      </w:r>
      <w:r w:rsidRPr="00385B48">
        <w:rPr>
          <w:kern w:val="0"/>
        </w:rPr>
        <w:t xml:space="preserve"> </w:t>
      </w:r>
      <w:r w:rsidRPr="008F79D0">
        <w:rPr>
          <w:i/>
          <w:kern w:val="0"/>
        </w:rPr>
        <w:t xml:space="preserve">Developing </w:t>
      </w:r>
      <w:r w:rsidRPr="00385B48">
        <w:rPr>
          <w:i/>
          <w:kern w:val="0"/>
        </w:rPr>
        <w:t>cross-cultural competence: A guide for working with children and their families</w:t>
      </w:r>
      <w:r w:rsidRPr="00385B48">
        <w:rPr>
          <w:kern w:val="0"/>
        </w:rPr>
        <w:t xml:space="preserve"> (2nd ed.)</w:t>
      </w:r>
      <w:r w:rsidR="00E15901">
        <w:rPr>
          <w:kern w:val="0"/>
        </w:rPr>
        <w:t xml:space="preserve"> </w:t>
      </w:r>
      <w:r w:rsidR="008222FC">
        <w:rPr>
          <w:rFonts w:hint="eastAsia"/>
          <w:kern w:val="0"/>
        </w:rPr>
        <w:t>(pp. 181- 257)</w:t>
      </w:r>
      <w:r w:rsidRPr="00385B48">
        <w:rPr>
          <w:kern w:val="0"/>
        </w:rPr>
        <w:t>. Baltimore, MD: Paul H. Brookes.</w:t>
      </w:r>
    </w:p>
    <w:p w:rsidR="00F36068" w:rsidRDefault="00F36068" w:rsidP="000820C7">
      <w:pPr>
        <w:ind w:left="708" w:rightChars="-2" w:right="-5" w:hangingChars="295" w:hanging="708"/>
        <w:rPr>
          <w:kern w:val="0"/>
        </w:rPr>
      </w:pPr>
      <w:r w:rsidRPr="00385B48">
        <w:rPr>
          <w:kern w:val="0"/>
        </w:rPr>
        <w:t>Chou, C. (2002). Contem</w:t>
      </w:r>
      <w:r w:rsidR="008F79D0">
        <w:rPr>
          <w:kern w:val="0"/>
        </w:rPr>
        <w:t>porary maternal infant care. In</w:t>
      </w:r>
      <w:r w:rsidR="00951BEC">
        <w:rPr>
          <w:rFonts w:hint="eastAsia"/>
          <w:kern w:val="0"/>
        </w:rPr>
        <w:t xml:space="preserve"> C.</w:t>
      </w:r>
      <w:r w:rsidRPr="00385B48">
        <w:rPr>
          <w:kern w:val="0"/>
        </w:rPr>
        <w:t xml:space="preserve"> Chen</w:t>
      </w:r>
      <w:r w:rsidR="00951BEC">
        <w:rPr>
          <w:rFonts w:hint="eastAsia"/>
          <w:kern w:val="0"/>
        </w:rPr>
        <w:t>,</w:t>
      </w:r>
      <w:r w:rsidRPr="00385B48">
        <w:rPr>
          <w:kern w:val="0"/>
        </w:rPr>
        <w:t xml:space="preserve"> </w:t>
      </w:r>
      <w:r w:rsidR="00951BEC">
        <w:rPr>
          <w:rFonts w:hint="eastAsia"/>
          <w:kern w:val="0"/>
        </w:rPr>
        <w:t xml:space="preserve">C. </w:t>
      </w:r>
      <w:r w:rsidRPr="00385B48">
        <w:rPr>
          <w:kern w:val="0"/>
        </w:rPr>
        <w:t xml:space="preserve">Chou, </w:t>
      </w:r>
      <w:r w:rsidR="00951BEC">
        <w:rPr>
          <w:rFonts w:hint="eastAsia"/>
          <w:kern w:val="0"/>
        </w:rPr>
        <w:t xml:space="preserve">U. </w:t>
      </w:r>
      <w:r w:rsidRPr="00385B48">
        <w:rPr>
          <w:kern w:val="0"/>
        </w:rPr>
        <w:t>Chung</w:t>
      </w:r>
      <w:r w:rsidR="00FE4004">
        <w:rPr>
          <w:rFonts w:hint="eastAsia"/>
          <w:kern w:val="0"/>
        </w:rPr>
        <w:t xml:space="preserve">, </w:t>
      </w:r>
      <w:r w:rsidR="001E1693">
        <w:rPr>
          <w:rFonts w:hint="eastAsia"/>
          <w:kern w:val="0"/>
        </w:rPr>
        <w:t xml:space="preserve">T. Lee, S. Deng, &amp; </w:t>
      </w:r>
      <w:r w:rsidR="00213FC3">
        <w:rPr>
          <w:rFonts w:hint="eastAsia"/>
          <w:kern w:val="0"/>
        </w:rPr>
        <w:t>W. Chen</w:t>
      </w:r>
      <w:r w:rsidR="00951BEC">
        <w:rPr>
          <w:rFonts w:hint="eastAsia"/>
          <w:kern w:val="0"/>
        </w:rPr>
        <w:t xml:space="preserve"> (Eds.)</w:t>
      </w:r>
      <w:r w:rsidR="008F79D0">
        <w:rPr>
          <w:rFonts w:hint="eastAsia"/>
          <w:kern w:val="0"/>
        </w:rPr>
        <w:t>,</w:t>
      </w:r>
      <w:r w:rsidRPr="00385B48">
        <w:rPr>
          <w:kern w:val="0"/>
        </w:rPr>
        <w:t xml:space="preserve"> </w:t>
      </w:r>
      <w:r w:rsidRPr="00385B48">
        <w:rPr>
          <w:i/>
          <w:kern w:val="0"/>
        </w:rPr>
        <w:t>Maternal newborn nursing</w:t>
      </w:r>
      <w:r w:rsidR="00951BEC" w:rsidRPr="00951BEC">
        <w:rPr>
          <w:rFonts w:hint="eastAsia"/>
          <w:kern w:val="0"/>
        </w:rPr>
        <w:t xml:space="preserve"> (pp.5-17)</w:t>
      </w:r>
      <w:r w:rsidRPr="00951BEC">
        <w:rPr>
          <w:kern w:val="0"/>
        </w:rPr>
        <w:t>.</w:t>
      </w:r>
      <w:r w:rsidRPr="00385B48">
        <w:rPr>
          <w:kern w:val="0"/>
        </w:rPr>
        <w:t xml:space="preserve"> Taipei</w:t>
      </w:r>
      <w:r w:rsidR="00951BEC">
        <w:rPr>
          <w:kern w:val="0"/>
        </w:rPr>
        <w:t>: National Open Universit</w:t>
      </w:r>
      <w:r w:rsidR="00951BEC">
        <w:rPr>
          <w:rFonts w:hint="eastAsia"/>
          <w:kern w:val="0"/>
        </w:rPr>
        <w:t>y</w:t>
      </w:r>
      <w:r w:rsidRPr="00385B48">
        <w:rPr>
          <w:kern w:val="0"/>
        </w:rPr>
        <w:t>.</w:t>
      </w:r>
    </w:p>
    <w:p w:rsidR="00D96E67" w:rsidRPr="00385B48" w:rsidRDefault="00D96E67" w:rsidP="000820C7">
      <w:pPr>
        <w:ind w:left="708" w:rightChars="-2" w:right="-5" w:hangingChars="295" w:hanging="708"/>
        <w:rPr>
          <w:kern w:val="0"/>
        </w:rPr>
      </w:pPr>
      <w:r>
        <w:rPr>
          <w:rFonts w:hint="eastAsia"/>
          <w:kern w:val="0"/>
        </w:rPr>
        <w:t xml:space="preserve">Coffey, A., &amp; Atkinson, P. (1996). </w:t>
      </w:r>
      <w:r w:rsidRPr="00D96E67">
        <w:rPr>
          <w:rFonts w:hint="eastAsia"/>
          <w:i/>
          <w:kern w:val="0"/>
        </w:rPr>
        <w:t xml:space="preserve">Making sense of qualitative data analysis: Complementary strategies. </w:t>
      </w:r>
      <w:r>
        <w:rPr>
          <w:rFonts w:hint="eastAsia"/>
          <w:kern w:val="0"/>
        </w:rPr>
        <w:t>Thousand Oaks, CA: Sage Publications.</w:t>
      </w:r>
    </w:p>
    <w:p w:rsidR="00F36068" w:rsidRPr="00385B48" w:rsidRDefault="00F36068" w:rsidP="000820C7">
      <w:pPr>
        <w:ind w:left="708" w:rightChars="-2" w:right="-5" w:hangingChars="295" w:hanging="708"/>
        <w:rPr>
          <w:kern w:val="0"/>
        </w:rPr>
      </w:pPr>
      <w:r w:rsidRPr="00385B48">
        <w:rPr>
          <w:kern w:val="0"/>
        </w:rPr>
        <w:t xml:space="preserve">Dabrowska, A., &amp; Pisula, E. (2010). Parenting stress and coping styles in mothers and fathers of pre-school children with autism and Down syndrome. </w:t>
      </w:r>
      <w:r w:rsidRPr="00385B48">
        <w:rPr>
          <w:i/>
          <w:kern w:val="0"/>
        </w:rPr>
        <w:t xml:space="preserve">Journal of </w:t>
      </w:r>
      <w:r w:rsidR="00E60E67" w:rsidRPr="00385B48">
        <w:rPr>
          <w:i/>
          <w:kern w:val="0"/>
        </w:rPr>
        <w:t>I</w:t>
      </w:r>
      <w:r w:rsidRPr="00385B48">
        <w:rPr>
          <w:i/>
          <w:kern w:val="0"/>
        </w:rPr>
        <w:t xml:space="preserve">ntellectual </w:t>
      </w:r>
      <w:r w:rsidR="00E60E67" w:rsidRPr="00385B48">
        <w:rPr>
          <w:i/>
          <w:kern w:val="0"/>
        </w:rPr>
        <w:t>D</w:t>
      </w:r>
      <w:r w:rsidRPr="00385B48">
        <w:rPr>
          <w:i/>
          <w:kern w:val="0"/>
        </w:rPr>
        <w:t xml:space="preserve">isability </w:t>
      </w:r>
      <w:r w:rsidR="00E60E67" w:rsidRPr="00385B48">
        <w:rPr>
          <w:i/>
          <w:kern w:val="0"/>
        </w:rPr>
        <w:t>R</w:t>
      </w:r>
      <w:r w:rsidRPr="00385B48">
        <w:rPr>
          <w:i/>
          <w:kern w:val="0"/>
        </w:rPr>
        <w:t>esearch, 54</w:t>
      </w:r>
      <w:r w:rsidRPr="00385B48">
        <w:rPr>
          <w:kern w:val="0"/>
        </w:rPr>
        <w:t>, 266–280.</w:t>
      </w:r>
    </w:p>
    <w:p w:rsidR="00F36068" w:rsidRPr="00385B48" w:rsidRDefault="00F36068" w:rsidP="000820C7">
      <w:pPr>
        <w:ind w:left="708" w:rightChars="-2" w:right="-5" w:hangingChars="295" w:hanging="708"/>
        <w:rPr>
          <w:kern w:val="0"/>
        </w:rPr>
      </w:pPr>
      <w:r w:rsidRPr="00385B48">
        <w:rPr>
          <w:kern w:val="0"/>
        </w:rPr>
        <w:t xml:space="preserve">Davis, N. O., &amp; Carter, A. S. (2008). Parenting </w:t>
      </w:r>
      <w:r w:rsidR="00E60E67" w:rsidRPr="00385B48">
        <w:rPr>
          <w:kern w:val="0"/>
        </w:rPr>
        <w:t>s</w:t>
      </w:r>
      <w:r w:rsidRPr="00385B48">
        <w:rPr>
          <w:kern w:val="0"/>
        </w:rPr>
        <w:t xml:space="preserve">tress in mother and fathers of toddlers with autism spectrum disorders: Associations with child characteristic. </w:t>
      </w:r>
      <w:r w:rsidRPr="00385B48">
        <w:rPr>
          <w:rFonts w:eastAsia="AdvTimes-i"/>
          <w:i/>
          <w:kern w:val="0"/>
        </w:rPr>
        <w:t xml:space="preserve">Journal of </w:t>
      </w:r>
      <w:r w:rsidR="00E60E67" w:rsidRPr="00385B48">
        <w:rPr>
          <w:rFonts w:eastAsia="AdvTimes-i"/>
          <w:i/>
          <w:kern w:val="0"/>
        </w:rPr>
        <w:t>A</w:t>
      </w:r>
      <w:r w:rsidRPr="00385B48">
        <w:rPr>
          <w:rFonts w:eastAsia="AdvTimes-i"/>
          <w:i/>
          <w:kern w:val="0"/>
        </w:rPr>
        <w:t xml:space="preserve">utism and </w:t>
      </w:r>
      <w:r w:rsidR="00E60E67" w:rsidRPr="00385B48">
        <w:rPr>
          <w:rFonts w:eastAsia="AdvTimes-i"/>
          <w:i/>
          <w:kern w:val="0"/>
        </w:rPr>
        <w:t>D</w:t>
      </w:r>
      <w:r w:rsidRPr="00385B48">
        <w:rPr>
          <w:rFonts w:eastAsia="AdvTimes-i"/>
          <w:i/>
          <w:kern w:val="0"/>
        </w:rPr>
        <w:t xml:space="preserve">evelopmental </w:t>
      </w:r>
      <w:r w:rsidR="00E60E67" w:rsidRPr="00385B48">
        <w:rPr>
          <w:rFonts w:eastAsia="AdvTimes-i"/>
          <w:i/>
          <w:kern w:val="0"/>
        </w:rPr>
        <w:t>D</w:t>
      </w:r>
      <w:r w:rsidRPr="00385B48">
        <w:rPr>
          <w:rFonts w:eastAsia="AdvTimes-i"/>
          <w:i/>
          <w:kern w:val="0"/>
        </w:rPr>
        <w:t>isorders</w:t>
      </w:r>
      <w:r w:rsidRPr="00385B48">
        <w:rPr>
          <w:kern w:val="0"/>
        </w:rPr>
        <w:t xml:space="preserve">, </w:t>
      </w:r>
      <w:r w:rsidRPr="00385B48">
        <w:rPr>
          <w:i/>
          <w:kern w:val="0"/>
        </w:rPr>
        <w:t>38</w:t>
      </w:r>
      <w:r w:rsidRPr="00385B48">
        <w:rPr>
          <w:kern w:val="0"/>
        </w:rPr>
        <w:t>, 1278–1291.</w:t>
      </w:r>
    </w:p>
    <w:p w:rsidR="00F36068" w:rsidRPr="00385B48" w:rsidRDefault="00F36068" w:rsidP="000820C7">
      <w:pPr>
        <w:ind w:left="708" w:rightChars="-2" w:right="-5" w:hangingChars="295" w:hanging="708"/>
        <w:rPr>
          <w:kern w:val="0"/>
        </w:rPr>
      </w:pPr>
      <w:r w:rsidRPr="00385B48">
        <w:rPr>
          <w:kern w:val="0"/>
        </w:rPr>
        <w:t>Gray, D. E. (</w:t>
      </w:r>
      <w:r w:rsidRPr="00385B48">
        <w:rPr>
          <w:rFonts w:eastAsia="PlantinExp"/>
          <w:kern w:val="0"/>
        </w:rPr>
        <w:t>2003)</w:t>
      </w:r>
      <w:r w:rsidRPr="00385B48">
        <w:rPr>
          <w:kern w:val="0"/>
        </w:rPr>
        <w:t xml:space="preserve">. Gender and coping: The parents of children with high functioning autism. </w:t>
      </w:r>
      <w:r w:rsidRPr="00385B48">
        <w:rPr>
          <w:i/>
          <w:iCs/>
          <w:kern w:val="0"/>
        </w:rPr>
        <w:t xml:space="preserve">Social Science and Medicine, </w:t>
      </w:r>
      <w:r w:rsidRPr="00385B48">
        <w:rPr>
          <w:rFonts w:eastAsia="PlantinExp-Bold"/>
          <w:bCs/>
          <w:i/>
          <w:kern w:val="0"/>
        </w:rPr>
        <w:t>56</w:t>
      </w:r>
      <w:r w:rsidRPr="00385B48">
        <w:rPr>
          <w:b/>
          <w:bCs/>
          <w:kern w:val="0"/>
        </w:rPr>
        <w:t xml:space="preserve">, </w:t>
      </w:r>
      <w:r w:rsidRPr="00385B48">
        <w:rPr>
          <w:rFonts w:eastAsia="PlantinExp"/>
          <w:kern w:val="0"/>
        </w:rPr>
        <w:t>631</w:t>
      </w:r>
      <w:r w:rsidRPr="00385B48">
        <w:rPr>
          <w:kern w:val="0"/>
        </w:rPr>
        <w:t>–</w:t>
      </w:r>
      <w:r w:rsidRPr="00385B48">
        <w:rPr>
          <w:rFonts w:eastAsia="PlantinExp"/>
          <w:kern w:val="0"/>
        </w:rPr>
        <w:t>42</w:t>
      </w:r>
      <w:r w:rsidRPr="00385B48">
        <w:rPr>
          <w:kern w:val="0"/>
        </w:rPr>
        <w:t>.</w:t>
      </w:r>
    </w:p>
    <w:p w:rsidR="000820C7" w:rsidRDefault="000820C7" w:rsidP="000820C7">
      <w:pPr>
        <w:ind w:left="708" w:rightChars="-2" w:right="-5" w:hangingChars="295" w:hanging="708"/>
        <w:rPr>
          <w:kern w:val="0"/>
        </w:rPr>
      </w:pPr>
    </w:p>
    <w:p w:rsidR="000820C7" w:rsidRDefault="000820C7" w:rsidP="000820C7">
      <w:pPr>
        <w:ind w:left="708" w:rightChars="-2" w:right="-5" w:hangingChars="295" w:hanging="708"/>
        <w:rPr>
          <w:kern w:val="0"/>
        </w:rPr>
      </w:pPr>
    </w:p>
    <w:p w:rsidR="00F36068" w:rsidRPr="00385B48" w:rsidRDefault="00F36068" w:rsidP="000820C7">
      <w:pPr>
        <w:ind w:left="708" w:rightChars="-2" w:right="-5" w:hangingChars="295" w:hanging="708"/>
        <w:rPr>
          <w:kern w:val="0"/>
        </w:rPr>
      </w:pPr>
      <w:r w:rsidRPr="00385B48">
        <w:rPr>
          <w:kern w:val="0"/>
        </w:rPr>
        <w:t xml:space="preserve">Hastings, R. P. (2003). Child behaviour problems and partner mental health as correlates of stress in mothers and fathers of children with autism. </w:t>
      </w:r>
      <w:r w:rsidRPr="00385B48">
        <w:rPr>
          <w:i/>
          <w:kern w:val="0"/>
        </w:rPr>
        <w:t xml:space="preserve">Journal of </w:t>
      </w:r>
      <w:r w:rsidR="00E60E67" w:rsidRPr="00385B48">
        <w:rPr>
          <w:i/>
          <w:kern w:val="0"/>
        </w:rPr>
        <w:t>I</w:t>
      </w:r>
      <w:r w:rsidRPr="00385B48">
        <w:rPr>
          <w:i/>
          <w:kern w:val="0"/>
        </w:rPr>
        <w:t xml:space="preserve">ntellectual </w:t>
      </w:r>
      <w:r w:rsidR="00E60E67" w:rsidRPr="00385B48">
        <w:rPr>
          <w:i/>
          <w:kern w:val="0"/>
        </w:rPr>
        <w:t>D</w:t>
      </w:r>
      <w:r w:rsidRPr="00385B48">
        <w:rPr>
          <w:i/>
          <w:kern w:val="0"/>
        </w:rPr>
        <w:t xml:space="preserve">isability </w:t>
      </w:r>
      <w:r w:rsidR="00E60E67" w:rsidRPr="00385B48">
        <w:rPr>
          <w:i/>
          <w:kern w:val="0"/>
        </w:rPr>
        <w:t>R</w:t>
      </w:r>
      <w:r w:rsidRPr="00385B48">
        <w:rPr>
          <w:i/>
          <w:kern w:val="0"/>
        </w:rPr>
        <w:t>esearch</w:t>
      </w:r>
      <w:r w:rsidRPr="00385B48">
        <w:rPr>
          <w:kern w:val="0"/>
        </w:rPr>
        <w:t xml:space="preserve">, </w:t>
      </w:r>
      <w:r w:rsidRPr="00385B48">
        <w:rPr>
          <w:i/>
          <w:kern w:val="0"/>
        </w:rPr>
        <w:t>47</w:t>
      </w:r>
      <w:r w:rsidRPr="00385B48">
        <w:rPr>
          <w:kern w:val="0"/>
        </w:rPr>
        <w:t>, 231-237.</w:t>
      </w:r>
    </w:p>
    <w:p w:rsidR="00F36068" w:rsidRPr="00385B48" w:rsidRDefault="00F36068" w:rsidP="000820C7">
      <w:pPr>
        <w:ind w:left="708" w:rightChars="-2" w:right="-5" w:hangingChars="295" w:hanging="708"/>
        <w:rPr>
          <w:rFonts w:eastAsia="AdvTimes-i"/>
          <w:kern w:val="0"/>
        </w:rPr>
      </w:pPr>
      <w:r w:rsidRPr="00385B48">
        <w:rPr>
          <w:kern w:val="0"/>
        </w:rPr>
        <w:t xml:space="preserve">Hastings, R. P., Kovshoff, H., Ward, N. J., Espinosa, F. D., Brown, T., &amp; Remington, B. (2005). Systems analysis of stress and positive perceptions in mothers and fathers of pre-school children with autism. </w:t>
      </w:r>
      <w:r w:rsidRPr="00385B48">
        <w:rPr>
          <w:rFonts w:eastAsia="AdvTimes-i"/>
          <w:i/>
          <w:kern w:val="0"/>
        </w:rPr>
        <w:t xml:space="preserve">Journal of </w:t>
      </w:r>
      <w:r w:rsidR="00E60E67" w:rsidRPr="00385B48">
        <w:rPr>
          <w:rFonts w:eastAsia="AdvTimes-i"/>
          <w:i/>
          <w:kern w:val="0"/>
        </w:rPr>
        <w:t>A</w:t>
      </w:r>
      <w:r w:rsidRPr="00385B48">
        <w:rPr>
          <w:rFonts w:eastAsia="AdvTimes-i"/>
          <w:i/>
          <w:kern w:val="0"/>
        </w:rPr>
        <w:t xml:space="preserve">utism and </w:t>
      </w:r>
      <w:r w:rsidR="00E60E67" w:rsidRPr="00385B48">
        <w:rPr>
          <w:rFonts w:eastAsia="AdvTimes-i"/>
          <w:i/>
          <w:kern w:val="0"/>
        </w:rPr>
        <w:t>D</w:t>
      </w:r>
      <w:r w:rsidRPr="00385B48">
        <w:rPr>
          <w:rFonts w:eastAsia="AdvTimes-i"/>
          <w:i/>
          <w:kern w:val="0"/>
        </w:rPr>
        <w:t xml:space="preserve">evelopmental </w:t>
      </w:r>
      <w:r w:rsidR="00E60E67" w:rsidRPr="00385B48">
        <w:rPr>
          <w:rFonts w:eastAsia="AdvTimes-i"/>
          <w:i/>
          <w:kern w:val="0"/>
        </w:rPr>
        <w:t>D</w:t>
      </w:r>
      <w:r w:rsidRPr="00385B48">
        <w:rPr>
          <w:rFonts w:eastAsia="AdvTimes-i"/>
          <w:i/>
          <w:kern w:val="0"/>
        </w:rPr>
        <w:t>isorders</w:t>
      </w:r>
      <w:r w:rsidRPr="00385B48">
        <w:rPr>
          <w:rFonts w:eastAsia="AdvTimes-i"/>
          <w:kern w:val="0"/>
        </w:rPr>
        <w:t xml:space="preserve">, </w:t>
      </w:r>
      <w:r w:rsidRPr="00385B48">
        <w:rPr>
          <w:rFonts w:eastAsia="AdvTimes-i"/>
          <w:i/>
          <w:kern w:val="0"/>
        </w:rPr>
        <w:t>35</w:t>
      </w:r>
      <w:r w:rsidRPr="00385B48">
        <w:rPr>
          <w:rFonts w:eastAsia="AdvTimes-i"/>
          <w:kern w:val="0"/>
        </w:rPr>
        <w:t>(5), 635-644.</w:t>
      </w:r>
    </w:p>
    <w:p w:rsidR="00F36068" w:rsidRPr="00385B48" w:rsidRDefault="00F36068" w:rsidP="000820C7">
      <w:pPr>
        <w:ind w:left="708" w:rightChars="-2" w:right="-5" w:hangingChars="295" w:hanging="708"/>
        <w:rPr>
          <w:rFonts w:eastAsia="AdvTimes-i"/>
          <w:kern w:val="0"/>
        </w:rPr>
      </w:pPr>
      <w:r w:rsidRPr="00385B48">
        <w:rPr>
          <w:rFonts w:eastAsia="AdvTimes-i"/>
          <w:kern w:val="0"/>
        </w:rPr>
        <w:t xml:space="preserve">Ho, D. Y.F. (1976). On the concept of face. </w:t>
      </w:r>
      <w:r w:rsidRPr="00385B48">
        <w:rPr>
          <w:rFonts w:eastAsia="AdvTimes-i"/>
          <w:i/>
          <w:kern w:val="0"/>
        </w:rPr>
        <w:t xml:space="preserve">The American </w:t>
      </w:r>
      <w:r w:rsidR="00E60E67" w:rsidRPr="00385B48">
        <w:rPr>
          <w:rFonts w:eastAsia="AdvTimes-i"/>
          <w:i/>
          <w:kern w:val="0"/>
        </w:rPr>
        <w:t>J</w:t>
      </w:r>
      <w:r w:rsidRPr="00385B48">
        <w:rPr>
          <w:rFonts w:eastAsia="AdvTimes-i"/>
          <w:i/>
          <w:kern w:val="0"/>
        </w:rPr>
        <w:t xml:space="preserve">ournal of </w:t>
      </w:r>
      <w:r w:rsidR="00E60E67" w:rsidRPr="00385B48">
        <w:rPr>
          <w:rFonts w:eastAsia="AdvTimes-i"/>
          <w:i/>
          <w:kern w:val="0"/>
        </w:rPr>
        <w:t>S</w:t>
      </w:r>
      <w:r w:rsidRPr="00385B48">
        <w:rPr>
          <w:rFonts w:eastAsia="AdvTimes-i"/>
          <w:i/>
          <w:kern w:val="0"/>
        </w:rPr>
        <w:t>ociology, 81</w:t>
      </w:r>
      <w:r w:rsidRPr="00385B48">
        <w:rPr>
          <w:rFonts w:eastAsia="AdvTimes-i"/>
          <w:kern w:val="0"/>
        </w:rPr>
        <w:t>(4), 867-884.</w:t>
      </w:r>
    </w:p>
    <w:p w:rsidR="0069150C" w:rsidRDefault="0069150C" w:rsidP="000820C7">
      <w:pPr>
        <w:ind w:left="708" w:rightChars="-2" w:right="-5" w:hangingChars="295" w:hanging="708"/>
      </w:pPr>
      <w:r w:rsidRPr="0069150C">
        <w:t xml:space="preserve">Javier, J. R., Huffman, L. C., Mendoza, F. S., &amp; Wise, P. H. (2010). Children with special health care needs: How immigrant status is related to health care access, health care utilization, and health status. </w:t>
      </w:r>
      <w:r w:rsidRPr="0069150C">
        <w:rPr>
          <w:i/>
        </w:rPr>
        <w:t xml:space="preserve">Maternal and </w:t>
      </w:r>
      <w:r w:rsidR="00E15901">
        <w:rPr>
          <w:i/>
        </w:rPr>
        <w:t>C</w:t>
      </w:r>
      <w:r w:rsidRPr="0069150C">
        <w:rPr>
          <w:i/>
        </w:rPr>
        <w:t xml:space="preserve">hild </w:t>
      </w:r>
      <w:r w:rsidR="00E15901">
        <w:rPr>
          <w:i/>
        </w:rPr>
        <w:t>H</w:t>
      </w:r>
      <w:r w:rsidRPr="0069150C">
        <w:rPr>
          <w:i/>
        </w:rPr>
        <w:t xml:space="preserve">ealth </w:t>
      </w:r>
      <w:r w:rsidR="00E15901">
        <w:rPr>
          <w:i/>
        </w:rPr>
        <w:t>J</w:t>
      </w:r>
      <w:r w:rsidRPr="0069150C">
        <w:rPr>
          <w:i/>
        </w:rPr>
        <w:t>ournal, 14</w:t>
      </w:r>
      <w:r w:rsidRPr="0069150C">
        <w:t>(4), 567-579.</w:t>
      </w:r>
    </w:p>
    <w:p w:rsidR="00F36068" w:rsidRPr="00385B48" w:rsidRDefault="00F36068" w:rsidP="000820C7">
      <w:pPr>
        <w:ind w:left="708" w:rightChars="-2" w:right="-5" w:hangingChars="295" w:hanging="708"/>
        <w:rPr>
          <w:kern w:val="0"/>
        </w:rPr>
      </w:pPr>
      <w:r w:rsidRPr="00385B48">
        <w:rPr>
          <w:kern w:val="0"/>
        </w:rPr>
        <w:t xml:space="preserve">Kayfitz, A. D., Gragg, M. N., &amp; Orr, R. R. (2010). Positive experiences of mothers and fathers of children with autism. </w:t>
      </w:r>
      <w:r w:rsidRPr="00385B48">
        <w:rPr>
          <w:i/>
          <w:kern w:val="0"/>
        </w:rPr>
        <w:t xml:space="preserve">Journal of </w:t>
      </w:r>
      <w:r w:rsidR="00E60E67" w:rsidRPr="00385B48">
        <w:rPr>
          <w:i/>
          <w:kern w:val="0"/>
        </w:rPr>
        <w:t>A</w:t>
      </w:r>
      <w:r w:rsidRPr="00385B48">
        <w:rPr>
          <w:i/>
          <w:kern w:val="0"/>
        </w:rPr>
        <w:t xml:space="preserve">pplied </w:t>
      </w:r>
      <w:r w:rsidR="00E60E67" w:rsidRPr="00385B48">
        <w:rPr>
          <w:i/>
          <w:kern w:val="0"/>
        </w:rPr>
        <w:t>R</w:t>
      </w:r>
      <w:r w:rsidRPr="00385B48">
        <w:rPr>
          <w:i/>
          <w:kern w:val="0"/>
        </w:rPr>
        <w:t>esearch in</w:t>
      </w:r>
      <w:r w:rsidR="00E60E67" w:rsidRPr="00385B48">
        <w:rPr>
          <w:i/>
          <w:kern w:val="0"/>
        </w:rPr>
        <w:t xml:space="preserve"> I</w:t>
      </w:r>
      <w:r w:rsidRPr="00385B48">
        <w:rPr>
          <w:i/>
          <w:kern w:val="0"/>
        </w:rPr>
        <w:t xml:space="preserve">ntellectual </w:t>
      </w:r>
      <w:r w:rsidR="00E60E67" w:rsidRPr="00385B48">
        <w:rPr>
          <w:i/>
          <w:kern w:val="0"/>
        </w:rPr>
        <w:t>D</w:t>
      </w:r>
      <w:r w:rsidRPr="00385B48">
        <w:rPr>
          <w:i/>
          <w:kern w:val="0"/>
        </w:rPr>
        <w:t>isabilities</w:t>
      </w:r>
      <w:r w:rsidRPr="00385B48">
        <w:rPr>
          <w:kern w:val="0"/>
        </w:rPr>
        <w:t xml:space="preserve">, </w:t>
      </w:r>
      <w:r w:rsidRPr="00385B48">
        <w:rPr>
          <w:i/>
          <w:kern w:val="0"/>
        </w:rPr>
        <w:t>23</w:t>
      </w:r>
      <w:r w:rsidRPr="00385B48">
        <w:rPr>
          <w:kern w:val="0"/>
        </w:rPr>
        <w:t>, 337–343.</w:t>
      </w:r>
    </w:p>
    <w:p w:rsidR="00F36068" w:rsidRPr="00385B48" w:rsidRDefault="00F36068" w:rsidP="000820C7">
      <w:pPr>
        <w:ind w:left="708" w:rightChars="-2" w:right="-5" w:hangingChars="295" w:hanging="708"/>
      </w:pPr>
      <w:r w:rsidRPr="00385B48">
        <w:t xml:space="preserve">Keen, D. V., Reid, F. D., &amp; Arnone, D. (2010). Autism, ethnicity, and maternal </w:t>
      </w:r>
      <w:r w:rsidRPr="00385B48">
        <w:rPr>
          <w:kern w:val="0"/>
        </w:rPr>
        <w:t>immigration</w:t>
      </w:r>
      <w:r w:rsidRPr="00385B48">
        <w:t xml:space="preserve">. </w:t>
      </w:r>
      <w:r w:rsidRPr="00385B48">
        <w:rPr>
          <w:i/>
        </w:rPr>
        <w:t>British Journal of Psychiatry, 196</w:t>
      </w:r>
      <w:r w:rsidRPr="00385B48">
        <w:t>, 274-281.</w:t>
      </w:r>
    </w:p>
    <w:p w:rsidR="00F36068" w:rsidRPr="00385B48" w:rsidRDefault="00F36068" w:rsidP="000820C7">
      <w:pPr>
        <w:ind w:left="708" w:rightChars="-2" w:right="-5" w:hangingChars="295" w:hanging="708"/>
      </w:pPr>
      <w:r w:rsidRPr="00385B48">
        <w:rPr>
          <w:kern w:val="0"/>
        </w:rPr>
        <w:t xml:space="preserve">Kim, H. K., &amp; Mckenry, P. C. (1998). </w:t>
      </w:r>
      <w:r w:rsidRPr="00385B48">
        <w:rPr>
          <w:bCs/>
          <w:kern w:val="0"/>
        </w:rPr>
        <w:t xml:space="preserve">Social networks and support: A comparison of </w:t>
      </w:r>
      <w:r w:rsidRPr="00385B48">
        <w:rPr>
          <w:kern w:val="0"/>
        </w:rPr>
        <w:t>African</w:t>
      </w:r>
      <w:r w:rsidRPr="00385B48">
        <w:rPr>
          <w:bCs/>
          <w:kern w:val="0"/>
        </w:rPr>
        <w:t xml:space="preserve"> Americans, Asian Americans, Caucasians, and Hispanics. </w:t>
      </w:r>
      <w:r w:rsidRPr="00385B48">
        <w:rPr>
          <w:i/>
          <w:kern w:val="0"/>
        </w:rPr>
        <w:t>Journal of Comparative Family Studies, 29</w:t>
      </w:r>
      <w:r w:rsidRPr="00385B48">
        <w:t>(2), 313-334.</w:t>
      </w:r>
    </w:p>
    <w:p w:rsidR="00F36068" w:rsidRPr="00385B48" w:rsidRDefault="00F36068" w:rsidP="000820C7">
      <w:pPr>
        <w:ind w:left="708" w:rightChars="-2" w:right="-5" w:hangingChars="295" w:hanging="708"/>
        <w:rPr>
          <w:kern w:val="0"/>
        </w:rPr>
      </w:pPr>
      <w:r w:rsidRPr="00385B48">
        <w:rPr>
          <w:kern w:val="0"/>
        </w:rPr>
        <w:t>Lamb, M. E., &amp; Laumann-Billings, L. A. (2003). Fathers of children with special needs</w:t>
      </w:r>
      <w:r w:rsidR="008F79D0">
        <w:rPr>
          <w:rFonts w:hint="eastAsia"/>
          <w:kern w:val="0"/>
        </w:rPr>
        <w:t>.</w:t>
      </w:r>
      <w:r w:rsidR="008F79D0">
        <w:rPr>
          <w:kern w:val="0"/>
        </w:rPr>
        <w:t xml:space="preserve"> In M.E. Lamb (ed.)</w:t>
      </w:r>
      <w:r w:rsidR="008F79D0">
        <w:rPr>
          <w:rFonts w:hint="eastAsia"/>
          <w:kern w:val="0"/>
        </w:rPr>
        <w:t>,</w:t>
      </w:r>
      <w:r w:rsidRPr="00385B48">
        <w:rPr>
          <w:kern w:val="0"/>
        </w:rPr>
        <w:t xml:space="preserve"> </w:t>
      </w:r>
      <w:r w:rsidRPr="00385B48">
        <w:rPr>
          <w:i/>
          <w:kern w:val="0"/>
        </w:rPr>
        <w:t>The role of the father in child development</w:t>
      </w:r>
      <w:r w:rsidRPr="00385B48">
        <w:rPr>
          <w:kern w:val="0"/>
        </w:rPr>
        <w:t xml:space="preserve"> (4th ed.)</w:t>
      </w:r>
      <w:r w:rsidR="008222FC">
        <w:rPr>
          <w:rFonts w:hint="eastAsia"/>
          <w:kern w:val="0"/>
        </w:rPr>
        <w:t>(pp. 179- 190)</w:t>
      </w:r>
      <w:r w:rsidRPr="00385B48">
        <w:rPr>
          <w:kern w:val="0"/>
        </w:rPr>
        <w:t>. New York: John Wiley and Sons.</w:t>
      </w:r>
    </w:p>
    <w:p w:rsidR="00F36068" w:rsidRPr="00385B48" w:rsidRDefault="00F36068" w:rsidP="000820C7">
      <w:pPr>
        <w:ind w:left="708" w:rightChars="-2" w:right="-5" w:hangingChars="295" w:hanging="708"/>
        <w:rPr>
          <w:kern w:val="0"/>
        </w:rPr>
      </w:pPr>
      <w:r w:rsidRPr="00385B48">
        <w:rPr>
          <w:kern w:val="0"/>
        </w:rPr>
        <w:t xml:space="preserve">Lee, G. K. (2009). Parents of children with high functioning autism: How well do they cope and adjust? </w:t>
      </w:r>
      <w:r w:rsidRPr="00385B48">
        <w:rPr>
          <w:i/>
          <w:bdr w:val="none" w:sz="0" w:space="0" w:color="auto" w:frame="1"/>
          <w:shd w:val="clear" w:color="auto" w:fill="FFFFFF"/>
        </w:rPr>
        <w:t>Journal</w:t>
      </w:r>
      <w:r w:rsidRPr="00385B48">
        <w:rPr>
          <w:i/>
        </w:rPr>
        <w:t xml:space="preserve"> of </w:t>
      </w:r>
      <w:r w:rsidR="00E60E67" w:rsidRPr="00385B48">
        <w:rPr>
          <w:i/>
        </w:rPr>
        <w:t>D</w:t>
      </w:r>
      <w:r w:rsidRPr="00385B48">
        <w:rPr>
          <w:i/>
        </w:rPr>
        <w:t xml:space="preserve">evelopmental and </w:t>
      </w:r>
      <w:r w:rsidR="00E60E67" w:rsidRPr="00385B48">
        <w:rPr>
          <w:i/>
        </w:rPr>
        <w:t>P</w:t>
      </w:r>
      <w:r w:rsidRPr="00385B48">
        <w:rPr>
          <w:i/>
        </w:rPr>
        <w:t xml:space="preserve">hysical </w:t>
      </w:r>
      <w:r w:rsidR="00E60E67" w:rsidRPr="00385B48">
        <w:rPr>
          <w:i/>
        </w:rPr>
        <w:t>D</w:t>
      </w:r>
      <w:r w:rsidRPr="00385B48">
        <w:rPr>
          <w:i/>
        </w:rPr>
        <w:t>isabilities</w:t>
      </w:r>
      <w:r w:rsidRPr="00385B48">
        <w:rPr>
          <w:kern w:val="0"/>
        </w:rPr>
        <w:t xml:space="preserve">, </w:t>
      </w:r>
      <w:r w:rsidRPr="00385B48">
        <w:rPr>
          <w:i/>
          <w:kern w:val="0"/>
        </w:rPr>
        <w:t>21</w:t>
      </w:r>
      <w:r w:rsidRPr="00385B48">
        <w:rPr>
          <w:kern w:val="0"/>
        </w:rPr>
        <w:t>, 93-114.</w:t>
      </w:r>
    </w:p>
    <w:p w:rsidR="00F36068" w:rsidRPr="00385B48" w:rsidRDefault="00F36068" w:rsidP="000820C7">
      <w:pPr>
        <w:ind w:left="708" w:rightChars="-2" w:right="-5" w:hangingChars="295" w:hanging="708"/>
        <w:rPr>
          <w:kern w:val="0"/>
        </w:rPr>
      </w:pPr>
      <w:r w:rsidRPr="00385B48">
        <w:rPr>
          <w:kern w:val="0"/>
        </w:rPr>
        <w:t xml:space="preserve">Lee, D. T. S., Ngai, I. S. L., Ng, M. M. T., Lok, I. H., Yip, A. S. K., &amp; Chung, T. K. H. (2009). Antenatal taboos among Chinese women in Hong Kong. </w:t>
      </w:r>
      <w:r w:rsidRPr="00385B48">
        <w:rPr>
          <w:i/>
          <w:kern w:val="0"/>
        </w:rPr>
        <w:t>Midwifery</w:t>
      </w:r>
      <w:r w:rsidRPr="00385B48">
        <w:rPr>
          <w:kern w:val="0"/>
        </w:rPr>
        <w:t xml:space="preserve">, </w:t>
      </w:r>
      <w:r w:rsidRPr="00385B48">
        <w:rPr>
          <w:i/>
          <w:kern w:val="0"/>
        </w:rPr>
        <w:t>25</w:t>
      </w:r>
      <w:r w:rsidRPr="00385B48">
        <w:rPr>
          <w:kern w:val="0"/>
        </w:rPr>
        <w:t>(2), 104-113.</w:t>
      </w:r>
    </w:p>
    <w:p w:rsidR="00F36068" w:rsidRPr="00385B48" w:rsidRDefault="00F36068" w:rsidP="000820C7">
      <w:pPr>
        <w:ind w:left="708" w:rightChars="-2" w:right="-5" w:hangingChars="295" w:hanging="708"/>
      </w:pPr>
      <w:r w:rsidRPr="00385B48">
        <w:t xml:space="preserve">Leech, B. L. (2002). Asking questions: Techniques for semi-structured interviews. </w:t>
      </w:r>
      <w:r w:rsidRPr="00385B48">
        <w:rPr>
          <w:i/>
        </w:rPr>
        <w:t xml:space="preserve">Political </w:t>
      </w:r>
      <w:r w:rsidR="00E60E67" w:rsidRPr="00385B48">
        <w:rPr>
          <w:i/>
        </w:rPr>
        <w:t>S</w:t>
      </w:r>
      <w:r w:rsidRPr="00385B48">
        <w:rPr>
          <w:i/>
        </w:rPr>
        <w:t xml:space="preserve">cience and </w:t>
      </w:r>
      <w:r w:rsidR="00E60E67" w:rsidRPr="00385B48">
        <w:rPr>
          <w:i/>
        </w:rPr>
        <w:t>P</w:t>
      </w:r>
      <w:r w:rsidRPr="00385B48">
        <w:rPr>
          <w:i/>
        </w:rPr>
        <w:t>olitics, 35</w:t>
      </w:r>
      <w:r w:rsidRPr="00385B48">
        <w:t>(4), 665-668.</w:t>
      </w:r>
    </w:p>
    <w:p w:rsidR="00F36068" w:rsidRPr="00385B48" w:rsidRDefault="00F36068" w:rsidP="000820C7">
      <w:pPr>
        <w:ind w:left="708" w:rightChars="-2" w:right="-5" w:hangingChars="295" w:hanging="708"/>
      </w:pPr>
      <w:r w:rsidRPr="00385B48">
        <w:t xml:space="preserve">Levy, S., Mandell, D., Merher, S., Ittenback, R., &amp; Pinto-Martin, J. (2003). Use of </w:t>
      </w:r>
      <w:r w:rsidRPr="00385B48">
        <w:rPr>
          <w:kern w:val="0"/>
        </w:rPr>
        <w:t>complementary and alternative medicine among children recently diagnosed with</w:t>
      </w:r>
      <w:r w:rsidRPr="00385B48">
        <w:t xml:space="preserve"> autism spectrum </w:t>
      </w:r>
      <w:r w:rsidRPr="00385B48">
        <w:rPr>
          <w:kern w:val="0"/>
        </w:rPr>
        <w:t>disorder</w:t>
      </w:r>
      <w:r w:rsidRPr="00385B48">
        <w:rPr>
          <w:i/>
        </w:rPr>
        <w:t xml:space="preserve">. Journal of </w:t>
      </w:r>
      <w:r w:rsidR="00E60E67" w:rsidRPr="00385B48">
        <w:rPr>
          <w:i/>
        </w:rPr>
        <w:t>D</w:t>
      </w:r>
      <w:r w:rsidRPr="00385B48">
        <w:rPr>
          <w:i/>
        </w:rPr>
        <w:t xml:space="preserve">evelopmental and </w:t>
      </w:r>
      <w:r w:rsidR="00E60E67" w:rsidRPr="00385B48">
        <w:rPr>
          <w:i/>
        </w:rPr>
        <w:t>B</w:t>
      </w:r>
      <w:r w:rsidRPr="00385B48">
        <w:rPr>
          <w:i/>
        </w:rPr>
        <w:t xml:space="preserve">ehavioral </w:t>
      </w:r>
      <w:r w:rsidR="00E60E67" w:rsidRPr="00385B48">
        <w:rPr>
          <w:i/>
        </w:rPr>
        <w:t>P</w:t>
      </w:r>
      <w:r w:rsidRPr="00385B48">
        <w:rPr>
          <w:i/>
        </w:rPr>
        <w:t>ediatrics, 24</w:t>
      </w:r>
      <w:r w:rsidRPr="00385B48">
        <w:t>, 418-423.</w:t>
      </w:r>
    </w:p>
    <w:p w:rsidR="00F36068" w:rsidRPr="00385B48" w:rsidRDefault="00F36068" w:rsidP="006D710E">
      <w:pPr>
        <w:ind w:left="551" w:rightChars="-2" w:right="-5" w:hangingChars="295" w:hanging="551"/>
      </w:pPr>
      <w:r w:rsidRPr="00385B48">
        <w:rPr>
          <w:rFonts w:eastAsia="Times New Roman"/>
        </w:rPr>
        <w:t>Lincoln, Y.</w:t>
      </w:r>
      <w:r w:rsidRPr="00385B48">
        <w:t xml:space="preserve"> </w:t>
      </w:r>
      <w:r w:rsidRPr="00385B48">
        <w:rPr>
          <w:rFonts w:eastAsia="Times New Roman"/>
        </w:rPr>
        <w:t>S.</w:t>
      </w:r>
      <w:r w:rsidRPr="00385B48">
        <w:t>,</w:t>
      </w:r>
      <w:r w:rsidRPr="00385B48">
        <w:rPr>
          <w:rFonts w:eastAsia="Times New Roman"/>
        </w:rPr>
        <w:t xml:space="preserve"> &amp; Guba, E.</w:t>
      </w:r>
      <w:r w:rsidRPr="00385B48">
        <w:t xml:space="preserve"> </w:t>
      </w:r>
      <w:r w:rsidRPr="00385B48">
        <w:rPr>
          <w:rFonts w:eastAsia="Times New Roman"/>
        </w:rPr>
        <w:t>G.</w:t>
      </w:r>
      <w:r w:rsidRPr="00385B48">
        <w:t xml:space="preserve"> (</w:t>
      </w:r>
      <w:r w:rsidRPr="00385B48">
        <w:rPr>
          <w:rFonts w:eastAsia="Times New Roman"/>
        </w:rPr>
        <w:t>1985</w:t>
      </w:r>
      <w:r w:rsidRPr="00385B48">
        <w:t>)</w:t>
      </w:r>
      <w:r w:rsidRPr="00385B48">
        <w:rPr>
          <w:rFonts w:eastAsia="Times New Roman"/>
        </w:rPr>
        <w:t>.</w:t>
      </w:r>
      <w:r w:rsidRPr="00385B48">
        <w:t xml:space="preserve"> </w:t>
      </w:r>
      <w:r w:rsidRPr="00385B48">
        <w:rPr>
          <w:rFonts w:eastAsia="Times New Roman"/>
          <w:i/>
        </w:rPr>
        <w:t>Naturalistic inquiry</w:t>
      </w:r>
      <w:r w:rsidRPr="00385B48">
        <w:rPr>
          <w:rFonts w:eastAsia="Times New Roman"/>
        </w:rPr>
        <w:t xml:space="preserve">. Newbury Park, CA: Sage </w:t>
      </w:r>
      <w:r w:rsidRPr="00385B48">
        <w:rPr>
          <w:kern w:val="0"/>
        </w:rPr>
        <w:t>Publications</w:t>
      </w:r>
      <w:r w:rsidRPr="00385B48">
        <w:rPr>
          <w:rFonts w:eastAsia="Times New Roman"/>
        </w:rPr>
        <w:t>.</w:t>
      </w:r>
    </w:p>
    <w:p w:rsidR="00F36068" w:rsidRPr="00385B48" w:rsidRDefault="00F36068" w:rsidP="000820C7">
      <w:pPr>
        <w:ind w:left="708" w:rightChars="-2" w:right="-5" w:hangingChars="295" w:hanging="708"/>
        <w:rPr>
          <w:kern w:val="0"/>
        </w:rPr>
      </w:pPr>
      <w:r w:rsidRPr="00385B48">
        <w:rPr>
          <w:kern w:val="0"/>
        </w:rPr>
        <w:t>Little, L. (2002). Differences in stress and coping for mothers and fathers of childre</w:t>
      </w:r>
      <w:r w:rsidR="009C7A04">
        <w:rPr>
          <w:kern w:val="0"/>
        </w:rPr>
        <w:t xml:space="preserve">n with Asperger’s Syndrome and </w:t>
      </w:r>
      <w:r w:rsidR="009C7A04">
        <w:rPr>
          <w:rFonts w:hint="eastAsia"/>
          <w:kern w:val="0"/>
        </w:rPr>
        <w:t>n</w:t>
      </w:r>
      <w:r w:rsidR="009C7A04">
        <w:rPr>
          <w:kern w:val="0"/>
        </w:rPr>
        <w:t xml:space="preserve">onverbal </w:t>
      </w:r>
      <w:r w:rsidR="009C7A04">
        <w:rPr>
          <w:rFonts w:hint="eastAsia"/>
          <w:kern w:val="0"/>
        </w:rPr>
        <w:t>l</w:t>
      </w:r>
      <w:r w:rsidR="009C7A04">
        <w:rPr>
          <w:kern w:val="0"/>
        </w:rPr>
        <w:t xml:space="preserve">earning </w:t>
      </w:r>
      <w:r w:rsidR="009C7A04">
        <w:rPr>
          <w:rFonts w:hint="eastAsia"/>
          <w:kern w:val="0"/>
        </w:rPr>
        <w:t>d</w:t>
      </w:r>
      <w:r w:rsidRPr="00385B48">
        <w:rPr>
          <w:kern w:val="0"/>
        </w:rPr>
        <w:t xml:space="preserve">isorders. </w:t>
      </w:r>
      <w:r w:rsidRPr="00385B48">
        <w:rPr>
          <w:i/>
          <w:iCs/>
          <w:kern w:val="0"/>
        </w:rPr>
        <w:t xml:space="preserve">Pediatric </w:t>
      </w:r>
      <w:r w:rsidR="00E60E67" w:rsidRPr="00385B48">
        <w:rPr>
          <w:i/>
          <w:iCs/>
          <w:kern w:val="0"/>
        </w:rPr>
        <w:t>N</w:t>
      </w:r>
      <w:r w:rsidRPr="00385B48">
        <w:rPr>
          <w:i/>
          <w:iCs/>
          <w:kern w:val="0"/>
        </w:rPr>
        <w:t>ursing</w:t>
      </w:r>
      <w:r w:rsidRPr="00385B48">
        <w:rPr>
          <w:kern w:val="0"/>
        </w:rPr>
        <w:t xml:space="preserve">, </w:t>
      </w:r>
      <w:r w:rsidRPr="00385B48">
        <w:rPr>
          <w:bCs/>
          <w:i/>
          <w:kern w:val="0"/>
        </w:rPr>
        <w:t>28</w:t>
      </w:r>
      <w:r w:rsidRPr="00385B48">
        <w:rPr>
          <w:kern w:val="0"/>
        </w:rPr>
        <w:t>, 565–570.</w:t>
      </w:r>
    </w:p>
    <w:p w:rsidR="00F36068" w:rsidRPr="00385B48" w:rsidRDefault="00F36068" w:rsidP="000820C7">
      <w:pPr>
        <w:ind w:left="708" w:rightChars="-2" w:right="-5" w:hangingChars="295" w:hanging="708"/>
      </w:pPr>
      <w:r w:rsidRPr="00385B48">
        <w:t xml:space="preserve">Magnussen, P., &amp; Saemundsen, E. (2001). Prevalence of autism in Iceland. </w:t>
      </w:r>
      <w:r w:rsidRPr="00385B48">
        <w:rPr>
          <w:i/>
        </w:rPr>
        <w:t xml:space="preserve">Journal of </w:t>
      </w:r>
      <w:r w:rsidR="00E60E67" w:rsidRPr="00385B48">
        <w:rPr>
          <w:i/>
        </w:rPr>
        <w:t>A</w:t>
      </w:r>
      <w:r w:rsidRPr="00385B48">
        <w:rPr>
          <w:i/>
        </w:rPr>
        <w:t xml:space="preserve">utism and </w:t>
      </w:r>
      <w:r w:rsidR="00E60E67" w:rsidRPr="00385B48">
        <w:rPr>
          <w:i/>
        </w:rPr>
        <w:t>D</w:t>
      </w:r>
      <w:r w:rsidRPr="00385B48">
        <w:rPr>
          <w:i/>
        </w:rPr>
        <w:t xml:space="preserve">evelopmental </w:t>
      </w:r>
      <w:r w:rsidR="00E60E67" w:rsidRPr="00385B48">
        <w:rPr>
          <w:i/>
        </w:rPr>
        <w:t>D</w:t>
      </w:r>
      <w:r w:rsidRPr="00385B48">
        <w:rPr>
          <w:i/>
        </w:rPr>
        <w:t>isorders, 31,</w:t>
      </w:r>
      <w:r w:rsidRPr="00385B48">
        <w:t xml:space="preserve"> 153-</w:t>
      </w:r>
      <w:r w:rsidRPr="00385B48">
        <w:rPr>
          <w:kern w:val="0"/>
        </w:rPr>
        <w:t>163</w:t>
      </w:r>
      <w:r w:rsidRPr="00385B48">
        <w:t>.</w:t>
      </w:r>
    </w:p>
    <w:p w:rsidR="00F36068" w:rsidRPr="00385B48" w:rsidRDefault="00F36068" w:rsidP="000820C7">
      <w:pPr>
        <w:ind w:left="708" w:rightChars="-2" w:right="-5" w:hangingChars="295" w:hanging="708"/>
      </w:pPr>
      <w:r w:rsidRPr="00385B48">
        <w:t xml:space="preserve">Mandell, D. S., Listerud, J., Levy, S. E., &amp; Pinto-Martin, J. A. (2002). Race differences in the age at diagnosis among </w:t>
      </w:r>
      <w:r w:rsidR="005D2F99" w:rsidRPr="00385B48">
        <w:t>Medicaid</w:t>
      </w:r>
      <w:r w:rsidRPr="00385B48">
        <w:t xml:space="preserve">-eligible children with autism. </w:t>
      </w:r>
      <w:r w:rsidRPr="00385B48">
        <w:rPr>
          <w:i/>
        </w:rPr>
        <w:t xml:space="preserve">Journal of American </w:t>
      </w:r>
      <w:r w:rsidR="00E60E67" w:rsidRPr="00385B48">
        <w:rPr>
          <w:i/>
        </w:rPr>
        <w:t>A</w:t>
      </w:r>
      <w:r w:rsidRPr="00385B48">
        <w:rPr>
          <w:i/>
        </w:rPr>
        <w:t xml:space="preserve">cademic </w:t>
      </w:r>
      <w:r w:rsidR="00E60E67" w:rsidRPr="00385B48">
        <w:rPr>
          <w:i/>
        </w:rPr>
        <w:t>C</w:t>
      </w:r>
      <w:r w:rsidRPr="00385B48">
        <w:rPr>
          <w:i/>
        </w:rPr>
        <w:t xml:space="preserve">hild </w:t>
      </w:r>
      <w:r w:rsidR="00E60E67" w:rsidRPr="00385B48">
        <w:rPr>
          <w:i/>
        </w:rPr>
        <w:t>A</w:t>
      </w:r>
      <w:r w:rsidRPr="00385B48">
        <w:rPr>
          <w:i/>
        </w:rPr>
        <w:t xml:space="preserve">dolescent </w:t>
      </w:r>
      <w:r w:rsidR="00E60E67" w:rsidRPr="00385B48">
        <w:rPr>
          <w:i/>
        </w:rPr>
        <w:t>P</w:t>
      </w:r>
      <w:r w:rsidRPr="00385B48">
        <w:rPr>
          <w:i/>
        </w:rPr>
        <w:t>sychiatry, 41</w:t>
      </w:r>
      <w:r w:rsidRPr="00385B48">
        <w:t xml:space="preserve">(12), </w:t>
      </w:r>
      <w:r w:rsidRPr="00385B48">
        <w:rPr>
          <w:kern w:val="0"/>
        </w:rPr>
        <w:t>1447</w:t>
      </w:r>
      <w:r w:rsidRPr="00385B48">
        <w:t>-1453.</w:t>
      </w:r>
    </w:p>
    <w:p w:rsidR="00F36068" w:rsidRPr="00385B48" w:rsidRDefault="00F36068" w:rsidP="000820C7">
      <w:pPr>
        <w:ind w:left="708" w:rightChars="-2" w:right="-5" w:hangingChars="295" w:hanging="708"/>
      </w:pPr>
      <w:r w:rsidRPr="00385B48">
        <w:rPr>
          <w:rStyle w:val="Emphasis"/>
          <w:i w:val="0"/>
          <w:iCs/>
        </w:rPr>
        <w:t>Maxwell, J. A. (2005).</w:t>
      </w:r>
      <w:r w:rsidRPr="00385B48">
        <w:rPr>
          <w:rStyle w:val="Emphasis"/>
          <w:iCs/>
        </w:rPr>
        <w:t xml:space="preserve"> Qualitative research design: An interactive approach</w:t>
      </w:r>
      <w:r w:rsidRPr="00385B48">
        <w:t>. Thousand Oaks, CA: Sage Publications.</w:t>
      </w:r>
    </w:p>
    <w:p w:rsidR="00F36068" w:rsidRPr="00385B48" w:rsidRDefault="00F36068" w:rsidP="000820C7">
      <w:pPr>
        <w:ind w:left="708" w:rightChars="-2" w:right="-5" w:hangingChars="295" w:hanging="708"/>
      </w:pPr>
      <w:r w:rsidRPr="00385B48">
        <w:t xml:space="preserve">Meadan, H., Halle, J. W., &amp; Ebata, A. T. (2010). Families with children who have autism spectrum </w:t>
      </w:r>
      <w:r w:rsidRPr="00385B48">
        <w:rPr>
          <w:kern w:val="0"/>
        </w:rPr>
        <w:t>disorders</w:t>
      </w:r>
      <w:r w:rsidRPr="00385B48">
        <w:t xml:space="preserve">: Stress and support. </w:t>
      </w:r>
      <w:r w:rsidRPr="00385B48">
        <w:rPr>
          <w:i/>
        </w:rPr>
        <w:t xml:space="preserve">Exceptional </w:t>
      </w:r>
      <w:r w:rsidR="00E60E67" w:rsidRPr="00385B48">
        <w:rPr>
          <w:i/>
        </w:rPr>
        <w:t>C</w:t>
      </w:r>
      <w:r w:rsidRPr="00385B48">
        <w:rPr>
          <w:i/>
        </w:rPr>
        <w:t>hildren, 77</w:t>
      </w:r>
      <w:r w:rsidRPr="00385B48">
        <w:t>(1), 7-36.</w:t>
      </w:r>
    </w:p>
    <w:p w:rsidR="00F36068" w:rsidRPr="00385B48" w:rsidRDefault="00F36068" w:rsidP="000820C7">
      <w:pPr>
        <w:ind w:left="708" w:rightChars="-2" w:right="-5" w:hangingChars="295" w:hanging="708"/>
      </w:pPr>
      <w:r w:rsidRPr="00385B48">
        <w:t xml:space="preserve">Merriam, S. B. (1998). </w:t>
      </w:r>
      <w:r w:rsidRPr="00385B48">
        <w:rPr>
          <w:i/>
        </w:rPr>
        <w:t xml:space="preserve">Qualitative research and case study applications in education. </w:t>
      </w:r>
      <w:r w:rsidRPr="00385B48">
        <w:t xml:space="preserve">San </w:t>
      </w:r>
      <w:r w:rsidRPr="00385B48">
        <w:rPr>
          <w:kern w:val="0"/>
        </w:rPr>
        <w:t>Francisco</w:t>
      </w:r>
      <w:r w:rsidRPr="00385B48">
        <w:t>, CA: Jossey-Bass.</w:t>
      </w:r>
    </w:p>
    <w:p w:rsidR="00F36068" w:rsidRPr="00385B48" w:rsidRDefault="00F36068" w:rsidP="000820C7">
      <w:pPr>
        <w:ind w:left="708" w:rightChars="-2" w:right="-5" w:hangingChars="295" w:hanging="708"/>
      </w:pPr>
      <w:r w:rsidRPr="00385B48">
        <w:t xml:space="preserve">Parette, P., Chuang, S. L., &amp; Huer, M. B. (2004). First-generation Chinese American families’ </w:t>
      </w:r>
      <w:r w:rsidRPr="00385B48">
        <w:rPr>
          <w:kern w:val="0"/>
        </w:rPr>
        <w:t>attitudes</w:t>
      </w:r>
      <w:r w:rsidRPr="00385B48">
        <w:t xml:space="preserve"> regarding disabilities and educational interventions. </w:t>
      </w:r>
      <w:r w:rsidRPr="00385B48">
        <w:rPr>
          <w:i/>
        </w:rPr>
        <w:t xml:space="preserve">Focus on </w:t>
      </w:r>
      <w:r w:rsidR="00E60E67" w:rsidRPr="00385B48">
        <w:rPr>
          <w:i/>
        </w:rPr>
        <w:t>A</w:t>
      </w:r>
      <w:r w:rsidRPr="00385B48">
        <w:rPr>
          <w:i/>
        </w:rPr>
        <w:t xml:space="preserve">utism and </w:t>
      </w:r>
      <w:r w:rsidR="00E60E67" w:rsidRPr="00385B48">
        <w:rPr>
          <w:i/>
        </w:rPr>
        <w:t>O</w:t>
      </w:r>
      <w:r w:rsidRPr="00385B48">
        <w:rPr>
          <w:i/>
        </w:rPr>
        <w:t xml:space="preserve">ther </w:t>
      </w:r>
      <w:r w:rsidR="00E60E67" w:rsidRPr="00385B48">
        <w:rPr>
          <w:i/>
        </w:rPr>
        <w:t>D</w:t>
      </w:r>
      <w:r w:rsidRPr="00385B48">
        <w:rPr>
          <w:i/>
        </w:rPr>
        <w:t xml:space="preserve">evelopmental </w:t>
      </w:r>
      <w:r w:rsidR="00E60E67" w:rsidRPr="00385B48">
        <w:rPr>
          <w:i/>
        </w:rPr>
        <w:t>D</w:t>
      </w:r>
      <w:r w:rsidRPr="00385B48">
        <w:rPr>
          <w:i/>
        </w:rPr>
        <w:t>isabilities, 97,</w:t>
      </w:r>
      <w:r w:rsidRPr="00385B48">
        <w:t xml:space="preserve"> 114-123.</w:t>
      </w:r>
    </w:p>
    <w:p w:rsidR="00F36068" w:rsidRPr="00385B48" w:rsidRDefault="00F36068" w:rsidP="000820C7">
      <w:pPr>
        <w:ind w:left="708" w:rightChars="-2" w:right="-5" w:hangingChars="295" w:hanging="708"/>
      </w:pPr>
      <w:r w:rsidRPr="00385B48">
        <w:rPr>
          <w:kern w:val="0"/>
        </w:rPr>
        <w:t>Pisula, E., &amp; Kossakowska, Z. (2010). Sense of coherence and coping with stress</w:t>
      </w:r>
      <w:r w:rsidRPr="00385B48">
        <w:t xml:space="preserve"> among mothers </w:t>
      </w:r>
      <w:r w:rsidRPr="00385B48">
        <w:rPr>
          <w:kern w:val="0"/>
        </w:rPr>
        <w:t>and</w:t>
      </w:r>
      <w:r w:rsidRPr="00385B48">
        <w:t xml:space="preserve"> fathers of children with autism. </w:t>
      </w:r>
      <w:r w:rsidRPr="00385B48">
        <w:rPr>
          <w:i/>
          <w:iCs/>
          <w:kern w:val="0"/>
        </w:rPr>
        <w:t xml:space="preserve">Journal of </w:t>
      </w:r>
      <w:r w:rsidR="00E60E67" w:rsidRPr="00385B48">
        <w:rPr>
          <w:i/>
          <w:iCs/>
          <w:kern w:val="0"/>
        </w:rPr>
        <w:t>A</w:t>
      </w:r>
      <w:r w:rsidRPr="00385B48">
        <w:rPr>
          <w:i/>
          <w:iCs/>
          <w:kern w:val="0"/>
        </w:rPr>
        <w:t xml:space="preserve">utism and </w:t>
      </w:r>
      <w:r w:rsidR="00E60E67" w:rsidRPr="00385B48">
        <w:rPr>
          <w:i/>
          <w:iCs/>
          <w:kern w:val="0"/>
        </w:rPr>
        <w:t>D</w:t>
      </w:r>
      <w:r w:rsidRPr="00385B48">
        <w:rPr>
          <w:i/>
          <w:iCs/>
          <w:kern w:val="0"/>
        </w:rPr>
        <w:t xml:space="preserve">evelopmental </w:t>
      </w:r>
      <w:r w:rsidR="00E60E67" w:rsidRPr="00385B48">
        <w:rPr>
          <w:i/>
          <w:iCs/>
          <w:kern w:val="0"/>
        </w:rPr>
        <w:t>D</w:t>
      </w:r>
      <w:r w:rsidRPr="00385B48">
        <w:rPr>
          <w:i/>
          <w:iCs/>
          <w:kern w:val="0"/>
        </w:rPr>
        <w:t xml:space="preserve">isorders, </w:t>
      </w:r>
      <w:r w:rsidRPr="00385B48">
        <w:rPr>
          <w:i/>
        </w:rPr>
        <w:t>40</w:t>
      </w:r>
      <w:r w:rsidRPr="00385B48">
        <w:t>, 1485-1494.</w:t>
      </w:r>
    </w:p>
    <w:p w:rsidR="00F36068" w:rsidRPr="00385B48" w:rsidRDefault="00F36068" w:rsidP="000820C7">
      <w:pPr>
        <w:ind w:left="708" w:rightChars="-2" w:right="-5" w:hangingChars="295" w:hanging="708"/>
        <w:rPr>
          <w:bCs/>
          <w:i/>
          <w:iCs/>
          <w:kern w:val="0"/>
        </w:rPr>
      </w:pPr>
      <w:r w:rsidRPr="00385B48">
        <w:rPr>
          <w:bCs/>
          <w:kern w:val="0"/>
        </w:rPr>
        <w:t xml:space="preserve">Rodrigue, J. R., Morgan, S. B., &amp; Geffken, G. R. (1992). Psychosocial adaptation of </w:t>
      </w:r>
      <w:r w:rsidR="00E15901">
        <w:rPr>
          <w:bCs/>
          <w:kern w:val="0"/>
        </w:rPr>
        <w:t>f</w:t>
      </w:r>
      <w:r w:rsidRPr="00385B48">
        <w:rPr>
          <w:bCs/>
          <w:kern w:val="0"/>
        </w:rPr>
        <w:t xml:space="preserve">athers </w:t>
      </w:r>
      <w:r w:rsidRPr="00385B48">
        <w:rPr>
          <w:kern w:val="0"/>
        </w:rPr>
        <w:t>of</w:t>
      </w:r>
      <w:r w:rsidRPr="00385B48">
        <w:rPr>
          <w:bCs/>
          <w:kern w:val="0"/>
        </w:rPr>
        <w:t xml:space="preserve"> children with autism, Down syndrome, and normal development. </w:t>
      </w:r>
      <w:r w:rsidRPr="00385B48">
        <w:rPr>
          <w:bCs/>
          <w:i/>
          <w:iCs/>
          <w:kern w:val="0"/>
        </w:rPr>
        <w:t xml:space="preserve">Journal of </w:t>
      </w:r>
      <w:r w:rsidR="00E60E67" w:rsidRPr="00385B48">
        <w:rPr>
          <w:bCs/>
          <w:i/>
          <w:iCs/>
          <w:kern w:val="0"/>
        </w:rPr>
        <w:t>A</w:t>
      </w:r>
      <w:r w:rsidRPr="00385B48">
        <w:rPr>
          <w:bCs/>
          <w:i/>
          <w:iCs/>
          <w:kern w:val="0"/>
        </w:rPr>
        <w:t xml:space="preserve">utism and </w:t>
      </w:r>
      <w:r w:rsidR="00E60E67" w:rsidRPr="00385B48">
        <w:rPr>
          <w:bCs/>
          <w:i/>
          <w:iCs/>
          <w:kern w:val="0"/>
        </w:rPr>
        <w:t>D</w:t>
      </w:r>
      <w:r w:rsidRPr="00385B48">
        <w:rPr>
          <w:bCs/>
          <w:i/>
          <w:iCs/>
          <w:kern w:val="0"/>
        </w:rPr>
        <w:t xml:space="preserve">evelopmental </w:t>
      </w:r>
      <w:r w:rsidR="00E60E67" w:rsidRPr="00385B48">
        <w:rPr>
          <w:bCs/>
          <w:i/>
          <w:iCs/>
          <w:kern w:val="0"/>
        </w:rPr>
        <w:t>D</w:t>
      </w:r>
      <w:r w:rsidRPr="00385B48">
        <w:rPr>
          <w:bCs/>
          <w:i/>
          <w:iCs/>
          <w:kern w:val="0"/>
        </w:rPr>
        <w:t>isorders, 22</w:t>
      </w:r>
      <w:r w:rsidRPr="00385B48">
        <w:rPr>
          <w:bCs/>
          <w:iCs/>
          <w:kern w:val="0"/>
        </w:rPr>
        <w:t>(2), 249-263</w:t>
      </w:r>
      <w:r w:rsidRPr="00385B48">
        <w:rPr>
          <w:bCs/>
          <w:i/>
          <w:iCs/>
          <w:kern w:val="0"/>
        </w:rPr>
        <w:t>.</w:t>
      </w:r>
    </w:p>
    <w:p w:rsidR="00F36068" w:rsidRPr="00385B48" w:rsidRDefault="00F36068" w:rsidP="000820C7">
      <w:pPr>
        <w:ind w:left="708" w:rightChars="-2" w:right="-5" w:hangingChars="295" w:hanging="708"/>
        <w:rPr>
          <w:kern w:val="0"/>
        </w:rPr>
      </w:pPr>
      <w:r w:rsidRPr="00385B48">
        <w:rPr>
          <w:kern w:val="0"/>
        </w:rPr>
        <w:t xml:space="preserve">Tehee, E., Honan, R., &amp; Hevey, D. (2009). Factors contributing to stress in parents of individuals with autistic spectrum disorders. </w:t>
      </w:r>
      <w:r w:rsidRPr="00385B48">
        <w:rPr>
          <w:i/>
          <w:kern w:val="0"/>
        </w:rPr>
        <w:t xml:space="preserve">Journal of </w:t>
      </w:r>
      <w:r w:rsidR="00E60E67" w:rsidRPr="00385B48">
        <w:rPr>
          <w:i/>
          <w:kern w:val="0"/>
        </w:rPr>
        <w:t>A</w:t>
      </w:r>
      <w:r w:rsidRPr="00385B48">
        <w:rPr>
          <w:i/>
          <w:kern w:val="0"/>
        </w:rPr>
        <w:t>pplied</w:t>
      </w:r>
      <w:r w:rsidR="00E60E67" w:rsidRPr="00385B48">
        <w:rPr>
          <w:i/>
          <w:kern w:val="0"/>
        </w:rPr>
        <w:t xml:space="preserve"> Research in I</w:t>
      </w:r>
      <w:r w:rsidRPr="00385B48">
        <w:rPr>
          <w:i/>
          <w:kern w:val="0"/>
        </w:rPr>
        <w:t xml:space="preserve">ntellectual </w:t>
      </w:r>
      <w:r w:rsidR="00E60E67" w:rsidRPr="00385B48">
        <w:rPr>
          <w:i/>
          <w:kern w:val="0"/>
        </w:rPr>
        <w:t>D</w:t>
      </w:r>
      <w:r w:rsidRPr="00385B48">
        <w:rPr>
          <w:i/>
          <w:kern w:val="0"/>
        </w:rPr>
        <w:t>isabilities</w:t>
      </w:r>
      <w:r w:rsidRPr="00385B48">
        <w:rPr>
          <w:kern w:val="0"/>
        </w:rPr>
        <w:t xml:space="preserve">, </w:t>
      </w:r>
      <w:r w:rsidRPr="00385B48">
        <w:rPr>
          <w:i/>
          <w:kern w:val="0"/>
        </w:rPr>
        <w:t>22</w:t>
      </w:r>
      <w:r w:rsidRPr="00385B48">
        <w:rPr>
          <w:kern w:val="0"/>
        </w:rPr>
        <w:t>, 34–42.</w:t>
      </w:r>
    </w:p>
    <w:p w:rsidR="00F36068" w:rsidRPr="00385B48" w:rsidRDefault="00F36068" w:rsidP="000820C7">
      <w:pPr>
        <w:ind w:left="708" w:rightChars="-2" w:right="-5" w:hangingChars="295" w:hanging="708"/>
      </w:pPr>
      <w:r w:rsidRPr="00385B48">
        <w:t xml:space="preserve">Thomas, K. C., Ellis, A. R., McLaurin, C., Daniels, J., &amp; Morrissey, J. P. (2007). Access to care for </w:t>
      </w:r>
      <w:r w:rsidRPr="00385B48">
        <w:rPr>
          <w:kern w:val="0"/>
        </w:rPr>
        <w:t>autism</w:t>
      </w:r>
      <w:r w:rsidRPr="00385B48">
        <w:t>-related services</w:t>
      </w:r>
      <w:r w:rsidRPr="00385B48">
        <w:rPr>
          <w:i/>
        </w:rPr>
        <w:t xml:space="preserve">. Journal of </w:t>
      </w:r>
      <w:r w:rsidR="00E60E67" w:rsidRPr="00385B48">
        <w:rPr>
          <w:i/>
        </w:rPr>
        <w:t>A</w:t>
      </w:r>
      <w:r w:rsidRPr="00385B48">
        <w:rPr>
          <w:i/>
        </w:rPr>
        <w:t xml:space="preserve">utism and </w:t>
      </w:r>
      <w:r w:rsidR="00E60E67" w:rsidRPr="00385B48">
        <w:rPr>
          <w:i/>
        </w:rPr>
        <w:t>D</w:t>
      </w:r>
      <w:r w:rsidRPr="00385B48">
        <w:rPr>
          <w:i/>
        </w:rPr>
        <w:t xml:space="preserve">evelopmental </w:t>
      </w:r>
      <w:r w:rsidR="00E60E67" w:rsidRPr="00385B48">
        <w:rPr>
          <w:i/>
        </w:rPr>
        <w:t>D</w:t>
      </w:r>
      <w:r w:rsidRPr="00385B48">
        <w:rPr>
          <w:i/>
        </w:rPr>
        <w:t>isorders, 37,</w:t>
      </w:r>
      <w:r w:rsidRPr="00385B48">
        <w:t xml:space="preserve"> 1902-1912.</w:t>
      </w:r>
    </w:p>
    <w:p w:rsidR="00F36068" w:rsidRPr="00385B48" w:rsidRDefault="00F36068" w:rsidP="000820C7">
      <w:pPr>
        <w:ind w:left="708" w:rightChars="-2" w:right="-5" w:hangingChars="295" w:hanging="708"/>
        <w:rPr>
          <w:iCs/>
          <w:kern w:val="0"/>
        </w:rPr>
      </w:pPr>
      <w:r w:rsidRPr="00385B48">
        <w:rPr>
          <w:bCs/>
          <w:kern w:val="0"/>
          <w:lang w:val="it-IT"/>
        </w:rPr>
        <w:t xml:space="preserve">Tunali, B., &amp; </w:t>
      </w:r>
      <w:r w:rsidRPr="00385B48">
        <w:rPr>
          <w:kern w:val="0"/>
        </w:rPr>
        <w:t>Power</w:t>
      </w:r>
      <w:r w:rsidRPr="00385B48">
        <w:rPr>
          <w:bCs/>
          <w:kern w:val="0"/>
          <w:lang w:val="it-IT"/>
        </w:rPr>
        <w:t xml:space="preserve">, T. G. (2002). </w:t>
      </w:r>
      <w:r w:rsidRPr="00385B48">
        <w:rPr>
          <w:bCs/>
          <w:kern w:val="0"/>
        </w:rPr>
        <w:t xml:space="preserve">Coping by redefinition: Cognitive appraisals in mothers </w:t>
      </w:r>
      <w:r w:rsidRPr="00385B48">
        <w:rPr>
          <w:kern w:val="0"/>
        </w:rPr>
        <w:t>of</w:t>
      </w:r>
      <w:r w:rsidRPr="00385B48">
        <w:rPr>
          <w:bCs/>
          <w:kern w:val="0"/>
        </w:rPr>
        <w:t xml:space="preserve"> children with autism and children without autism. </w:t>
      </w:r>
      <w:r w:rsidRPr="00385B48">
        <w:rPr>
          <w:i/>
          <w:iCs/>
          <w:kern w:val="0"/>
        </w:rPr>
        <w:t xml:space="preserve">Journal of </w:t>
      </w:r>
      <w:r w:rsidR="00E60E67" w:rsidRPr="00385B48">
        <w:rPr>
          <w:i/>
          <w:iCs/>
          <w:kern w:val="0"/>
        </w:rPr>
        <w:t>A</w:t>
      </w:r>
      <w:r w:rsidRPr="00385B48">
        <w:rPr>
          <w:i/>
          <w:iCs/>
          <w:kern w:val="0"/>
        </w:rPr>
        <w:t xml:space="preserve">utism and </w:t>
      </w:r>
      <w:r w:rsidR="00E60E67" w:rsidRPr="00385B48">
        <w:rPr>
          <w:i/>
          <w:iCs/>
          <w:kern w:val="0"/>
        </w:rPr>
        <w:t>D</w:t>
      </w:r>
      <w:r w:rsidRPr="00385B48">
        <w:rPr>
          <w:i/>
          <w:iCs/>
          <w:kern w:val="0"/>
        </w:rPr>
        <w:t xml:space="preserve">evelopmental </w:t>
      </w:r>
      <w:r w:rsidR="00E60E67" w:rsidRPr="00385B48">
        <w:rPr>
          <w:i/>
          <w:iCs/>
          <w:kern w:val="0"/>
        </w:rPr>
        <w:t>D</w:t>
      </w:r>
      <w:r w:rsidRPr="00385B48">
        <w:rPr>
          <w:i/>
          <w:iCs/>
          <w:kern w:val="0"/>
        </w:rPr>
        <w:t>isorders, 32</w:t>
      </w:r>
      <w:r w:rsidRPr="00385B48">
        <w:rPr>
          <w:iCs/>
          <w:kern w:val="0"/>
        </w:rPr>
        <w:t>(1), 25-34.</w:t>
      </w:r>
    </w:p>
    <w:p w:rsidR="00F36068" w:rsidRPr="00A536EB" w:rsidRDefault="00F36068" w:rsidP="000820C7">
      <w:pPr>
        <w:ind w:left="708" w:rightChars="-2" w:right="-5" w:hangingChars="295" w:hanging="708"/>
      </w:pPr>
      <w:r w:rsidRPr="00385B48">
        <w:t>U.S. Census Bureau (20</w:t>
      </w:r>
      <w:r w:rsidR="004B0E26" w:rsidRPr="00385B48">
        <w:t>12</w:t>
      </w:r>
      <w:r w:rsidRPr="00385B48">
        <w:t xml:space="preserve">a). </w:t>
      </w:r>
      <w:r w:rsidR="004B0E26" w:rsidRPr="00385B48">
        <w:rPr>
          <w:i/>
        </w:rPr>
        <w:t xml:space="preserve">2009 </w:t>
      </w:r>
      <w:r w:rsidRPr="00385B48">
        <w:rPr>
          <w:i/>
        </w:rPr>
        <w:t xml:space="preserve">American community survey, C05002, "Place of birth by </w:t>
      </w:r>
      <w:r w:rsidRPr="00385B48">
        <w:rPr>
          <w:i/>
          <w:kern w:val="0"/>
        </w:rPr>
        <w:t>citizenship</w:t>
      </w:r>
      <w:r w:rsidRPr="00385B48">
        <w:rPr>
          <w:i/>
        </w:rPr>
        <w:t xml:space="preserve"> status" and C05005, "Year of entry by citizenship status."</w:t>
      </w:r>
      <w:r w:rsidR="00A536EB">
        <w:rPr>
          <w:rFonts w:hint="eastAsia"/>
        </w:rPr>
        <w:t xml:space="preserve"> Retrieved from </w:t>
      </w:r>
      <w:r w:rsidR="008222FC" w:rsidRPr="00385B48">
        <w:t>U.S. Census Bureau</w:t>
      </w:r>
      <w:r w:rsidR="008222FC" w:rsidRPr="007351E0">
        <w:t xml:space="preserve"> </w:t>
      </w:r>
      <w:r w:rsidR="008222FC">
        <w:rPr>
          <w:rFonts w:hint="eastAsia"/>
        </w:rPr>
        <w:t xml:space="preserve">website: </w:t>
      </w:r>
      <w:r w:rsidR="007351E0" w:rsidRPr="007351E0">
        <w:t>http://factfinder.census.gov</w:t>
      </w:r>
      <w:r w:rsidR="007351E0">
        <w:t>/</w:t>
      </w:r>
    </w:p>
    <w:p w:rsidR="00F36068" w:rsidRPr="00A536EB" w:rsidRDefault="00F36068" w:rsidP="000820C7">
      <w:pPr>
        <w:ind w:left="708" w:rightChars="-2" w:right="-5" w:hangingChars="295" w:hanging="708"/>
      </w:pPr>
      <w:r w:rsidRPr="00385B48">
        <w:t>U.S. Census Bureau (20</w:t>
      </w:r>
      <w:r w:rsidR="004B0E26" w:rsidRPr="00385B48">
        <w:t>12</w:t>
      </w:r>
      <w:r w:rsidRPr="00385B48">
        <w:t xml:space="preserve">b). </w:t>
      </w:r>
      <w:r w:rsidR="004B0E26" w:rsidRPr="00385B48">
        <w:rPr>
          <w:i/>
        </w:rPr>
        <w:t>2009</w:t>
      </w:r>
      <w:r w:rsidR="004B0E26" w:rsidRPr="00385B48">
        <w:t xml:space="preserve"> </w:t>
      </w:r>
      <w:r w:rsidRPr="00385B48">
        <w:rPr>
          <w:i/>
        </w:rPr>
        <w:t xml:space="preserve">American community survey, B16001, "Language spoken at home by </w:t>
      </w:r>
      <w:r w:rsidRPr="00385B48">
        <w:rPr>
          <w:i/>
          <w:kern w:val="0"/>
        </w:rPr>
        <w:t>ability</w:t>
      </w:r>
      <w:r w:rsidRPr="00385B48">
        <w:rPr>
          <w:i/>
        </w:rPr>
        <w:t xml:space="preserve"> to speak English for the population 5 years and over."</w:t>
      </w:r>
      <w:r w:rsidR="00A536EB">
        <w:rPr>
          <w:rFonts w:hint="eastAsia"/>
          <w:i/>
        </w:rPr>
        <w:t xml:space="preserve"> </w:t>
      </w:r>
      <w:r w:rsidR="00A536EB" w:rsidRPr="00A536EB">
        <w:rPr>
          <w:rFonts w:hint="eastAsia"/>
        </w:rPr>
        <w:t>Retrieved from</w:t>
      </w:r>
      <w:r w:rsidR="007351E0">
        <w:rPr>
          <w:rFonts w:hint="eastAsia"/>
        </w:rPr>
        <w:t xml:space="preserve"> </w:t>
      </w:r>
      <w:r w:rsidR="008222FC" w:rsidRPr="00385B48">
        <w:t>U.S. Census Bureau</w:t>
      </w:r>
      <w:r w:rsidR="008222FC" w:rsidRPr="007351E0">
        <w:t xml:space="preserve"> </w:t>
      </w:r>
      <w:r w:rsidR="008222FC">
        <w:rPr>
          <w:rFonts w:hint="eastAsia"/>
        </w:rPr>
        <w:t xml:space="preserve">website: </w:t>
      </w:r>
      <w:r w:rsidR="007351E0" w:rsidRPr="007351E0">
        <w:t>http://factfinder.census.gov</w:t>
      </w:r>
      <w:r w:rsidR="007351E0">
        <w:rPr>
          <w:rFonts w:hint="eastAsia"/>
        </w:rPr>
        <w:t>/</w:t>
      </w:r>
    </w:p>
    <w:p w:rsidR="00F36068" w:rsidRPr="00385B48" w:rsidRDefault="00F36068" w:rsidP="000820C7">
      <w:pPr>
        <w:ind w:left="708" w:rightChars="-2" w:right="-5" w:hangingChars="295" w:hanging="708"/>
      </w:pPr>
      <w:r w:rsidRPr="00385B48">
        <w:t xml:space="preserve">Valicenti-McDermott, M., Shulman, L., Hottinger, K., Burrows, B., Bernstein, L., &amp; Seijo, R. (2010). </w:t>
      </w:r>
      <w:r w:rsidRPr="00385B48">
        <w:rPr>
          <w:i/>
        </w:rPr>
        <w:t>Effect of ethnicity, bilingualism and other demographic characteristics at age of diagnosis of autism spectrum disorder.</w:t>
      </w:r>
      <w:r w:rsidRPr="00385B48">
        <w:t xml:space="preserve"> Paper presented at the Pediatric </w:t>
      </w:r>
      <w:r w:rsidRPr="00385B48">
        <w:rPr>
          <w:kern w:val="0"/>
        </w:rPr>
        <w:t>Academic</w:t>
      </w:r>
      <w:r w:rsidRPr="00385B48">
        <w:t xml:space="preserve"> Societies Annual Meeting, Vancouver, BC.</w:t>
      </w:r>
    </w:p>
    <w:p w:rsidR="00F36068" w:rsidRPr="00385B48" w:rsidRDefault="00F36068" w:rsidP="000820C7">
      <w:pPr>
        <w:ind w:left="708" w:rightChars="-2" w:right="-5" w:hangingChars="295" w:hanging="708"/>
        <w:rPr>
          <w:kern w:val="0"/>
        </w:rPr>
      </w:pPr>
      <w:r w:rsidRPr="00385B48">
        <w:rPr>
          <w:rStyle w:val="text121"/>
          <w:rFonts w:ascii="Times New Roman" w:hAnsi="Times New Roman"/>
          <w:color w:val="auto"/>
          <w:sz w:val="24"/>
        </w:rPr>
        <w:t xml:space="preserve">Walters, N. P., &amp; Trevelyan, E. N. (2011). </w:t>
      </w:r>
      <w:r w:rsidR="007351E0" w:rsidRPr="00385B48">
        <w:rPr>
          <w:rStyle w:val="text121"/>
          <w:rFonts w:ascii="Times New Roman" w:hAnsi="Times New Roman"/>
          <w:i/>
          <w:color w:val="auto"/>
          <w:sz w:val="24"/>
        </w:rPr>
        <w:t>The newly arrived foreign-born population of the United States: 2010</w:t>
      </w:r>
      <w:r w:rsidR="006A127B">
        <w:rPr>
          <w:rStyle w:val="text121"/>
          <w:rFonts w:ascii="Times New Roman" w:hAnsi="Times New Roman" w:hint="eastAsia"/>
          <w:i/>
          <w:color w:val="auto"/>
          <w:sz w:val="24"/>
        </w:rPr>
        <w:t>.</w:t>
      </w:r>
      <w:r w:rsidR="007351E0">
        <w:rPr>
          <w:rStyle w:val="text121"/>
          <w:rFonts w:ascii="Times New Roman" w:hAnsi="Times New Roman" w:hint="eastAsia"/>
          <w:i/>
          <w:color w:val="auto"/>
          <w:sz w:val="24"/>
        </w:rPr>
        <w:t xml:space="preserve"> </w:t>
      </w:r>
      <w:r w:rsidR="006A127B">
        <w:rPr>
          <w:rStyle w:val="text121"/>
          <w:rFonts w:ascii="Times New Roman" w:hAnsi="Times New Roman" w:hint="eastAsia"/>
          <w:color w:val="auto"/>
          <w:sz w:val="24"/>
        </w:rPr>
        <w:t xml:space="preserve">Retrieved from </w:t>
      </w:r>
      <w:r w:rsidR="006A127B">
        <w:t>U.S. Department of Commerce</w:t>
      </w:r>
      <w:r w:rsidR="006A127B">
        <w:rPr>
          <w:rFonts w:hint="eastAsia"/>
        </w:rPr>
        <w:t xml:space="preserve">, </w:t>
      </w:r>
      <w:r w:rsidR="006A127B" w:rsidRPr="00385B48">
        <w:rPr>
          <w:kern w:val="0"/>
        </w:rPr>
        <w:t>U.S. Census Bureau</w:t>
      </w:r>
      <w:r w:rsidR="006A127B">
        <w:rPr>
          <w:rFonts w:hint="eastAsia"/>
          <w:kern w:val="0"/>
        </w:rPr>
        <w:t xml:space="preserve"> at</w:t>
      </w:r>
      <w:r w:rsidR="006A127B" w:rsidRPr="00385B48">
        <w:rPr>
          <w:rStyle w:val="text121"/>
          <w:rFonts w:ascii="Times New Roman" w:hAnsi="Times New Roman"/>
          <w:color w:val="auto"/>
          <w:sz w:val="24"/>
        </w:rPr>
        <w:t xml:space="preserve"> </w:t>
      </w:r>
      <w:r w:rsidR="006A127B" w:rsidRPr="006A127B">
        <w:rPr>
          <w:rStyle w:val="text121"/>
          <w:rFonts w:ascii="Times New Roman" w:hAnsi="Times New Roman"/>
          <w:color w:val="auto"/>
          <w:sz w:val="24"/>
        </w:rPr>
        <w:t>https://www.census.gov/prod/2011pubs/acsbr10-16.pdf</w:t>
      </w:r>
    </w:p>
    <w:p w:rsidR="00F36068" w:rsidRPr="00385B48" w:rsidRDefault="00F36068" w:rsidP="000820C7">
      <w:pPr>
        <w:ind w:left="708" w:rightChars="-2" w:right="-5" w:hangingChars="295" w:hanging="708"/>
      </w:pPr>
      <w:r w:rsidRPr="00385B48">
        <w:t xml:space="preserve">Welterlin, A., &amp; LaRue, R. H. (2007). Serving the needs of immigrant families of children with </w:t>
      </w:r>
      <w:r w:rsidRPr="00385B48">
        <w:rPr>
          <w:kern w:val="0"/>
        </w:rPr>
        <w:t>autism</w:t>
      </w:r>
      <w:r w:rsidRPr="00385B48">
        <w:t xml:space="preserve">. </w:t>
      </w:r>
      <w:r w:rsidRPr="00385B48">
        <w:rPr>
          <w:i/>
        </w:rPr>
        <w:t xml:space="preserve">Disability and </w:t>
      </w:r>
      <w:r w:rsidR="00E60E67" w:rsidRPr="00385B48">
        <w:rPr>
          <w:i/>
        </w:rPr>
        <w:t>S</w:t>
      </w:r>
      <w:r w:rsidRPr="00385B48">
        <w:rPr>
          <w:i/>
        </w:rPr>
        <w:t>ociety, 22</w:t>
      </w:r>
      <w:r w:rsidRPr="00385B48">
        <w:t>(7), 747-760.</w:t>
      </w:r>
    </w:p>
    <w:p w:rsidR="00F36068" w:rsidRPr="00385B48" w:rsidRDefault="00F36068" w:rsidP="000820C7">
      <w:pPr>
        <w:ind w:left="708" w:rightChars="-2" w:right="-5" w:hangingChars="295" w:hanging="708"/>
      </w:pPr>
      <w:r w:rsidRPr="00385B48">
        <w:t xml:space="preserve">Zhang, C., &amp; Bennett, T. (2003). Facilitating the meaningful participation of culturally and </w:t>
      </w:r>
      <w:r w:rsidRPr="00385B48">
        <w:rPr>
          <w:kern w:val="0"/>
        </w:rPr>
        <w:t>linguistically</w:t>
      </w:r>
      <w:r w:rsidRPr="00385B48">
        <w:t xml:space="preserve"> diverse families in the IFSP and IEP process. </w:t>
      </w:r>
      <w:r w:rsidRPr="00385B48">
        <w:rPr>
          <w:i/>
        </w:rPr>
        <w:t xml:space="preserve">Focus on </w:t>
      </w:r>
      <w:r w:rsidR="00E60E67" w:rsidRPr="00385B48">
        <w:rPr>
          <w:i/>
        </w:rPr>
        <w:t>A</w:t>
      </w:r>
      <w:r w:rsidRPr="00385B48">
        <w:rPr>
          <w:i/>
        </w:rPr>
        <w:t xml:space="preserve">utism and </w:t>
      </w:r>
      <w:r w:rsidR="00E60E67" w:rsidRPr="00385B48">
        <w:rPr>
          <w:i/>
        </w:rPr>
        <w:t>O</w:t>
      </w:r>
      <w:r w:rsidRPr="00385B48">
        <w:rPr>
          <w:i/>
        </w:rPr>
        <w:t xml:space="preserve">ther </w:t>
      </w:r>
      <w:r w:rsidR="00E60E67" w:rsidRPr="00385B48">
        <w:rPr>
          <w:i/>
        </w:rPr>
        <w:t>D</w:t>
      </w:r>
      <w:r w:rsidRPr="00385B48">
        <w:rPr>
          <w:i/>
        </w:rPr>
        <w:t xml:space="preserve">evelopmental </w:t>
      </w:r>
      <w:r w:rsidR="00E60E67" w:rsidRPr="00385B48">
        <w:rPr>
          <w:i/>
        </w:rPr>
        <w:t>D</w:t>
      </w:r>
      <w:r w:rsidRPr="00385B48">
        <w:rPr>
          <w:i/>
        </w:rPr>
        <w:t>isabilities, 18</w:t>
      </w:r>
      <w:r w:rsidRPr="00385B48">
        <w:t>(1), 51-59.</w:t>
      </w:r>
    </w:p>
    <w:p w:rsidR="00F36068" w:rsidRPr="00385B48" w:rsidRDefault="00F36068" w:rsidP="000820C7">
      <w:pPr>
        <w:ind w:left="708" w:rightChars="-2" w:right="-5" w:hangingChars="295" w:hanging="708"/>
      </w:pPr>
      <w:r w:rsidRPr="00385B48">
        <w:t xml:space="preserve">Zionts, L. T., Zionts, P., </w:t>
      </w:r>
      <w:r w:rsidRPr="00385B48">
        <w:rPr>
          <w:kern w:val="0"/>
        </w:rPr>
        <w:t>Harrison</w:t>
      </w:r>
      <w:r w:rsidRPr="00385B48">
        <w:t xml:space="preserve">, S., &amp; Bellinger, O. (2003). </w:t>
      </w:r>
      <w:r w:rsidRPr="00385B48">
        <w:rPr>
          <w:bCs/>
        </w:rPr>
        <w:t xml:space="preserve">Urban African American </w:t>
      </w:r>
      <w:r w:rsidRPr="00385B48">
        <w:rPr>
          <w:kern w:val="0"/>
        </w:rPr>
        <w:t>families'</w:t>
      </w:r>
      <w:r w:rsidRPr="00385B48">
        <w:rPr>
          <w:bCs/>
        </w:rPr>
        <w:t xml:space="preserve"> perceptions of cultural sensitivity within the special education system. </w:t>
      </w:r>
      <w:r w:rsidRPr="00385B48">
        <w:rPr>
          <w:i/>
        </w:rPr>
        <w:t xml:space="preserve">Focus on </w:t>
      </w:r>
      <w:r w:rsidR="00E60E67" w:rsidRPr="00385B48">
        <w:rPr>
          <w:i/>
        </w:rPr>
        <w:t>A</w:t>
      </w:r>
      <w:r w:rsidRPr="00385B48">
        <w:rPr>
          <w:i/>
        </w:rPr>
        <w:t xml:space="preserve">utism and </w:t>
      </w:r>
      <w:r w:rsidR="00E60E67" w:rsidRPr="00385B48">
        <w:rPr>
          <w:i/>
        </w:rPr>
        <w:t>O</w:t>
      </w:r>
      <w:r w:rsidRPr="00385B48">
        <w:rPr>
          <w:i/>
        </w:rPr>
        <w:t xml:space="preserve">ther </w:t>
      </w:r>
      <w:r w:rsidR="00E60E67" w:rsidRPr="00385B48">
        <w:rPr>
          <w:i/>
        </w:rPr>
        <w:t>D</w:t>
      </w:r>
      <w:r w:rsidRPr="00385B48">
        <w:rPr>
          <w:i/>
        </w:rPr>
        <w:t xml:space="preserve">evelopmental </w:t>
      </w:r>
      <w:r w:rsidR="00E60E67" w:rsidRPr="00385B48">
        <w:rPr>
          <w:i/>
        </w:rPr>
        <w:t>D</w:t>
      </w:r>
      <w:r w:rsidRPr="00385B48">
        <w:rPr>
          <w:i/>
        </w:rPr>
        <w:t>isabilities, 18</w:t>
      </w:r>
      <w:r w:rsidRPr="00385B48">
        <w:t>(1), 41-50.</w:t>
      </w:r>
    </w:p>
    <w:sectPr w:rsidR="00F36068" w:rsidRPr="00385B48" w:rsidSect="000820C7">
      <w:headerReference w:type="default" r:id="rId8"/>
      <w:footerReference w:type="even" r:id="rId9"/>
      <w:footerReference w:type="default" r:id="rId10"/>
      <w:headerReference w:type="first" r:id="rId11"/>
      <w:pgSz w:w="12240" w:h="15840" w:code="1"/>
      <w:pgMar w:top="1440" w:right="1440" w:bottom="1440" w:left="1440" w:header="850" w:footer="994"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C7" w:rsidRDefault="000820C7" w:rsidP="00393522">
      <w:r>
        <w:separator/>
      </w:r>
    </w:p>
  </w:endnote>
  <w:endnote w:type="continuationSeparator" w:id="0">
    <w:p w:rsidR="000820C7" w:rsidRDefault="000820C7" w:rsidP="00393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新細明體">
    <w:altName w:val="新細明體"/>
    <w:charset w:val="51"/>
    <w:family w:val="auto"/>
    <w:pitch w:val="variable"/>
    <w:sig w:usb0="01000000" w:usb1="00000000" w:usb2="08040001" w:usb3="00000000" w:csb0="00100000" w:csb1="00000000"/>
  </w:font>
  <w:font w:name="Verdana">
    <w:panose1 w:val="020B060403050404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dvTimes-i">
    <w:altName w:val="Arial Unicode MS"/>
    <w:panose1 w:val="00000000000000000000"/>
    <w:charset w:val="88"/>
    <w:family w:val="auto"/>
    <w:notTrueType/>
    <w:pitch w:val="default"/>
    <w:sig w:usb0="00000001" w:usb1="08080000" w:usb2="00000010" w:usb3="00000000" w:csb0="00100000" w:csb1="00000000"/>
  </w:font>
  <w:font w:name="PlantinExp">
    <w:altName w:val="Arial Unicode MS"/>
    <w:panose1 w:val="00000000000000000000"/>
    <w:charset w:val="88"/>
    <w:family w:val="auto"/>
    <w:notTrueType/>
    <w:pitch w:val="default"/>
    <w:sig w:usb0="00000001" w:usb1="08080000" w:usb2="00000010" w:usb3="00000000" w:csb0="00100000" w:csb1="00000000"/>
  </w:font>
  <w:font w:name="PlantinExp-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AC" w:rsidRDefault="006D710E">
    <w:pPr>
      <w:pStyle w:val="Footer"/>
    </w:pPr>
    <w:sdt>
      <w:sdtPr>
        <w:id w:val="969400743"/>
        <w:placeholder>
          <w:docPart w:val="12BC66E6ED5E314FAFAD0F1AEF7E7F83"/>
        </w:placeholder>
        <w:temporary/>
        <w:showingPlcHdr/>
      </w:sdtPr>
      <w:sdtContent>
        <w:r w:rsidR="005742AC">
          <w:t>[Type text]</w:t>
        </w:r>
      </w:sdtContent>
    </w:sdt>
    <w:r w:rsidR="005742AC">
      <w:ptab w:relativeTo="margin" w:alignment="center" w:leader="none"/>
    </w:r>
    <w:sdt>
      <w:sdtPr>
        <w:id w:val="969400748"/>
        <w:placeholder>
          <w:docPart w:val="B6E46F6006801B47BD40A77226DB3B25"/>
        </w:placeholder>
        <w:temporary/>
        <w:showingPlcHdr/>
      </w:sdtPr>
      <w:sdtContent>
        <w:r w:rsidR="005742AC">
          <w:t>[Type text]</w:t>
        </w:r>
      </w:sdtContent>
    </w:sdt>
    <w:r w:rsidR="005742AC">
      <w:ptab w:relativeTo="margin" w:alignment="right" w:leader="none"/>
    </w:r>
    <w:sdt>
      <w:sdtPr>
        <w:id w:val="969400753"/>
        <w:placeholder>
          <w:docPart w:val="78D04EF79867D848A1683FD83944FB2C"/>
        </w:placeholder>
        <w:temporary/>
        <w:showingPlcHdr/>
      </w:sdtPr>
      <w:sdtContent>
        <w:r w:rsidR="005742AC">
          <w:t>[Type text]</w:t>
        </w:r>
      </w:sdtContent>
    </w:sdt>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AC" w:rsidRPr="005742AC" w:rsidRDefault="006D710E" w:rsidP="005742AC">
    <w:pPr>
      <w:pStyle w:val="Footer"/>
      <w:jc w:val="center"/>
      <w:rPr>
        <w:sz w:val="24"/>
      </w:rPr>
    </w:pPr>
    <w:r w:rsidRPr="005742AC">
      <w:rPr>
        <w:rStyle w:val="PageNumber"/>
        <w:sz w:val="24"/>
      </w:rPr>
      <w:fldChar w:fldCharType="begin"/>
    </w:r>
    <w:r w:rsidR="005742AC" w:rsidRPr="005742AC">
      <w:rPr>
        <w:rStyle w:val="PageNumber"/>
        <w:sz w:val="24"/>
      </w:rPr>
      <w:instrText xml:space="preserve"> PAGE </w:instrText>
    </w:r>
    <w:r w:rsidRPr="005742AC">
      <w:rPr>
        <w:rStyle w:val="PageNumber"/>
        <w:sz w:val="24"/>
      </w:rPr>
      <w:fldChar w:fldCharType="separate"/>
    </w:r>
    <w:r w:rsidR="00E355C4">
      <w:rPr>
        <w:rStyle w:val="PageNumber"/>
        <w:noProof/>
        <w:sz w:val="24"/>
      </w:rPr>
      <w:t>21</w:t>
    </w:r>
    <w:r w:rsidRPr="005742AC">
      <w:rPr>
        <w:rStyle w:val="PageNumber"/>
        <w:sz w:val="24"/>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C7" w:rsidRDefault="000820C7" w:rsidP="00393522">
      <w:r>
        <w:separator/>
      </w:r>
    </w:p>
  </w:footnote>
  <w:footnote w:type="continuationSeparator" w:id="0">
    <w:p w:rsidR="000820C7" w:rsidRDefault="000820C7" w:rsidP="0039352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C7" w:rsidRPr="000820C7" w:rsidRDefault="000820C7" w:rsidP="000820C7">
    <w:pPr>
      <w:pStyle w:val="Header"/>
      <w:jc w:val="center"/>
      <w:rPr>
        <w:b/>
        <w:sz w:val="24"/>
      </w:rPr>
    </w:pPr>
    <w:r w:rsidRPr="000820C7">
      <w:rPr>
        <w:b/>
        <w:sz w:val="24"/>
      </w:rPr>
      <w:t>INTERNATIONAL JOU</w:t>
    </w:r>
    <w:r>
      <w:rPr>
        <w:b/>
        <w:sz w:val="24"/>
      </w:rPr>
      <w:t>RNAL OF WHOLE SCHOOLING, Vol. 12, No. 1, 2016</w:t>
    </w:r>
  </w:p>
  <w:p w:rsidR="000820C7" w:rsidRPr="000820C7" w:rsidRDefault="000820C7" w:rsidP="000820C7">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C7" w:rsidRPr="000820C7" w:rsidRDefault="000820C7" w:rsidP="000820C7">
    <w:pPr>
      <w:pStyle w:val="Header"/>
      <w:jc w:val="center"/>
      <w:rPr>
        <w:b/>
        <w:sz w:val="24"/>
      </w:rPr>
    </w:pPr>
    <w:r w:rsidRPr="000820C7">
      <w:rPr>
        <w:b/>
        <w:sz w:val="24"/>
      </w:rPr>
      <w:t>INTERNATIONAL JOURNAL OF WHOLE SCHOOLING, Vol. 12, No. 1, 2016</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97170"/>
    <w:multiLevelType w:val="hybridMultilevel"/>
    <w:tmpl w:val="449093FC"/>
    <w:lvl w:ilvl="0" w:tplc="E0D28B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700A717C"/>
    <w:multiLevelType w:val="hybridMultilevel"/>
    <w:tmpl w:val="8432E998"/>
    <w:lvl w:ilvl="0" w:tplc="386CF5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2D8"/>
    <w:rsid w:val="00000948"/>
    <w:rsid w:val="00001047"/>
    <w:rsid w:val="00003274"/>
    <w:rsid w:val="000053A4"/>
    <w:rsid w:val="000073A2"/>
    <w:rsid w:val="00007833"/>
    <w:rsid w:val="00010C7A"/>
    <w:rsid w:val="00011A20"/>
    <w:rsid w:val="00014F42"/>
    <w:rsid w:val="00016067"/>
    <w:rsid w:val="00016D9D"/>
    <w:rsid w:val="00017107"/>
    <w:rsid w:val="0002132C"/>
    <w:rsid w:val="00021656"/>
    <w:rsid w:val="0002771D"/>
    <w:rsid w:val="00030D76"/>
    <w:rsid w:val="00031D90"/>
    <w:rsid w:val="00036C39"/>
    <w:rsid w:val="0004001C"/>
    <w:rsid w:val="00040AA6"/>
    <w:rsid w:val="00051A74"/>
    <w:rsid w:val="00051BBE"/>
    <w:rsid w:val="00052D40"/>
    <w:rsid w:val="00057557"/>
    <w:rsid w:val="00064410"/>
    <w:rsid w:val="00065134"/>
    <w:rsid w:val="00065135"/>
    <w:rsid w:val="00065A86"/>
    <w:rsid w:val="00077F29"/>
    <w:rsid w:val="000820C7"/>
    <w:rsid w:val="0008354D"/>
    <w:rsid w:val="00083575"/>
    <w:rsid w:val="00085597"/>
    <w:rsid w:val="00091351"/>
    <w:rsid w:val="00092A94"/>
    <w:rsid w:val="00095074"/>
    <w:rsid w:val="000A253E"/>
    <w:rsid w:val="000A5EDF"/>
    <w:rsid w:val="000B164A"/>
    <w:rsid w:val="000B30F5"/>
    <w:rsid w:val="000B3384"/>
    <w:rsid w:val="000B3EED"/>
    <w:rsid w:val="000B478F"/>
    <w:rsid w:val="000B5925"/>
    <w:rsid w:val="000B6890"/>
    <w:rsid w:val="000C1A30"/>
    <w:rsid w:val="000C2516"/>
    <w:rsid w:val="000D349C"/>
    <w:rsid w:val="000E0B7D"/>
    <w:rsid w:val="000E600E"/>
    <w:rsid w:val="000F1A14"/>
    <w:rsid w:val="000F3177"/>
    <w:rsid w:val="000F5BA6"/>
    <w:rsid w:val="000F750C"/>
    <w:rsid w:val="001003FA"/>
    <w:rsid w:val="00100C7D"/>
    <w:rsid w:val="00101D80"/>
    <w:rsid w:val="00101EF4"/>
    <w:rsid w:val="00103219"/>
    <w:rsid w:val="001033D4"/>
    <w:rsid w:val="00111F92"/>
    <w:rsid w:val="0011234C"/>
    <w:rsid w:val="00112D2B"/>
    <w:rsid w:val="001132A0"/>
    <w:rsid w:val="001202AE"/>
    <w:rsid w:val="0012068F"/>
    <w:rsid w:val="0012235A"/>
    <w:rsid w:val="00122B49"/>
    <w:rsid w:val="001252F1"/>
    <w:rsid w:val="0012694A"/>
    <w:rsid w:val="00132EEB"/>
    <w:rsid w:val="00134674"/>
    <w:rsid w:val="001423CA"/>
    <w:rsid w:val="00144664"/>
    <w:rsid w:val="00146D36"/>
    <w:rsid w:val="001632D8"/>
    <w:rsid w:val="001637EB"/>
    <w:rsid w:val="00165A66"/>
    <w:rsid w:val="0016674B"/>
    <w:rsid w:val="00181469"/>
    <w:rsid w:val="001833A6"/>
    <w:rsid w:val="00183F43"/>
    <w:rsid w:val="00186DE6"/>
    <w:rsid w:val="001942FA"/>
    <w:rsid w:val="00194568"/>
    <w:rsid w:val="00195DB8"/>
    <w:rsid w:val="001975D3"/>
    <w:rsid w:val="001A46F2"/>
    <w:rsid w:val="001A4914"/>
    <w:rsid w:val="001A79D7"/>
    <w:rsid w:val="001B0C29"/>
    <w:rsid w:val="001B2775"/>
    <w:rsid w:val="001B348F"/>
    <w:rsid w:val="001B3CE7"/>
    <w:rsid w:val="001B60E6"/>
    <w:rsid w:val="001C1280"/>
    <w:rsid w:val="001C2995"/>
    <w:rsid w:val="001C43BF"/>
    <w:rsid w:val="001D1286"/>
    <w:rsid w:val="001D1EA7"/>
    <w:rsid w:val="001D3B9C"/>
    <w:rsid w:val="001D3BE0"/>
    <w:rsid w:val="001D4690"/>
    <w:rsid w:val="001E1693"/>
    <w:rsid w:val="001E3786"/>
    <w:rsid w:val="001F097B"/>
    <w:rsid w:val="001F0E7D"/>
    <w:rsid w:val="001F36EB"/>
    <w:rsid w:val="001F3E57"/>
    <w:rsid w:val="001F5DB3"/>
    <w:rsid w:val="001F6921"/>
    <w:rsid w:val="001F7CD3"/>
    <w:rsid w:val="002053E2"/>
    <w:rsid w:val="002105BA"/>
    <w:rsid w:val="002118FF"/>
    <w:rsid w:val="0021248A"/>
    <w:rsid w:val="00213FC3"/>
    <w:rsid w:val="00214B51"/>
    <w:rsid w:val="00214C73"/>
    <w:rsid w:val="0022134A"/>
    <w:rsid w:val="0022400B"/>
    <w:rsid w:val="00225F4E"/>
    <w:rsid w:val="00227CB9"/>
    <w:rsid w:val="00230CF9"/>
    <w:rsid w:val="00233290"/>
    <w:rsid w:val="0023611F"/>
    <w:rsid w:val="002372A5"/>
    <w:rsid w:val="002404FE"/>
    <w:rsid w:val="002429DD"/>
    <w:rsid w:val="00243CF6"/>
    <w:rsid w:val="00243FF7"/>
    <w:rsid w:val="00244227"/>
    <w:rsid w:val="0024764F"/>
    <w:rsid w:val="0024788F"/>
    <w:rsid w:val="00255C7E"/>
    <w:rsid w:val="002576E2"/>
    <w:rsid w:val="002613BF"/>
    <w:rsid w:val="002714B1"/>
    <w:rsid w:val="00273D23"/>
    <w:rsid w:val="00274DD7"/>
    <w:rsid w:val="00277322"/>
    <w:rsid w:val="00280142"/>
    <w:rsid w:val="00285C80"/>
    <w:rsid w:val="002879F0"/>
    <w:rsid w:val="00296378"/>
    <w:rsid w:val="002A576B"/>
    <w:rsid w:val="002A5930"/>
    <w:rsid w:val="002A6806"/>
    <w:rsid w:val="002A7403"/>
    <w:rsid w:val="002B0216"/>
    <w:rsid w:val="002B7F73"/>
    <w:rsid w:val="002C1040"/>
    <w:rsid w:val="002C1B8B"/>
    <w:rsid w:val="002C30DB"/>
    <w:rsid w:val="002C36F7"/>
    <w:rsid w:val="002C4582"/>
    <w:rsid w:val="002C4F1C"/>
    <w:rsid w:val="002C588F"/>
    <w:rsid w:val="002C5DA7"/>
    <w:rsid w:val="002D36C5"/>
    <w:rsid w:val="002D5074"/>
    <w:rsid w:val="002D5F68"/>
    <w:rsid w:val="002D6515"/>
    <w:rsid w:val="002E1C0E"/>
    <w:rsid w:val="002E2DB5"/>
    <w:rsid w:val="002E3A03"/>
    <w:rsid w:val="002F0973"/>
    <w:rsid w:val="002F6477"/>
    <w:rsid w:val="002F671B"/>
    <w:rsid w:val="002F6E63"/>
    <w:rsid w:val="003000DA"/>
    <w:rsid w:val="0030074A"/>
    <w:rsid w:val="00304E6D"/>
    <w:rsid w:val="00316BA3"/>
    <w:rsid w:val="00324E85"/>
    <w:rsid w:val="0032501B"/>
    <w:rsid w:val="00330653"/>
    <w:rsid w:val="003307C8"/>
    <w:rsid w:val="00337349"/>
    <w:rsid w:val="0034126B"/>
    <w:rsid w:val="003462BB"/>
    <w:rsid w:val="003513C2"/>
    <w:rsid w:val="00352054"/>
    <w:rsid w:val="00353453"/>
    <w:rsid w:val="0035720A"/>
    <w:rsid w:val="00357437"/>
    <w:rsid w:val="003575B7"/>
    <w:rsid w:val="003578F1"/>
    <w:rsid w:val="00360A87"/>
    <w:rsid w:val="00362511"/>
    <w:rsid w:val="003627ED"/>
    <w:rsid w:val="00366161"/>
    <w:rsid w:val="003715DC"/>
    <w:rsid w:val="00371CB6"/>
    <w:rsid w:val="00371D73"/>
    <w:rsid w:val="00373B81"/>
    <w:rsid w:val="0037555A"/>
    <w:rsid w:val="0037645E"/>
    <w:rsid w:val="00381DB3"/>
    <w:rsid w:val="003829B9"/>
    <w:rsid w:val="003829C0"/>
    <w:rsid w:val="00383107"/>
    <w:rsid w:val="00383925"/>
    <w:rsid w:val="00384675"/>
    <w:rsid w:val="00385B48"/>
    <w:rsid w:val="00386356"/>
    <w:rsid w:val="0039067D"/>
    <w:rsid w:val="00393522"/>
    <w:rsid w:val="00394140"/>
    <w:rsid w:val="00395744"/>
    <w:rsid w:val="003A0C1C"/>
    <w:rsid w:val="003A70A1"/>
    <w:rsid w:val="003A7805"/>
    <w:rsid w:val="003B2829"/>
    <w:rsid w:val="003C0618"/>
    <w:rsid w:val="003C1AA5"/>
    <w:rsid w:val="003C4A56"/>
    <w:rsid w:val="003C57E4"/>
    <w:rsid w:val="003D0245"/>
    <w:rsid w:val="003D1B15"/>
    <w:rsid w:val="003D2526"/>
    <w:rsid w:val="003D4E91"/>
    <w:rsid w:val="003D7279"/>
    <w:rsid w:val="003E017B"/>
    <w:rsid w:val="003E4284"/>
    <w:rsid w:val="003F0216"/>
    <w:rsid w:val="003F03B6"/>
    <w:rsid w:val="003F17AD"/>
    <w:rsid w:val="00400943"/>
    <w:rsid w:val="00401C84"/>
    <w:rsid w:val="00403C4F"/>
    <w:rsid w:val="0041243B"/>
    <w:rsid w:val="00413F11"/>
    <w:rsid w:val="00414987"/>
    <w:rsid w:val="00414FE2"/>
    <w:rsid w:val="004217C5"/>
    <w:rsid w:val="00421FB8"/>
    <w:rsid w:val="004229AC"/>
    <w:rsid w:val="004241D0"/>
    <w:rsid w:val="00426E2A"/>
    <w:rsid w:val="00432093"/>
    <w:rsid w:val="004407D1"/>
    <w:rsid w:val="00440DC6"/>
    <w:rsid w:val="00442161"/>
    <w:rsid w:val="004452FA"/>
    <w:rsid w:val="00454455"/>
    <w:rsid w:val="00456E69"/>
    <w:rsid w:val="00457ACE"/>
    <w:rsid w:val="00461B4A"/>
    <w:rsid w:val="004629CF"/>
    <w:rsid w:val="004677ED"/>
    <w:rsid w:val="00480A94"/>
    <w:rsid w:val="004873F9"/>
    <w:rsid w:val="0049630B"/>
    <w:rsid w:val="004A2359"/>
    <w:rsid w:val="004A3764"/>
    <w:rsid w:val="004A4263"/>
    <w:rsid w:val="004A4F44"/>
    <w:rsid w:val="004B0E26"/>
    <w:rsid w:val="004C1B40"/>
    <w:rsid w:val="004C2B18"/>
    <w:rsid w:val="004C3434"/>
    <w:rsid w:val="004C3586"/>
    <w:rsid w:val="004C3FD7"/>
    <w:rsid w:val="004D60B5"/>
    <w:rsid w:val="004D6556"/>
    <w:rsid w:val="004D6791"/>
    <w:rsid w:val="004D6A16"/>
    <w:rsid w:val="004E09C4"/>
    <w:rsid w:val="004E0BDF"/>
    <w:rsid w:val="004E2131"/>
    <w:rsid w:val="004E351B"/>
    <w:rsid w:val="004E3D9F"/>
    <w:rsid w:val="004F2567"/>
    <w:rsid w:val="004F2837"/>
    <w:rsid w:val="004F353F"/>
    <w:rsid w:val="004F4355"/>
    <w:rsid w:val="00500CBD"/>
    <w:rsid w:val="0050192D"/>
    <w:rsid w:val="00503831"/>
    <w:rsid w:val="005072E1"/>
    <w:rsid w:val="00510BFF"/>
    <w:rsid w:val="00511A83"/>
    <w:rsid w:val="005140AA"/>
    <w:rsid w:val="00522D56"/>
    <w:rsid w:val="00524C97"/>
    <w:rsid w:val="00527C64"/>
    <w:rsid w:val="005312F3"/>
    <w:rsid w:val="005369BC"/>
    <w:rsid w:val="00537B15"/>
    <w:rsid w:val="00541BC5"/>
    <w:rsid w:val="005511D6"/>
    <w:rsid w:val="005526BE"/>
    <w:rsid w:val="0055298E"/>
    <w:rsid w:val="0056018C"/>
    <w:rsid w:val="00562281"/>
    <w:rsid w:val="005637CD"/>
    <w:rsid w:val="005654CC"/>
    <w:rsid w:val="005722B9"/>
    <w:rsid w:val="00572B93"/>
    <w:rsid w:val="005742AC"/>
    <w:rsid w:val="00583B13"/>
    <w:rsid w:val="005909BE"/>
    <w:rsid w:val="00591A35"/>
    <w:rsid w:val="00592F26"/>
    <w:rsid w:val="0059502A"/>
    <w:rsid w:val="0059747B"/>
    <w:rsid w:val="005974F2"/>
    <w:rsid w:val="005A43EE"/>
    <w:rsid w:val="005A6494"/>
    <w:rsid w:val="005A7D97"/>
    <w:rsid w:val="005B06A5"/>
    <w:rsid w:val="005B1AA4"/>
    <w:rsid w:val="005B4441"/>
    <w:rsid w:val="005B5155"/>
    <w:rsid w:val="005B5A3A"/>
    <w:rsid w:val="005C2BA7"/>
    <w:rsid w:val="005C35A9"/>
    <w:rsid w:val="005C4268"/>
    <w:rsid w:val="005C4E44"/>
    <w:rsid w:val="005D2F99"/>
    <w:rsid w:val="005E0288"/>
    <w:rsid w:val="005E3E85"/>
    <w:rsid w:val="005F0247"/>
    <w:rsid w:val="005F3AD4"/>
    <w:rsid w:val="0060038F"/>
    <w:rsid w:val="00603B18"/>
    <w:rsid w:val="00615FE7"/>
    <w:rsid w:val="006246A6"/>
    <w:rsid w:val="006249DC"/>
    <w:rsid w:val="00624BAA"/>
    <w:rsid w:val="006304E9"/>
    <w:rsid w:val="006312CA"/>
    <w:rsid w:val="00631BC7"/>
    <w:rsid w:val="00632C8D"/>
    <w:rsid w:val="0063451B"/>
    <w:rsid w:val="00634E00"/>
    <w:rsid w:val="00636E31"/>
    <w:rsid w:val="00641A65"/>
    <w:rsid w:val="00641B46"/>
    <w:rsid w:val="00645064"/>
    <w:rsid w:val="00645A58"/>
    <w:rsid w:val="006463C6"/>
    <w:rsid w:val="006502C3"/>
    <w:rsid w:val="00650A05"/>
    <w:rsid w:val="006518DE"/>
    <w:rsid w:val="00651EC7"/>
    <w:rsid w:val="0065209F"/>
    <w:rsid w:val="006536A0"/>
    <w:rsid w:val="00657986"/>
    <w:rsid w:val="0066427D"/>
    <w:rsid w:val="00665979"/>
    <w:rsid w:val="00665B16"/>
    <w:rsid w:val="00675599"/>
    <w:rsid w:val="00677561"/>
    <w:rsid w:val="006826CF"/>
    <w:rsid w:val="00682859"/>
    <w:rsid w:val="00682BEF"/>
    <w:rsid w:val="00686B9E"/>
    <w:rsid w:val="006875F5"/>
    <w:rsid w:val="00687935"/>
    <w:rsid w:val="0069090F"/>
    <w:rsid w:val="0069150C"/>
    <w:rsid w:val="006A127B"/>
    <w:rsid w:val="006A2F4B"/>
    <w:rsid w:val="006B096A"/>
    <w:rsid w:val="006B17BD"/>
    <w:rsid w:val="006B47CF"/>
    <w:rsid w:val="006C69BB"/>
    <w:rsid w:val="006C70F6"/>
    <w:rsid w:val="006C7D6B"/>
    <w:rsid w:val="006D0342"/>
    <w:rsid w:val="006D07B6"/>
    <w:rsid w:val="006D1AE5"/>
    <w:rsid w:val="006D27F8"/>
    <w:rsid w:val="006D2C25"/>
    <w:rsid w:val="006D3FCE"/>
    <w:rsid w:val="006D5ADE"/>
    <w:rsid w:val="006D710E"/>
    <w:rsid w:val="006D73F4"/>
    <w:rsid w:val="006E023D"/>
    <w:rsid w:val="006E0DEC"/>
    <w:rsid w:val="006E31B6"/>
    <w:rsid w:val="006E4F56"/>
    <w:rsid w:val="006F1410"/>
    <w:rsid w:val="006F348C"/>
    <w:rsid w:val="006F3EBA"/>
    <w:rsid w:val="006F5FBD"/>
    <w:rsid w:val="006F6BE1"/>
    <w:rsid w:val="007028BB"/>
    <w:rsid w:val="00702BFB"/>
    <w:rsid w:val="00706583"/>
    <w:rsid w:val="0071235D"/>
    <w:rsid w:val="007128E9"/>
    <w:rsid w:val="00713AAF"/>
    <w:rsid w:val="0071537D"/>
    <w:rsid w:val="00715F9F"/>
    <w:rsid w:val="00716516"/>
    <w:rsid w:val="007250D0"/>
    <w:rsid w:val="00725422"/>
    <w:rsid w:val="007268F2"/>
    <w:rsid w:val="00726913"/>
    <w:rsid w:val="00732501"/>
    <w:rsid w:val="007351E0"/>
    <w:rsid w:val="0073539A"/>
    <w:rsid w:val="007442F0"/>
    <w:rsid w:val="007461A6"/>
    <w:rsid w:val="00746DF4"/>
    <w:rsid w:val="00746F90"/>
    <w:rsid w:val="00751773"/>
    <w:rsid w:val="0075214D"/>
    <w:rsid w:val="007528CC"/>
    <w:rsid w:val="00757B4B"/>
    <w:rsid w:val="00757FFA"/>
    <w:rsid w:val="00760484"/>
    <w:rsid w:val="007649B9"/>
    <w:rsid w:val="0076732E"/>
    <w:rsid w:val="007809E1"/>
    <w:rsid w:val="007818F4"/>
    <w:rsid w:val="007846BA"/>
    <w:rsid w:val="007852DA"/>
    <w:rsid w:val="00786D06"/>
    <w:rsid w:val="00787DF3"/>
    <w:rsid w:val="0079365A"/>
    <w:rsid w:val="00795D8D"/>
    <w:rsid w:val="007A0F7A"/>
    <w:rsid w:val="007A1C52"/>
    <w:rsid w:val="007A2BA3"/>
    <w:rsid w:val="007A353B"/>
    <w:rsid w:val="007A3561"/>
    <w:rsid w:val="007A6492"/>
    <w:rsid w:val="007B2EE7"/>
    <w:rsid w:val="007B41EC"/>
    <w:rsid w:val="007B47D2"/>
    <w:rsid w:val="007B575A"/>
    <w:rsid w:val="007C06F5"/>
    <w:rsid w:val="007C25DE"/>
    <w:rsid w:val="007C4B82"/>
    <w:rsid w:val="007C566A"/>
    <w:rsid w:val="007C5EE0"/>
    <w:rsid w:val="007D002C"/>
    <w:rsid w:val="007D0CEF"/>
    <w:rsid w:val="007D235D"/>
    <w:rsid w:val="007D44AE"/>
    <w:rsid w:val="007D73D9"/>
    <w:rsid w:val="007E2E8F"/>
    <w:rsid w:val="007E45FE"/>
    <w:rsid w:val="007E480B"/>
    <w:rsid w:val="007F190D"/>
    <w:rsid w:val="008152EC"/>
    <w:rsid w:val="00817C4F"/>
    <w:rsid w:val="00822166"/>
    <w:rsid w:val="008222FC"/>
    <w:rsid w:val="0082295D"/>
    <w:rsid w:val="00824144"/>
    <w:rsid w:val="008279F1"/>
    <w:rsid w:val="00827FF4"/>
    <w:rsid w:val="00832D74"/>
    <w:rsid w:val="00837D6E"/>
    <w:rsid w:val="00842A40"/>
    <w:rsid w:val="0084752F"/>
    <w:rsid w:val="00850A8E"/>
    <w:rsid w:val="00855A86"/>
    <w:rsid w:val="00856DDE"/>
    <w:rsid w:val="00857A83"/>
    <w:rsid w:val="00861C92"/>
    <w:rsid w:val="008642DD"/>
    <w:rsid w:val="00867F9E"/>
    <w:rsid w:val="00870D99"/>
    <w:rsid w:val="008713B8"/>
    <w:rsid w:val="00872602"/>
    <w:rsid w:val="00876DF5"/>
    <w:rsid w:val="00877263"/>
    <w:rsid w:val="00880005"/>
    <w:rsid w:val="00880D49"/>
    <w:rsid w:val="00881555"/>
    <w:rsid w:val="0088422C"/>
    <w:rsid w:val="00885254"/>
    <w:rsid w:val="00892CE7"/>
    <w:rsid w:val="00893721"/>
    <w:rsid w:val="0089491B"/>
    <w:rsid w:val="008971D7"/>
    <w:rsid w:val="00897A7E"/>
    <w:rsid w:val="008A326A"/>
    <w:rsid w:val="008A372B"/>
    <w:rsid w:val="008A4A90"/>
    <w:rsid w:val="008B0E5F"/>
    <w:rsid w:val="008B48A9"/>
    <w:rsid w:val="008B6F5A"/>
    <w:rsid w:val="008C178B"/>
    <w:rsid w:val="008C24BE"/>
    <w:rsid w:val="008C3D8C"/>
    <w:rsid w:val="008C4C77"/>
    <w:rsid w:val="008C4EAB"/>
    <w:rsid w:val="008D2769"/>
    <w:rsid w:val="008D2AEF"/>
    <w:rsid w:val="008D6A59"/>
    <w:rsid w:val="008E1F81"/>
    <w:rsid w:val="008E4B1B"/>
    <w:rsid w:val="008E7B78"/>
    <w:rsid w:val="008F3248"/>
    <w:rsid w:val="008F3B20"/>
    <w:rsid w:val="008F3D66"/>
    <w:rsid w:val="008F6372"/>
    <w:rsid w:val="008F746A"/>
    <w:rsid w:val="008F79D0"/>
    <w:rsid w:val="0090156C"/>
    <w:rsid w:val="00902DA0"/>
    <w:rsid w:val="00904079"/>
    <w:rsid w:val="00906A6B"/>
    <w:rsid w:val="009105B3"/>
    <w:rsid w:val="00911C09"/>
    <w:rsid w:val="00912445"/>
    <w:rsid w:val="0091276F"/>
    <w:rsid w:val="0092003F"/>
    <w:rsid w:val="009207B2"/>
    <w:rsid w:val="00922A56"/>
    <w:rsid w:val="0092303F"/>
    <w:rsid w:val="00924CAC"/>
    <w:rsid w:val="00924F15"/>
    <w:rsid w:val="0093378A"/>
    <w:rsid w:val="00934ADC"/>
    <w:rsid w:val="00951BEC"/>
    <w:rsid w:val="00962B14"/>
    <w:rsid w:val="009666D1"/>
    <w:rsid w:val="00967249"/>
    <w:rsid w:val="00970BBE"/>
    <w:rsid w:val="00981671"/>
    <w:rsid w:val="009917E1"/>
    <w:rsid w:val="00993331"/>
    <w:rsid w:val="009959CA"/>
    <w:rsid w:val="00995A55"/>
    <w:rsid w:val="009A1E5D"/>
    <w:rsid w:val="009A542A"/>
    <w:rsid w:val="009A79E4"/>
    <w:rsid w:val="009B38E0"/>
    <w:rsid w:val="009B3998"/>
    <w:rsid w:val="009B623D"/>
    <w:rsid w:val="009B7E67"/>
    <w:rsid w:val="009C7A04"/>
    <w:rsid w:val="009D0153"/>
    <w:rsid w:val="009D0448"/>
    <w:rsid w:val="009D348C"/>
    <w:rsid w:val="009D7B78"/>
    <w:rsid w:val="009E0450"/>
    <w:rsid w:val="009E3C33"/>
    <w:rsid w:val="009E4EE4"/>
    <w:rsid w:val="009E6303"/>
    <w:rsid w:val="009E7E0B"/>
    <w:rsid w:val="009F0885"/>
    <w:rsid w:val="009F102D"/>
    <w:rsid w:val="009F3898"/>
    <w:rsid w:val="009F3E2D"/>
    <w:rsid w:val="009F46F0"/>
    <w:rsid w:val="009F5656"/>
    <w:rsid w:val="00A0274A"/>
    <w:rsid w:val="00A06FBD"/>
    <w:rsid w:val="00A10943"/>
    <w:rsid w:val="00A20666"/>
    <w:rsid w:val="00A2234F"/>
    <w:rsid w:val="00A242EA"/>
    <w:rsid w:val="00A2440C"/>
    <w:rsid w:val="00A25818"/>
    <w:rsid w:val="00A2754D"/>
    <w:rsid w:val="00A30091"/>
    <w:rsid w:val="00A302FF"/>
    <w:rsid w:val="00A40F0A"/>
    <w:rsid w:val="00A43D62"/>
    <w:rsid w:val="00A44861"/>
    <w:rsid w:val="00A45ABD"/>
    <w:rsid w:val="00A50689"/>
    <w:rsid w:val="00A536EB"/>
    <w:rsid w:val="00A546BE"/>
    <w:rsid w:val="00A60D72"/>
    <w:rsid w:val="00A651FB"/>
    <w:rsid w:val="00A66B82"/>
    <w:rsid w:val="00A7026C"/>
    <w:rsid w:val="00A7111F"/>
    <w:rsid w:val="00A72702"/>
    <w:rsid w:val="00A73E23"/>
    <w:rsid w:val="00A747B6"/>
    <w:rsid w:val="00A7727B"/>
    <w:rsid w:val="00A82F21"/>
    <w:rsid w:val="00A83306"/>
    <w:rsid w:val="00A85A63"/>
    <w:rsid w:val="00A87C8C"/>
    <w:rsid w:val="00A9214E"/>
    <w:rsid w:val="00A95E77"/>
    <w:rsid w:val="00AA01D2"/>
    <w:rsid w:val="00AA112E"/>
    <w:rsid w:val="00AA5421"/>
    <w:rsid w:val="00AA6DD6"/>
    <w:rsid w:val="00AA7349"/>
    <w:rsid w:val="00AC2A24"/>
    <w:rsid w:val="00AD0C33"/>
    <w:rsid w:val="00AD4DFB"/>
    <w:rsid w:val="00AE1632"/>
    <w:rsid w:val="00AE1B1B"/>
    <w:rsid w:val="00AE5096"/>
    <w:rsid w:val="00AE50DC"/>
    <w:rsid w:val="00AE61D6"/>
    <w:rsid w:val="00AE6E37"/>
    <w:rsid w:val="00AF162C"/>
    <w:rsid w:val="00AF2B2A"/>
    <w:rsid w:val="00AF37CD"/>
    <w:rsid w:val="00B007C6"/>
    <w:rsid w:val="00B07DE6"/>
    <w:rsid w:val="00B10B36"/>
    <w:rsid w:val="00B1343C"/>
    <w:rsid w:val="00B1540A"/>
    <w:rsid w:val="00B156A4"/>
    <w:rsid w:val="00B32245"/>
    <w:rsid w:val="00B43079"/>
    <w:rsid w:val="00B43DC8"/>
    <w:rsid w:val="00B50859"/>
    <w:rsid w:val="00B50E29"/>
    <w:rsid w:val="00B5234F"/>
    <w:rsid w:val="00B53DB3"/>
    <w:rsid w:val="00B549B1"/>
    <w:rsid w:val="00B57335"/>
    <w:rsid w:val="00B57391"/>
    <w:rsid w:val="00B604C6"/>
    <w:rsid w:val="00B633D3"/>
    <w:rsid w:val="00B72EF9"/>
    <w:rsid w:val="00B73B20"/>
    <w:rsid w:val="00B74F8F"/>
    <w:rsid w:val="00B75DEC"/>
    <w:rsid w:val="00B77563"/>
    <w:rsid w:val="00B77DA8"/>
    <w:rsid w:val="00B91672"/>
    <w:rsid w:val="00B956F0"/>
    <w:rsid w:val="00B96322"/>
    <w:rsid w:val="00B97805"/>
    <w:rsid w:val="00BA0082"/>
    <w:rsid w:val="00BA2E43"/>
    <w:rsid w:val="00BA5520"/>
    <w:rsid w:val="00BA7004"/>
    <w:rsid w:val="00BA7F5A"/>
    <w:rsid w:val="00BB0DEF"/>
    <w:rsid w:val="00BB1560"/>
    <w:rsid w:val="00BB242C"/>
    <w:rsid w:val="00BB28F9"/>
    <w:rsid w:val="00BB7708"/>
    <w:rsid w:val="00BC12DA"/>
    <w:rsid w:val="00BC4698"/>
    <w:rsid w:val="00BC564A"/>
    <w:rsid w:val="00BC5C88"/>
    <w:rsid w:val="00BC5D9E"/>
    <w:rsid w:val="00BC5F5E"/>
    <w:rsid w:val="00BD3B82"/>
    <w:rsid w:val="00BE1A35"/>
    <w:rsid w:val="00BE1B89"/>
    <w:rsid w:val="00BE2BFB"/>
    <w:rsid w:val="00BE3270"/>
    <w:rsid w:val="00BE4346"/>
    <w:rsid w:val="00BE5E53"/>
    <w:rsid w:val="00BF171E"/>
    <w:rsid w:val="00BF20FA"/>
    <w:rsid w:val="00BF2D55"/>
    <w:rsid w:val="00BF3F21"/>
    <w:rsid w:val="00C041C8"/>
    <w:rsid w:val="00C11354"/>
    <w:rsid w:val="00C17C79"/>
    <w:rsid w:val="00C20132"/>
    <w:rsid w:val="00C22303"/>
    <w:rsid w:val="00C2276A"/>
    <w:rsid w:val="00C26671"/>
    <w:rsid w:val="00C372F3"/>
    <w:rsid w:val="00C40422"/>
    <w:rsid w:val="00C43A85"/>
    <w:rsid w:val="00C44A12"/>
    <w:rsid w:val="00C52237"/>
    <w:rsid w:val="00C6169F"/>
    <w:rsid w:val="00C7494E"/>
    <w:rsid w:val="00C76325"/>
    <w:rsid w:val="00C93F2B"/>
    <w:rsid w:val="00C94A73"/>
    <w:rsid w:val="00C95A62"/>
    <w:rsid w:val="00C96CCC"/>
    <w:rsid w:val="00CA2C48"/>
    <w:rsid w:val="00CA2F91"/>
    <w:rsid w:val="00CA5BBA"/>
    <w:rsid w:val="00CA65BB"/>
    <w:rsid w:val="00CA6D57"/>
    <w:rsid w:val="00CA75E1"/>
    <w:rsid w:val="00CB3592"/>
    <w:rsid w:val="00CB60EB"/>
    <w:rsid w:val="00CC10A4"/>
    <w:rsid w:val="00CD77CC"/>
    <w:rsid w:val="00CE5CE4"/>
    <w:rsid w:val="00CF10F5"/>
    <w:rsid w:val="00CF1C9A"/>
    <w:rsid w:val="00CF2345"/>
    <w:rsid w:val="00CF2FB2"/>
    <w:rsid w:val="00CF67B5"/>
    <w:rsid w:val="00CF72D5"/>
    <w:rsid w:val="00D00D6C"/>
    <w:rsid w:val="00D117EF"/>
    <w:rsid w:val="00D12EC3"/>
    <w:rsid w:val="00D133AE"/>
    <w:rsid w:val="00D16017"/>
    <w:rsid w:val="00D169F7"/>
    <w:rsid w:val="00D175A3"/>
    <w:rsid w:val="00D1779E"/>
    <w:rsid w:val="00D2114E"/>
    <w:rsid w:val="00D21F82"/>
    <w:rsid w:val="00D22387"/>
    <w:rsid w:val="00D31244"/>
    <w:rsid w:val="00D31543"/>
    <w:rsid w:val="00D36B0B"/>
    <w:rsid w:val="00D37364"/>
    <w:rsid w:val="00D442B8"/>
    <w:rsid w:val="00D462D5"/>
    <w:rsid w:val="00D5078E"/>
    <w:rsid w:val="00D50B1C"/>
    <w:rsid w:val="00D53379"/>
    <w:rsid w:val="00D53B13"/>
    <w:rsid w:val="00D54B47"/>
    <w:rsid w:val="00D56A1A"/>
    <w:rsid w:val="00D600A4"/>
    <w:rsid w:val="00D62A3A"/>
    <w:rsid w:val="00D62DF0"/>
    <w:rsid w:val="00D64492"/>
    <w:rsid w:val="00D6716E"/>
    <w:rsid w:val="00D72B1D"/>
    <w:rsid w:val="00D7334C"/>
    <w:rsid w:val="00D849BB"/>
    <w:rsid w:val="00D94094"/>
    <w:rsid w:val="00D96E67"/>
    <w:rsid w:val="00DA5553"/>
    <w:rsid w:val="00DB0F65"/>
    <w:rsid w:val="00DB10DA"/>
    <w:rsid w:val="00DB13A3"/>
    <w:rsid w:val="00DB4752"/>
    <w:rsid w:val="00DC3BAC"/>
    <w:rsid w:val="00DC6A8A"/>
    <w:rsid w:val="00DD20AF"/>
    <w:rsid w:val="00DD388A"/>
    <w:rsid w:val="00DE2B8A"/>
    <w:rsid w:val="00DE6522"/>
    <w:rsid w:val="00DE7AF0"/>
    <w:rsid w:val="00DF13E0"/>
    <w:rsid w:val="00DF3320"/>
    <w:rsid w:val="00DF4D32"/>
    <w:rsid w:val="00DF4FA4"/>
    <w:rsid w:val="00DF7311"/>
    <w:rsid w:val="00DF78D5"/>
    <w:rsid w:val="00E00FFB"/>
    <w:rsid w:val="00E043F0"/>
    <w:rsid w:val="00E0605B"/>
    <w:rsid w:val="00E10127"/>
    <w:rsid w:val="00E10F23"/>
    <w:rsid w:val="00E137BC"/>
    <w:rsid w:val="00E13A77"/>
    <w:rsid w:val="00E15901"/>
    <w:rsid w:val="00E20678"/>
    <w:rsid w:val="00E2284A"/>
    <w:rsid w:val="00E240C9"/>
    <w:rsid w:val="00E32715"/>
    <w:rsid w:val="00E3309E"/>
    <w:rsid w:val="00E33B3D"/>
    <w:rsid w:val="00E35087"/>
    <w:rsid w:val="00E355B2"/>
    <w:rsid w:val="00E355C4"/>
    <w:rsid w:val="00E40DBF"/>
    <w:rsid w:val="00E410D0"/>
    <w:rsid w:val="00E41D98"/>
    <w:rsid w:val="00E43E1F"/>
    <w:rsid w:val="00E460E5"/>
    <w:rsid w:val="00E50EFC"/>
    <w:rsid w:val="00E5365F"/>
    <w:rsid w:val="00E549BA"/>
    <w:rsid w:val="00E60E67"/>
    <w:rsid w:val="00E61B02"/>
    <w:rsid w:val="00E6708B"/>
    <w:rsid w:val="00E67F70"/>
    <w:rsid w:val="00E71CDE"/>
    <w:rsid w:val="00E75A0C"/>
    <w:rsid w:val="00E762DA"/>
    <w:rsid w:val="00E76AB5"/>
    <w:rsid w:val="00E83080"/>
    <w:rsid w:val="00E83385"/>
    <w:rsid w:val="00E938A0"/>
    <w:rsid w:val="00EA1E33"/>
    <w:rsid w:val="00EA7FAD"/>
    <w:rsid w:val="00EB4B61"/>
    <w:rsid w:val="00EB672F"/>
    <w:rsid w:val="00EB7BCF"/>
    <w:rsid w:val="00EC0013"/>
    <w:rsid w:val="00EC02A3"/>
    <w:rsid w:val="00EC092D"/>
    <w:rsid w:val="00EC1904"/>
    <w:rsid w:val="00EC3841"/>
    <w:rsid w:val="00EC6E8D"/>
    <w:rsid w:val="00EC7AF6"/>
    <w:rsid w:val="00ED00CC"/>
    <w:rsid w:val="00ED023F"/>
    <w:rsid w:val="00ED1517"/>
    <w:rsid w:val="00ED1AB5"/>
    <w:rsid w:val="00ED29E3"/>
    <w:rsid w:val="00ED77BF"/>
    <w:rsid w:val="00EE0D39"/>
    <w:rsid w:val="00EE1C52"/>
    <w:rsid w:val="00EE47B3"/>
    <w:rsid w:val="00EE4A72"/>
    <w:rsid w:val="00EE4C02"/>
    <w:rsid w:val="00EE6FE2"/>
    <w:rsid w:val="00EF1CD8"/>
    <w:rsid w:val="00EF7DA4"/>
    <w:rsid w:val="00F053D3"/>
    <w:rsid w:val="00F055A8"/>
    <w:rsid w:val="00F06FE2"/>
    <w:rsid w:val="00F12299"/>
    <w:rsid w:val="00F167A1"/>
    <w:rsid w:val="00F1693E"/>
    <w:rsid w:val="00F16F7F"/>
    <w:rsid w:val="00F20616"/>
    <w:rsid w:val="00F20C5A"/>
    <w:rsid w:val="00F214F3"/>
    <w:rsid w:val="00F21AD7"/>
    <w:rsid w:val="00F232A0"/>
    <w:rsid w:val="00F24791"/>
    <w:rsid w:val="00F31D10"/>
    <w:rsid w:val="00F34464"/>
    <w:rsid w:val="00F36068"/>
    <w:rsid w:val="00F4475C"/>
    <w:rsid w:val="00F46996"/>
    <w:rsid w:val="00F47E88"/>
    <w:rsid w:val="00F51EE8"/>
    <w:rsid w:val="00F539C0"/>
    <w:rsid w:val="00F55390"/>
    <w:rsid w:val="00F61149"/>
    <w:rsid w:val="00F6181C"/>
    <w:rsid w:val="00F624A9"/>
    <w:rsid w:val="00F65286"/>
    <w:rsid w:val="00F67B5B"/>
    <w:rsid w:val="00F70ADF"/>
    <w:rsid w:val="00F71C9E"/>
    <w:rsid w:val="00F72923"/>
    <w:rsid w:val="00F73770"/>
    <w:rsid w:val="00F73A4F"/>
    <w:rsid w:val="00F803D7"/>
    <w:rsid w:val="00F84AE8"/>
    <w:rsid w:val="00F90995"/>
    <w:rsid w:val="00F91C50"/>
    <w:rsid w:val="00F92AA3"/>
    <w:rsid w:val="00F95A47"/>
    <w:rsid w:val="00F95ADC"/>
    <w:rsid w:val="00F95DF3"/>
    <w:rsid w:val="00F967E7"/>
    <w:rsid w:val="00F97C13"/>
    <w:rsid w:val="00F97C40"/>
    <w:rsid w:val="00FA251A"/>
    <w:rsid w:val="00FA255C"/>
    <w:rsid w:val="00FA42B8"/>
    <w:rsid w:val="00FA6ADD"/>
    <w:rsid w:val="00FA7110"/>
    <w:rsid w:val="00FA7D6A"/>
    <w:rsid w:val="00FB2C7D"/>
    <w:rsid w:val="00FB383E"/>
    <w:rsid w:val="00FB686A"/>
    <w:rsid w:val="00FB7C61"/>
    <w:rsid w:val="00FC0326"/>
    <w:rsid w:val="00FD0A78"/>
    <w:rsid w:val="00FE4004"/>
    <w:rsid w:val="00FE44BB"/>
    <w:rsid w:val="00FE4AF5"/>
    <w:rsid w:val="00FE5DED"/>
    <w:rsid w:val="00FE7541"/>
    <w:rsid w:val="00FF7AFE"/>
  </w:rsids>
  <m:mathPr>
    <m:mathFont m:val="Impact"/>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D8"/>
    <w:pPr>
      <w:widowControl w:val="0"/>
    </w:pPr>
    <w:rPr>
      <w:rFonts w:ascii="Times New Roman" w:hAnsi="Times New Roman"/>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1632D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632D8"/>
    <w:rPr>
      <w:rFonts w:ascii="Times New Roman" w:eastAsia="新細明體" w:hAnsi="Times New Roman" w:cs="Times New Roman"/>
      <w:sz w:val="20"/>
      <w:szCs w:val="20"/>
    </w:rPr>
  </w:style>
  <w:style w:type="paragraph" w:styleId="Footer">
    <w:name w:val="footer"/>
    <w:basedOn w:val="Normal"/>
    <w:link w:val="FooterChar"/>
    <w:uiPriority w:val="99"/>
    <w:rsid w:val="001632D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632D8"/>
    <w:rPr>
      <w:rFonts w:ascii="Times New Roman" w:eastAsia="新細明體" w:hAnsi="Times New Roman" w:cs="Times New Roman"/>
      <w:sz w:val="20"/>
      <w:szCs w:val="20"/>
    </w:rPr>
  </w:style>
  <w:style w:type="character" w:customStyle="1" w:styleId="text121">
    <w:name w:val="text121"/>
    <w:uiPriority w:val="99"/>
    <w:rsid w:val="001632D8"/>
    <w:rPr>
      <w:rFonts w:ascii="Verdana" w:hAnsi="Verdana"/>
      <w:color w:val="000000"/>
      <w:sz w:val="12"/>
    </w:rPr>
  </w:style>
  <w:style w:type="paragraph" w:customStyle="1" w:styleId="references">
    <w:name w:val="references"/>
    <w:basedOn w:val="Normal"/>
    <w:uiPriority w:val="99"/>
    <w:rsid w:val="001632D8"/>
    <w:pPr>
      <w:tabs>
        <w:tab w:val="left" w:pos="720"/>
      </w:tabs>
      <w:spacing w:line="480" w:lineRule="auto"/>
      <w:ind w:left="720" w:hanging="720"/>
    </w:pPr>
    <w:rPr>
      <w:kern w:val="0"/>
      <w:sz w:val="20"/>
      <w:szCs w:val="20"/>
      <w:lang w:eastAsia="en-US"/>
    </w:rPr>
  </w:style>
  <w:style w:type="character" w:styleId="Emphasis">
    <w:name w:val="Emphasis"/>
    <w:basedOn w:val="DefaultParagraphFont"/>
    <w:uiPriority w:val="99"/>
    <w:qFormat/>
    <w:rsid w:val="001632D8"/>
    <w:rPr>
      <w:rFonts w:cs="Times New Roman"/>
      <w:i/>
    </w:rPr>
  </w:style>
  <w:style w:type="character" w:styleId="CommentReference">
    <w:name w:val="annotation reference"/>
    <w:basedOn w:val="DefaultParagraphFont"/>
    <w:uiPriority w:val="99"/>
    <w:semiHidden/>
    <w:rsid w:val="001632D8"/>
    <w:rPr>
      <w:rFonts w:cs="Times New Roman"/>
      <w:sz w:val="16"/>
    </w:rPr>
  </w:style>
  <w:style w:type="paragraph" w:styleId="CommentText">
    <w:name w:val="annotation text"/>
    <w:basedOn w:val="Normal"/>
    <w:link w:val="CommentTextChar"/>
    <w:uiPriority w:val="99"/>
    <w:semiHidden/>
    <w:rsid w:val="001632D8"/>
    <w:rPr>
      <w:sz w:val="20"/>
      <w:szCs w:val="20"/>
    </w:rPr>
  </w:style>
  <w:style w:type="character" w:customStyle="1" w:styleId="CommentTextChar">
    <w:name w:val="Comment Text Char"/>
    <w:basedOn w:val="DefaultParagraphFont"/>
    <w:link w:val="CommentText"/>
    <w:uiPriority w:val="99"/>
    <w:semiHidden/>
    <w:locked/>
    <w:rsid w:val="001632D8"/>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rsid w:val="001632D8"/>
    <w:rPr>
      <w:b/>
      <w:bCs/>
    </w:rPr>
  </w:style>
  <w:style w:type="character" w:customStyle="1" w:styleId="CommentSubjectChar">
    <w:name w:val="Comment Subject Char"/>
    <w:basedOn w:val="CommentTextChar"/>
    <w:link w:val="CommentSubject"/>
    <w:uiPriority w:val="99"/>
    <w:semiHidden/>
    <w:locked/>
    <w:rsid w:val="001632D8"/>
    <w:rPr>
      <w:rFonts w:ascii="Times New Roman" w:eastAsia="新細明體" w:hAnsi="Times New Roman" w:cs="Times New Roman"/>
      <w:b/>
      <w:bCs/>
      <w:sz w:val="20"/>
      <w:szCs w:val="20"/>
    </w:rPr>
  </w:style>
  <w:style w:type="paragraph" w:styleId="BalloonText">
    <w:name w:val="Balloon Text"/>
    <w:basedOn w:val="Normal"/>
    <w:link w:val="BalloonTextChar"/>
    <w:uiPriority w:val="99"/>
    <w:semiHidden/>
    <w:rsid w:val="001632D8"/>
    <w:rPr>
      <w:rFonts w:ascii="Tahoma" w:hAnsi="Tahoma"/>
      <w:sz w:val="16"/>
      <w:szCs w:val="16"/>
    </w:rPr>
  </w:style>
  <w:style w:type="character" w:customStyle="1" w:styleId="BalloonTextChar">
    <w:name w:val="Balloon Text Char"/>
    <w:basedOn w:val="DefaultParagraphFont"/>
    <w:link w:val="BalloonText"/>
    <w:uiPriority w:val="99"/>
    <w:semiHidden/>
    <w:locked/>
    <w:rsid w:val="001632D8"/>
    <w:rPr>
      <w:rFonts w:ascii="Tahoma" w:eastAsia="新細明體" w:hAnsi="Tahoma" w:cs="Times New Roman"/>
      <w:sz w:val="16"/>
      <w:szCs w:val="16"/>
    </w:rPr>
  </w:style>
  <w:style w:type="character" w:styleId="Hyperlink">
    <w:name w:val="Hyperlink"/>
    <w:basedOn w:val="DefaultParagraphFont"/>
    <w:uiPriority w:val="99"/>
    <w:rsid w:val="001632D8"/>
    <w:rPr>
      <w:rFonts w:cs="Times New Roman"/>
      <w:color w:val="0000FF"/>
      <w:u w:val="single"/>
    </w:rPr>
  </w:style>
  <w:style w:type="paragraph" w:styleId="DocumentMap">
    <w:name w:val="Document Map"/>
    <w:basedOn w:val="Normal"/>
    <w:link w:val="DocumentMapChar"/>
    <w:uiPriority w:val="99"/>
    <w:semiHidden/>
    <w:rsid w:val="001632D8"/>
    <w:rPr>
      <w:rFonts w:ascii="新細明體"/>
      <w:sz w:val="18"/>
      <w:szCs w:val="18"/>
    </w:rPr>
  </w:style>
  <w:style w:type="character" w:customStyle="1" w:styleId="DocumentMapChar">
    <w:name w:val="Document Map Char"/>
    <w:basedOn w:val="DefaultParagraphFont"/>
    <w:link w:val="DocumentMap"/>
    <w:uiPriority w:val="99"/>
    <w:semiHidden/>
    <w:locked/>
    <w:rsid w:val="001632D8"/>
    <w:rPr>
      <w:rFonts w:ascii="新細明體" w:eastAsia="新細明體" w:hAnsi="Times New Roman" w:cs="Times New Roman"/>
      <w:sz w:val="18"/>
      <w:szCs w:val="18"/>
    </w:rPr>
  </w:style>
  <w:style w:type="paragraph" w:styleId="Revision">
    <w:name w:val="Revision"/>
    <w:hidden/>
    <w:uiPriority w:val="99"/>
    <w:semiHidden/>
    <w:rsid w:val="0022400B"/>
    <w:rPr>
      <w:rFonts w:ascii="Times New Roman" w:hAnsi="Times New Roman"/>
      <w:szCs w:val="24"/>
    </w:rPr>
  </w:style>
  <w:style w:type="character" w:styleId="PageNumber">
    <w:name w:val="page number"/>
    <w:basedOn w:val="DefaultParagraphFont"/>
    <w:uiPriority w:val="99"/>
    <w:semiHidden/>
    <w:unhideWhenUsed/>
    <w:rsid w:val="005742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D8"/>
    <w:pPr>
      <w:widowContro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32D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632D8"/>
    <w:rPr>
      <w:rFonts w:ascii="Times New Roman" w:eastAsia="新細明體" w:hAnsi="Times New Roman" w:cs="Times New Roman"/>
      <w:sz w:val="20"/>
      <w:szCs w:val="20"/>
    </w:rPr>
  </w:style>
  <w:style w:type="paragraph" w:styleId="Footer">
    <w:name w:val="footer"/>
    <w:basedOn w:val="Normal"/>
    <w:link w:val="FooterChar"/>
    <w:uiPriority w:val="99"/>
    <w:rsid w:val="001632D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632D8"/>
    <w:rPr>
      <w:rFonts w:ascii="Times New Roman" w:eastAsia="新細明體" w:hAnsi="Times New Roman" w:cs="Times New Roman"/>
      <w:sz w:val="20"/>
      <w:szCs w:val="20"/>
    </w:rPr>
  </w:style>
  <w:style w:type="character" w:customStyle="1" w:styleId="text121">
    <w:name w:val="text121"/>
    <w:uiPriority w:val="99"/>
    <w:rsid w:val="001632D8"/>
    <w:rPr>
      <w:rFonts w:ascii="Verdana" w:hAnsi="Verdana"/>
      <w:color w:val="000000"/>
      <w:sz w:val="12"/>
    </w:rPr>
  </w:style>
  <w:style w:type="paragraph" w:customStyle="1" w:styleId="references">
    <w:name w:val="references"/>
    <w:basedOn w:val="Normal"/>
    <w:uiPriority w:val="99"/>
    <w:rsid w:val="001632D8"/>
    <w:pPr>
      <w:tabs>
        <w:tab w:val="left" w:pos="720"/>
      </w:tabs>
      <w:spacing w:line="480" w:lineRule="auto"/>
      <w:ind w:left="720" w:hanging="720"/>
    </w:pPr>
    <w:rPr>
      <w:kern w:val="0"/>
      <w:sz w:val="20"/>
      <w:szCs w:val="20"/>
      <w:lang w:eastAsia="en-US"/>
    </w:rPr>
  </w:style>
  <w:style w:type="character" w:styleId="Emphasis">
    <w:name w:val="Emphasis"/>
    <w:basedOn w:val="DefaultParagraphFont"/>
    <w:uiPriority w:val="99"/>
    <w:qFormat/>
    <w:rsid w:val="001632D8"/>
    <w:rPr>
      <w:rFonts w:cs="Times New Roman"/>
      <w:i/>
    </w:rPr>
  </w:style>
  <w:style w:type="character" w:styleId="CommentReference">
    <w:name w:val="annotation reference"/>
    <w:basedOn w:val="DefaultParagraphFont"/>
    <w:uiPriority w:val="99"/>
    <w:semiHidden/>
    <w:rsid w:val="001632D8"/>
    <w:rPr>
      <w:rFonts w:cs="Times New Roman"/>
      <w:sz w:val="16"/>
    </w:rPr>
  </w:style>
  <w:style w:type="paragraph" w:styleId="CommentText">
    <w:name w:val="annotation text"/>
    <w:basedOn w:val="Normal"/>
    <w:link w:val="CommentTextChar"/>
    <w:uiPriority w:val="99"/>
    <w:semiHidden/>
    <w:rsid w:val="001632D8"/>
    <w:rPr>
      <w:sz w:val="20"/>
      <w:szCs w:val="20"/>
    </w:rPr>
  </w:style>
  <w:style w:type="character" w:customStyle="1" w:styleId="CommentTextChar">
    <w:name w:val="Comment Text Char"/>
    <w:basedOn w:val="DefaultParagraphFont"/>
    <w:link w:val="CommentText"/>
    <w:uiPriority w:val="99"/>
    <w:semiHidden/>
    <w:locked/>
    <w:rsid w:val="001632D8"/>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rsid w:val="001632D8"/>
    <w:rPr>
      <w:b/>
      <w:bCs/>
    </w:rPr>
  </w:style>
  <w:style w:type="character" w:customStyle="1" w:styleId="CommentSubjectChar">
    <w:name w:val="Comment Subject Char"/>
    <w:basedOn w:val="CommentTextChar"/>
    <w:link w:val="CommentSubject"/>
    <w:uiPriority w:val="99"/>
    <w:semiHidden/>
    <w:locked/>
    <w:rsid w:val="001632D8"/>
    <w:rPr>
      <w:rFonts w:ascii="Times New Roman" w:eastAsia="新細明體" w:hAnsi="Times New Roman" w:cs="Times New Roman"/>
      <w:b/>
      <w:bCs/>
      <w:sz w:val="20"/>
      <w:szCs w:val="20"/>
    </w:rPr>
  </w:style>
  <w:style w:type="paragraph" w:styleId="BalloonText">
    <w:name w:val="Balloon Text"/>
    <w:basedOn w:val="Normal"/>
    <w:link w:val="BalloonTextChar"/>
    <w:uiPriority w:val="99"/>
    <w:semiHidden/>
    <w:rsid w:val="001632D8"/>
    <w:rPr>
      <w:rFonts w:ascii="Tahoma" w:hAnsi="Tahoma"/>
      <w:sz w:val="16"/>
      <w:szCs w:val="16"/>
    </w:rPr>
  </w:style>
  <w:style w:type="character" w:customStyle="1" w:styleId="BalloonTextChar">
    <w:name w:val="Balloon Text Char"/>
    <w:basedOn w:val="DefaultParagraphFont"/>
    <w:link w:val="BalloonText"/>
    <w:uiPriority w:val="99"/>
    <w:semiHidden/>
    <w:locked/>
    <w:rsid w:val="001632D8"/>
    <w:rPr>
      <w:rFonts w:ascii="Tahoma" w:eastAsia="新細明體" w:hAnsi="Tahoma" w:cs="Times New Roman"/>
      <w:sz w:val="16"/>
      <w:szCs w:val="16"/>
    </w:rPr>
  </w:style>
  <w:style w:type="character" w:styleId="Hyperlink">
    <w:name w:val="Hyperlink"/>
    <w:basedOn w:val="DefaultParagraphFont"/>
    <w:uiPriority w:val="99"/>
    <w:rsid w:val="001632D8"/>
    <w:rPr>
      <w:rFonts w:cs="Times New Roman"/>
      <w:color w:val="0000FF"/>
      <w:u w:val="single"/>
    </w:rPr>
  </w:style>
  <w:style w:type="paragraph" w:styleId="DocumentMap">
    <w:name w:val="Document Map"/>
    <w:basedOn w:val="Normal"/>
    <w:link w:val="DocumentMapChar"/>
    <w:uiPriority w:val="99"/>
    <w:semiHidden/>
    <w:rsid w:val="001632D8"/>
    <w:rPr>
      <w:rFonts w:ascii="新細明體"/>
      <w:sz w:val="18"/>
      <w:szCs w:val="18"/>
    </w:rPr>
  </w:style>
  <w:style w:type="character" w:customStyle="1" w:styleId="DocumentMapChar">
    <w:name w:val="Document Map Char"/>
    <w:basedOn w:val="DefaultParagraphFont"/>
    <w:link w:val="DocumentMap"/>
    <w:uiPriority w:val="99"/>
    <w:semiHidden/>
    <w:locked/>
    <w:rsid w:val="001632D8"/>
    <w:rPr>
      <w:rFonts w:ascii="新細明體" w:eastAsia="新細明體" w:hAnsi="Times New Roman" w:cs="Times New Roman"/>
      <w:sz w:val="18"/>
      <w:szCs w:val="18"/>
    </w:rPr>
  </w:style>
  <w:style w:type="paragraph" w:styleId="Revision">
    <w:name w:val="Revision"/>
    <w:hidden/>
    <w:uiPriority w:val="99"/>
    <w:semiHidden/>
    <w:rsid w:val="0022400B"/>
    <w:rPr>
      <w:rFonts w:ascii="Times New Roman" w:hAnsi="Times New Roman"/>
      <w:szCs w:val="24"/>
    </w:rPr>
  </w:style>
  <w:style w:type="character" w:styleId="PageNumber">
    <w:name w:val="page number"/>
    <w:basedOn w:val="DefaultParagraphFont"/>
    <w:uiPriority w:val="99"/>
    <w:semiHidden/>
    <w:unhideWhenUsed/>
    <w:rsid w:val="005742A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header" Target="header1.xml"/><Relationship Id="rId13" Type="http://schemas.openxmlformats.org/officeDocument/2006/relationships/glossaryDocument" Target="glossary/document.xml"/><Relationship Id="rId10"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BC66E6ED5E314FAFAD0F1AEF7E7F83"/>
        <w:category>
          <w:name w:val="General"/>
          <w:gallery w:val="placeholder"/>
        </w:category>
        <w:types>
          <w:type w:val="bbPlcHdr"/>
        </w:types>
        <w:behaviors>
          <w:behavior w:val="content"/>
        </w:behaviors>
        <w:guid w:val="{2705896D-F9AD-CD48-B9BA-300F00F04408}"/>
      </w:docPartPr>
      <w:docPartBody>
        <w:p w:rsidR="00AB46AE" w:rsidRDefault="00C028F7" w:rsidP="00C028F7">
          <w:pPr>
            <w:pStyle w:val="12BC66E6ED5E314FAFAD0F1AEF7E7F83"/>
          </w:pPr>
          <w:r>
            <w:t>[Type text]</w:t>
          </w:r>
        </w:p>
      </w:docPartBody>
    </w:docPart>
    <w:docPart>
      <w:docPartPr>
        <w:name w:val="B6E46F6006801B47BD40A77226DB3B25"/>
        <w:category>
          <w:name w:val="General"/>
          <w:gallery w:val="placeholder"/>
        </w:category>
        <w:types>
          <w:type w:val="bbPlcHdr"/>
        </w:types>
        <w:behaviors>
          <w:behavior w:val="content"/>
        </w:behaviors>
        <w:guid w:val="{38979EAF-E30B-894D-BE2C-035CA5C7FEA1}"/>
      </w:docPartPr>
      <w:docPartBody>
        <w:p w:rsidR="00AB46AE" w:rsidRDefault="00C028F7" w:rsidP="00C028F7">
          <w:pPr>
            <w:pStyle w:val="B6E46F6006801B47BD40A77226DB3B25"/>
          </w:pPr>
          <w:r>
            <w:t>[Type text]</w:t>
          </w:r>
        </w:p>
      </w:docPartBody>
    </w:docPart>
    <w:docPart>
      <w:docPartPr>
        <w:name w:val="78D04EF79867D848A1683FD83944FB2C"/>
        <w:category>
          <w:name w:val="General"/>
          <w:gallery w:val="placeholder"/>
        </w:category>
        <w:types>
          <w:type w:val="bbPlcHdr"/>
        </w:types>
        <w:behaviors>
          <w:behavior w:val="content"/>
        </w:behaviors>
        <w:guid w:val="{9E000AAD-2A71-9F43-9779-B069F02B7160}"/>
      </w:docPartPr>
      <w:docPartBody>
        <w:p w:rsidR="00AB46AE" w:rsidRDefault="00C028F7" w:rsidP="00C028F7">
          <w:pPr>
            <w:pStyle w:val="78D04EF79867D848A1683FD83944FB2C"/>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新細明體">
    <w:altName w:val="新細明體"/>
    <w:charset w:val="51"/>
    <w:family w:val="auto"/>
    <w:pitch w:val="variable"/>
    <w:sig w:usb0="01000000" w:usb1="00000000" w:usb2="08040001" w:usb3="00000000" w:csb0="00100000" w:csb1="00000000"/>
  </w:font>
  <w:font w:name="Verdana">
    <w:panose1 w:val="020B060403050404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dvTimes-i">
    <w:altName w:val="Arial Unicode MS"/>
    <w:panose1 w:val="00000000000000000000"/>
    <w:charset w:val="88"/>
    <w:family w:val="auto"/>
    <w:notTrueType/>
    <w:pitch w:val="default"/>
    <w:sig w:usb0="00000001" w:usb1="08080000" w:usb2="00000010" w:usb3="00000000" w:csb0="00100000" w:csb1="00000000"/>
  </w:font>
  <w:font w:name="PlantinExp">
    <w:altName w:val="Arial Unicode MS"/>
    <w:panose1 w:val="00000000000000000000"/>
    <w:charset w:val="88"/>
    <w:family w:val="auto"/>
    <w:notTrueType/>
    <w:pitch w:val="default"/>
    <w:sig w:usb0="00000001" w:usb1="08080000" w:usb2="00000010" w:usb3="00000000" w:csb0="00100000" w:csb1="00000000"/>
  </w:font>
  <w:font w:name="PlantinExp-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ＭＳ ゴシック">
    <w:charset w:val="4E"/>
    <w:family w:val="auto"/>
    <w:pitch w:val="variable"/>
    <w:sig w:usb0="01000000" w:usb1="00000000" w:usb2="07040001"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C028F7"/>
    <w:rsid w:val="00AB46AE"/>
    <w:rsid w:val="00C028F7"/>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2BC66E6ED5E314FAFAD0F1AEF7E7F83">
    <w:name w:val="12BC66E6ED5E314FAFAD0F1AEF7E7F83"/>
    <w:rsid w:val="00C028F7"/>
  </w:style>
  <w:style w:type="paragraph" w:customStyle="1" w:styleId="B6E46F6006801B47BD40A77226DB3B25">
    <w:name w:val="B6E46F6006801B47BD40A77226DB3B25"/>
    <w:rsid w:val="00C028F7"/>
  </w:style>
  <w:style w:type="paragraph" w:customStyle="1" w:styleId="78D04EF79867D848A1683FD83944FB2C">
    <w:name w:val="78D04EF79867D848A1683FD83944FB2C"/>
    <w:rsid w:val="00C028F7"/>
  </w:style>
  <w:style w:type="paragraph" w:customStyle="1" w:styleId="CE32BA7CA0285841B0D901DA96C25A30">
    <w:name w:val="CE32BA7CA0285841B0D901DA96C25A30"/>
    <w:rsid w:val="00C028F7"/>
  </w:style>
  <w:style w:type="paragraph" w:customStyle="1" w:styleId="3C5F3D5B5A7A904F99D5D31A15AAE1BD">
    <w:name w:val="3C5F3D5B5A7A904F99D5D31A15AAE1BD"/>
    <w:rsid w:val="00C028F7"/>
  </w:style>
  <w:style w:type="paragraph" w:customStyle="1" w:styleId="78A5BCA17EFC0D45BA6EB2C40FE74A11">
    <w:name w:val="78A5BCA17EFC0D45BA6EB2C40FE74A11"/>
    <w:rsid w:val="00C028F7"/>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EFE9-7A7F-44C9-BA6E-B9D6E299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8028</Words>
  <Characters>45760</Characters>
  <Application>Microsoft Macintosh Word</Application>
  <DocSecurity>0</DocSecurity>
  <Lines>381</Lines>
  <Paragraphs>91</Paragraphs>
  <ScaleCrop>false</ScaleCrop>
  <HeadingPairs>
    <vt:vector size="2" baseType="variant">
      <vt:variant>
        <vt:lpstr>Title</vt:lpstr>
      </vt:variant>
      <vt:variant>
        <vt:i4>1</vt:i4>
      </vt:variant>
    </vt:vector>
  </HeadingPairs>
  <TitlesOfParts>
    <vt:vector size="1" baseType="lpstr">
      <vt:lpstr>Asian American Immigrant Families Supporting Children with Autism:</vt:lpstr>
    </vt:vector>
  </TitlesOfParts>
  <LinksUpToDate>false</LinksUpToDate>
  <CharactersWithSpaces>56196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American Immigrant Families Supporting Children with Autism:</dc:title>
  <dc:creator/>
  <cp:lastModifiedBy/>
  <cp:revision>2</cp:revision>
  <dcterms:created xsi:type="dcterms:W3CDTF">2016-01-02T19:43:00Z</dcterms:created>
  <dcterms:modified xsi:type="dcterms:W3CDTF">2016-01-02T19:43:00Z</dcterms:modified>
</cp:coreProperties>
</file>