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92" w:rsidRPr="008A7495" w:rsidRDefault="00C77D92" w:rsidP="008A7495">
      <w:pPr>
        <w:pStyle w:val="Heading2"/>
        <w:rPr>
          <w:color w:val="auto"/>
        </w:rPr>
      </w:pPr>
      <w:r w:rsidRPr="008A7495">
        <w:rPr>
          <w:color w:val="auto"/>
        </w:rPr>
        <w:t>Inclusion Means More than Just Being “In:” Planning Full Participation of Students with Intellectual and Other Developmental Disabilities in the General Education Classroom</w:t>
      </w:r>
    </w:p>
    <w:p w:rsidR="00C77D92" w:rsidRDefault="00C77D92" w:rsidP="0072534F">
      <w:pPr>
        <w:spacing w:after="0" w:line="240" w:lineRule="auto"/>
        <w:jc w:val="center"/>
        <w:rPr>
          <w:rFonts w:ascii="Times New Roman" w:hAnsi="Times New Roman" w:cs="Times New Roman"/>
          <w:sz w:val="24"/>
          <w:szCs w:val="24"/>
        </w:rPr>
      </w:pPr>
    </w:p>
    <w:p w:rsidR="00C77D92" w:rsidRDefault="00C77D92" w:rsidP="0072534F">
      <w:pPr>
        <w:spacing w:after="0" w:line="240" w:lineRule="auto"/>
        <w:jc w:val="center"/>
        <w:rPr>
          <w:rFonts w:ascii="Times New Roman" w:hAnsi="Times New Roman" w:cs="Times New Roman"/>
          <w:sz w:val="24"/>
          <w:szCs w:val="24"/>
        </w:rPr>
      </w:pPr>
    </w:p>
    <w:p w:rsidR="00C77D92" w:rsidRDefault="00C77D92" w:rsidP="0072534F">
      <w:pPr>
        <w:spacing w:after="0" w:line="240" w:lineRule="auto"/>
        <w:jc w:val="center"/>
        <w:rPr>
          <w:rFonts w:ascii="Times New Roman" w:hAnsi="Times New Roman" w:cs="Times New Roman"/>
          <w:sz w:val="24"/>
          <w:szCs w:val="24"/>
        </w:rPr>
      </w:pPr>
    </w:p>
    <w:p w:rsidR="00C77D92" w:rsidRDefault="00C77D92" w:rsidP="0072534F">
      <w:pPr>
        <w:spacing w:after="0" w:line="240" w:lineRule="auto"/>
        <w:jc w:val="center"/>
        <w:rPr>
          <w:rFonts w:ascii="Times New Roman" w:hAnsi="Times New Roman" w:cs="Times New Roman"/>
          <w:sz w:val="24"/>
          <w:szCs w:val="24"/>
        </w:rPr>
      </w:pPr>
    </w:p>
    <w:p w:rsidR="00C77D92" w:rsidRPr="00CD6DF6" w:rsidRDefault="00C77D92" w:rsidP="0072534F">
      <w:pPr>
        <w:spacing w:after="0" w:line="240" w:lineRule="auto"/>
        <w:jc w:val="center"/>
        <w:rPr>
          <w:rFonts w:ascii="Times New Roman" w:hAnsi="Times New Roman" w:cs="Times New Roman"/>
          <w:sz w:val="24"/>
          <w:szCs w:val="24"/>
        </w:rPr>
      </w:pPr>
    </w:p>
    <w:p w:rsidR="001D5CC3" w:rsidRDefault="001D5CC3" w:rsidP="0072534F">
      <w:pPr>
        <w:spacing w:after="0" w:line="240" w:lineRule="auto"/>
        <w:jc w:val="center"/>
        <w:rPr>
          <w:rFonts w:ascii="Times New Roman" w:hAnsi="Times New Roman"/>
          <w:sz w:val="24"/>
          <w:szCs w:val="24"/>
        </w:rPr>
      </w:pPr>
    </w:p>
    <w:p w:rsidR="001D5CC3" w:rsidRDefault="001D5CC3" w:rsidP="0072534F">
      <w:pPr>
        <w:spacing w:after="0" w:line="240" w:lineRule="auto"/>
        <w:jc w:val="center"/>
        <w:rPr>
          <w:rFonts w:ascii="Times New Roman" w:hAnsi="Times New Roman"/>
          <w:sz w:val="24"/>
          <w:szCs w:val="24"/>
        </w:rPr>
      </w:pPr>
    </w:p>
    <w:p w:rsidR="001D5CC3" w:rsidRDefault="001D5CC3" w:rsidP="0072534F">
      <w:pPr>
        <w:spacing w:after="0" w:line="240" w:lineRule="auto"/>
        <w:jc w:val="center"/>
        <w:rPr>
          <w:rFonts w:ascii="Times New Roman" w:hAnsi="Times New Roman"/>
          <w:sz w:val="24"/>
          <w:szCs w:val="24"/>
        </w:rPr>
      </w:pPr>
    </w:p>
    <w:p w:rsidR="00C77D92" w:rsidRPr="00E74C15" w:rsidRDefault="00C77D92" w:rsidP="0072534F">
      <w:pPr>
        <w:spacing w:after="0" w:line="240" w:lineRule="auto"/>
        <w:jc w:val="center"/>
        <w:rPr>
          <w:rFonts w:ascii="Times New Roman" w:hAnsi="Times New Roman"/>
          <w:sz w:val="24"/>
          <w:szCs w:val="24"/>
        </w:rPr>
      </w:pPr>
      <w:r>
        <w:rPr>
          <w:rFonts w:ascii="Times New Roman" w:hAnsi="Times New Roman"/>
          <w:sz w:val="24"/>
          <w:szCs w:val="24"/>
        </w:rPr>
        <w:t>Cheryl M. Jorgensen</w:t>
      </w:r>
    </w:p>
    <w:p w:rsidR="00C77D92" w:rsidRDefault="00C77D92" w:rsidP="0072534F">
      <w:pPr>
        <w:spacing w:after="0" w:line="240" w:lineRule="auto"/>
        <w:jc w:val="center"/>
        <w:rPr>
          <w:rFonts w:ascii="Times New Roman" w:hAnsi="Times New Roman"/>
          <w:sz w:val="24"/>
          <w:szCs w:val="24"/>
        </w:rPr>
      </w:pPr>
      <w:smartTag w:uri="urn:schemas-microsoft-com:office:smarttags" w:element="PlaceType">
        <w:r w:rsidRPr="004853A5">
          <w:rPr>
            <w:rFonts w:ascii="Times New Roman" w:hAnsi="Times New Roman"/>
            <w:sz w:val="24"/>
            <w:szCs w:val="24"/>
          </w:rPr>
          <w:t>University</w:t>
        </w:r>
      </w:smartTag>
      <w:r w:rsidRPr="004853A5">
        <w:rPr>
          <w:rFonts w:ascii="Times New Roman" w:hAnsi="Times New Roman"/>
          <w:sz w:val="24"/>
          <w:szCs w:val="24"/>
        </w:rPr>
        <w:t xml:space="preserve"> of New Hampshire</w:t>
      </w:r>
    </w:p>
    <w:p w:rsidR="0072534F" w:rsidRPr="004853A5" w:rsidRDefault="0072534F" w:rsidP="0072534F">
      <w:pPr>
        <w:spacing w:after="0" w:line="240" w:lineRule="auto"/>
        <w:jc w:val="center"/>
        <w:rPr>
          <w:rFonts w:ascii="Times New Roman" w:hAnsi="Times New Roman"/>
          <w:sz w:val="24"/>
          <w:szCs w:val="24"/>
        </w:rPr>
      </w:pPr>
    </w:p>
    <w:p w:rsidR="00C77D92" w:rsidRPr="00CD6DF6" w:rsidRDefault="00C77D92" w:rsidP="0072534F">
      <w:pPr>
        <w:spacing w:after="0" w:line="240" w:lineRule="auto"/>
        <w:jc w:val="center"/>
        <w:rPr>
          <w:rFonts w:ascii="Times New Roman" w:hAnsi="Times New Roman" w:cs="Times New Roman"/>
          <w:sz w:val="24"/>
          <w:szCs w:val="24"/>
        </w:rPr>
      </w:pPr>
      <w:r w:rsidRPr="00CD6DF6">
        <w:rPr>
          <w:rFonts w:ascii="Times New Roman" w:hAnsi="Times New Roman" w:cs="Times New Roman"/>
          <w:sz w:val="24"/>
          <w:szCs w:val="24"/>
        </w:rPr>
        <w:t>Laurie Lambert</w:t>
      </w:r>
    </w:p>
    <w:p w:rsidR="00C77D92" w:rsidRDefault="00C77D92" w:rsidP="0072534F">
      <w:pPr>
        <w:spacing w:after="0" w:line="240" w:lineRule="auto"/>
        <w:jc w:val="center"/>
        <w:rPr>
          <w:rFonts w:ascii="Times New Roman" w:hAnsi="Times New Roman" w:cs="Times New Roman"/>
          <w:sz w:val="24"/>
          <w:szCs w:val="24"/>
        </w:rPr>
      </w:pPr>
      <w:r w:rsidRPr="00CD6DF6">
        <w:rPr>
          <w:rFonts w:ascii="Times New Roman" w:hAnsi="Times New Roman" w:cs="Times New Roman"/>
          <w:sz w:val="24"/>
          <w:szCs w:val="24"/>
        </w:rPr>
        <w:t>University of New Hampshire</w:t>
      </w:r>
    </w:p>
    <w:p w:rsidR="00C77D92" w:rsidRDefault="00C77D92" w:rsidP="0072534F">
      <w:pPr>
        <w:spacing w:after="0" w:line="240" w:lineRule="auto"/>
        <w:jc w:val="center"/>
        <w:rPr>
          <w:rFonts w:ascii="Times New Roman" w:hAnsi="Times New Roman" w:cs="Times New Roman"/>
          <w:sz w:val="24"/>
          <w:szCs w:val="24"/>
        </w:rPr>
      </w:pPr>
    </w:p>
    <w:p w:rsidR="00C77D92" w:rsidRDefault="00C77D92" w:rsidP="0072534F">
      <w:pPr>
        <w:spacing w:after="0" w:line="240" w:lineRule="auto"/>
        <w:rPr>
          <w:rFonts w:ascii="Times New Roman" w:hAnsi="Times New Roman" w:cs="Times New Roman"/>
          <w:sz w:val="24"/>
          <w:szCs w:val="24"/>
        </w:rPr>
      </w:pPr>
    </w:p>
    <w:p w:rsidR="00C77D92" w:rsidRDefault="00C77D92" w:rsidP="0072534F">
      <w:pPr>
        <w:spacing w:after="0" w:line="240" w:lineRule="auto"/>
        <w:jc w:val="center"/>
        <w:rPr>
          <w:rFonts w:ascii="Times New Roman" w:hAnsi="Times New Roman" w:cs="Times New Roman"/>
          <w:sz w:val="24"/>
          <w:szCs w:val="24"/>
        </w:rPr>
      </w:pPr>
    </w:p>
    <w:p w:rsidR="00C77D92" w:rsidRDefault="00C77D92" w:rsidP="0072534F">
      <w:pPr>
        <w:spacing w:after="0" w:line="240" w:lineRule="auto"/>
        <w:jc w:val="center"/>
        <w:rPr>
          <w:rFonts w:ascii="Times New Roman" w:hAnsi="Times New Roman" w:cs="Times New Roman"/>
          <w:sz w:val="24"/>
          <w:szCs w:val="24"/>
        </w:rPr>
      </w:pPr>
    </w:p>
    <w:p w:rsidR="008A7495" w:rsidRDefault="008A7495" w:rsidP="0072534F">
      <w:pPr>
        <w:spacing w:after="0" w:line="240" w:lineRule="auto"/>
        <w:jc w:val="center"/>
        <w:rPr>
          <w:rFonts w:ascii="Times New Roman" w:hAnsi="Times New Roman" w:cs="Times New Roman"/>
          <w:sz w:val="24"/>
          <w:szCs w:val="24"/>
        </w:rPr>
      </w:pPr>
    </w:p>
    <w:p w:rsidR="008A7495" w:rsidRDefault="008A7495" w:rsidP="0072534F">
      <w:pPr>
        <w:spacing w:after="0" w:line="240" w:lineRule="auto"/>
        <w:jc w:val="center"/>
        <w:rPr>
          <w:rFonts w:ascii="Times New Roman" w:hAnsi="Times New Roman" w:cs="Times New Roman"/>
          <w:sz w:val="24"/>
          <w:szCs w:val="24"/>
        </w:rPr>
      </w:pPr>
    </w:p>
    <w:p w:rsidR="008A7495" w:rsidRDefault="008A7495" w:rsidP="0072534F">
      <w:pPr>
        <w:spacing w:after="0" w:line="240" w:lineRule="auto"/>
        <w:jc w:val="center"/>
        <w:rPr>
          <w:rFonts w:ascii="Times New Roman" w:hAnsi="Times New Roman" w:cs="Times New Roman"/>
          <w:sz w:val="24"/>
          <w:szCs w:val="24"/>
        </w:rPr>
      </w:pPr>
    </w:p>
    <w:p w:rsidR="00C77D92" w:rsidRDefault="00C77D92" w:rsidP="0072534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Author Note</w:t>
      </w:r>
    </w:p>
    <w:p w:rsidR="0072534F" w:rsidRDefault="0072534F" w:rsidP="0072534F">
      <w:pPr>
        <w:spacing w:after="0" w:line="240" w:lineRule="auto"/>
        <w:jc w:val="center"/>
        <w:rPr>
          <w:rFonts w:ascii="Times New Roman" w:hAnsi="Times New Roman" w:cs="Times New Roman"/>
          <w:sz w:val="24"/>
          <w:szCs w:val="24"/>
        </w:rPr>
      </w:pPr>
    </w:p>
    <w:p w:rsidR="00C77D92" w:rsidRDefault="00C77D92" w:rsidP="0072534F">
      <w:pPr>
        <w:spacing w:after="0" w:line="240" w:lineRule="auto"/>
        <w:ind w:firstLine="720"/>
        <w:rPr>
          <w:rFonts w:ascii="Times New Roman" w:hAnsi="Times New Roman"/>
          <w:sz w:val="24"/>
          <w:szCs w:val="24"/>
        </w:rPr>
      </w:pPr>
      <w:r>
        <w:rPr>
          <w:rFonts w:ascii="Times New Roman" w:hAnsi="Times New Roman"/>
          <w:sz w:val="24"/>
          <w:szCs w:val="24"/>
        </w:rPr>
        <w:t>Cheryl M. Jorgensen, Affiliate Faculty, Department of Education, University of New Hampshire; Laurie Lambert, Project Associate, Institute on Disability, University of New Hampshire.</w:t>
      </w:r>
    </w:p>
    <w:p w:rsidR="00C77D92" w:rsidRDefault="00C77D92" w:rsidP="0072534F">
      <w:pPr>
        <w:spacing w:after="0" w:line="240" w:lineRule="auto"/>
        <w:ind w:firstLine="720"/>
        <w:rPr>
          <w:rFonts w:ascii="Times New Roman" w:hAnsi="Times New Roman"/>
          <w:sz w:val="24"/>
          <w:szCs w:val="24"/>
        </w:rPr>
      </w:pPr>
      <w:r>
        <w:rPr>
          <w:rFonts w:ascii="Times New Roman" w:hAnsi="Times New Roman"/>
          <w:sz w:val="24"/>
          <w:szCs w:val="24"/>
        </w:rPr>
        <w:t xml:space="preserve">Correspondence should be addressed to: Cheryl M. Jorgensen, </w:t>
      </w:r>
      <w:smartTag w:uri="urn:schemas-microsoft-com:office:smarttags" w:element="address">
        <w:smartTag w:uri="urn:schemas-microsoft-com:office:smarttags" w:element="Street">
          <w:r>
            <w:rPr>
              <w:rFonts w:ascii="Times New Roman" w:hAnsi="Times New Roman"/>
              <w:sz w:val="24"/>
              <w:szCs w:val="24"/>
            </w:rPr>
            <w:t>P.O. Box 8, South</w:t>
          </w:r>
        </w:smartTag>
        <w:r>
          <w:rPr>
            <w:rFonts w:ascii="Times New Roman" w:hAnsi="Times New Roman"/>
            <w:sz w:val="24"/>
            <w:szCs w:val="24"/>
          </w:rPr>
          <w:t xml:space="preserve"> </w:t>
        </w:r>
        <w:smartTag w:uri="urn:schemas-microsoft-com:office:smarttags" w:element="City">
          <w:r>
            <w:rPr>
              <w:rFonts w:ascii="Times New Roman" w:hAnsi="Times New Roman"/>
              <w:sz w:val="24"/>
              <w:szCs w:val="24"/>
            </w:rPr>
            <w:t>Acworth</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NH</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03607</w:t>
          </w:r>
        </w:smartTag>
      </w:smartTag>
      <w:r>
        <w:rPr>
          <w:rFonts w:ascii="Times New Roman" w:hAnsi="Times New Roman"/>
          <w:sz w:val="24"/>
          <w:szCs w:val="24"/>
        </w:rPr>
        <w:t xml:space="preserve"> or </w:t>
      </w:r>
      <w:hyperlink r:id="rId9" w:history="1">
        <w:r w:rsidRPr="003A1B0C">
          <w:rPr>
            <w:rStyle w:val="Hyperlink"/>
            <w:rFonts w:ascii="Times New Roman" w:hAnsi="Times New Roman"/>
            <w:sz w:val="24"/>
            <w:szCs w:val="24"/>
          </w:rPr>
          <w:t>cheryl.jorgensen@unh.edu</w:t>
        </w:r>
      </w:hyperlink>
      <w:r>
        <w:rPr>
          <w:rFonts w:ascii="Times New Roman" w:hAnsi="Times New Roman"/>
          <w:sz w:val="24"/>
          <w:szCs w:val="24"/>
        </w:rPr>
        <w:t xml:space="preserve">. </w:t>
      </w:r>
    </w:p>
    <w:p w:rsidR="0072534F" w:rsidRDefault="0072534F" w:rsidP="0072534F">
      <w:pPr>
        <w:spacing w:after="0" w:line="240" w:lineRule="auto"/>
        <w:ind w:firstLine="720"/>
        <w:rPr>
          <w:rFonts w:ascii="Times New Roman" w:hAnsi="Times New Roman"/>
          <w:sz w:val="24"/>
          <w:szCs w:val="24"/>
        </w:rPr>
      </w:pPr>
    </w:p>
    <w:p w:rsidR="0072534F" w:rsidRDefault="0072534F" w:rsidP="0072534F">
      <w:pPr>
        <w:spacing w:after="0" w:line="240" w:lineRule="auto"/>
        <w:ind w:firstLine="720"/>
      </w:pPr>
    </w:p>
    <w:p w:rsidR="00691B85" w:rsidRPr="00731B7B" w:rsidRDefault="00691B85" w:rsidP="00731B7B">
      <w:pPr>
        <w:spacing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Pr="007373C9">
        <w:rPr>
          <w:rFonts w:ascii="Times New Roman" w:hAnsi="Times New Roman"/>
          <w:b/>
          <w:sz w:val="24"/>
          <w:szCs w:val="24"/>
        </w:rPr>
        <w:lastRenderedPageBreak/>
        <w:t>Abstract</w:t>
      </w:r>
    </w:p>
    <w:p w:rsidR="00691B85" w:rsidRDefault="00691B85" w:rsidP="0072534F">
      <w:pPr>
        <w:spacing w:after="0" w:line="240" w:lineRule="auto"/>
        <w:rPr>
          <w:rFonts w:ascii="Times New Roman" w:hAnsi="Times New Roman"/>
          <w:sz w:val="24"/>
          <w:szCs w:val="24"/>
        </w:rPr>
      </w:pPr>
      <w:r>
        <w:rPr>
          <w:rFonts w:ascii="Times New Roman" w:hAnsi="Times New Roman"/>
          <w:sz w:val="24"/>
          <w:szCs w:val="24"/>
        </w:rPr>
        <w:t xml:space="preserve">When students with autism, intellectual, and multiple disabilities are included in general education classes their teachers often struggle with identifying meaningful participation opportunities. Too often students are seated in the back of the room, socially isolated from their classmates, taught primarily by a paraprofessional, and without access to the general education curriculum. This paper describes the routines-based instructional planning process of The </w:t>
      </w:r>
      <w:proofErr w:type="gramStart"/>
      <w:r>
        <w:rPr>
          <w:rFonts w:ascii="Times New Roman" w:hAnsi="Times New Roman"/>
          <w:sz w:val="24"/>
          <w:szCs w:val="24"/>
        </w:rPr>
        <w:t>Beyond</w:t>
      </w:r>
      <w:proofErr w:type="gramEnd"/>
      <w:r>
        <w:rPr>
          <w:rFonts w:ascii="Times New Roman" w:hAnsi="Times New Roman"/>
          <w:sz w:val="24"/>
          <w:szCs w:val="24"/>
        </w:rPr>
        <w:t xml:space="preserve"> Access Model that promotes students’ full membership, participation, and learning of the general education curriculum in the general education classroom. The process is grounded in high expectations for all students and provides step by step guidance to their educational teams. Limitations of the research on the Model are presented with suggestions for future study.</w:t>
      </w:r>
    </w:p>
    <w:p w:rsidR="00691B85" w:rsidRDefault="00691B85" w:rsidP="0072534F">
      <w:pPr>
        <w:spacing w:after="0" w:line="240" w:lineRule="auto"/>
        <w:rPr>
          <w:rFonts w:ascii="Times New Roman" w:hAnsi="Times New Roman"/>
          <w:sz w:val="24"/>
          <w:szCs w:val="24"/>
        </w:rPr>
      </w:pPr>
    </w:p>
    <w:p w:rsidR="00BD188A" w:rsidRDefault="00691B85" w:rsidP="0072534F">
      <w:pPr>
        <w:spacing w:after="0" w:line="240" w:lineRule="auto"/>
        <w:rPr>
          <w:rFonts w:ascii="Times New Roman" w:hAnsi="Times New Roman"/>
          <w:sz w:val="24"/>
          <w:szCs w:val="24"/>
        </w:rPr>
      </w:pPr>
      <w:r>
        <w:rPr>
          <w:rFonts w:ascii="Times New Roman" w:hAnsi="Times New Roman"/>
          <w:sz w:val="24"/>
          <w:szCs w:val="24"/>
        </w:rPr>
        <w:t>Keywords: inclusive education, participation, presuming competence, curriculum modification, autism, intellectual disabilities, general education curriculum</w:t>
      </w:r>
    </w:p>
    <w:p w:rsidR="00BD188A" w:rsidRDefault="00BD188A" w:rsidP="0072534F">
      <w:pPr>
        <w:spacing w:line="240" w:lineRule="auto"/>
        <w:rPr>
          <w:rFonts w:ascii="Times New Roman" w:hAnsi="Times New Roman"/>
          <w:sz w:val="24"/>
          <w:szCs w:val="24"/>
        </w:rPr>
      </w:pPr>
      <w:r>
        <w:rPr>
          <w:rFonts w:ascii="Times New Roman" w:hAnsi="Times New Roman"/>
          <w:sz w:val="24"/>
          <w:szCs w:val="24"/>
        </w:rPr>
        <w:br w:type="page"/>
      </w:r>
    </w:p>
    <w:p w:rsidR="000A747A" w:rsidRPr="007373C9" w:rsidRDefault="000A747A" w:rsidP="0072534F">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lastRenderedPageBreak/>
        <w:t>When Amanda</w:t>
      </w:r>
      <w:r w:rsidR="00D177D0">
        <w:rPr>
          <w:rStyle w:val="FootnoteReference"/>
          <w:rFonts w:ascii="Times New Roman" w:hAnsi="Times New Roman" w:cs="Times New Roman"/>
          <w:sz w:val="24"/>
          <w:szCs w:val="24"/>
        </w:rPr>
        <w:footnoteReference w:id="1"/>
      </w:r>
      <w:r w:rsidR="000D213F">
        <w:rPr>
          <w:rFonts w:ascii="Times New Roman" w:hAnsi="Times New Roman" w:cs="Times New Roman"/>
          <w:sz w:val="24"/>
          <w:szCs w:val="24"/>
        </w:rPr>
        <w:t xml:space="preserve"> was in</w:t>
      </w:r>
      <w:r w:rsidR="00D177D0">
        <w:rPr>
          <w:rFonts w:ascii="Times New Roman" w:hAnsi="Times New Roman" w:cs="Times New Roman"/>
          <w:sz w:val="24"/>
          <w:szCs w:val="24"/>
        </w:rPr>
        <w:t xml:space="preserve"> ninth </w:t>
      </w:r>
      <w:r w:rsidR="000D213F">
        <w:rPr>
          <w:rFonts w:ascii="Times New Roman" w:hAnsi="Times New Roman" w:cs="Times New Roman"/>
          <w:sz w:val="24"/>
          <w:szCs w:val="24"/>
        </w:rPr>
        <w:t>grade</w:t>
      </w:r>
      <w:r w:rsidR="00D177D0">
        <w:rPr>
          <w:rFonts w:ascii="Times New Roman" w:hAnsi="Times New Roman" w:cs="Times New Roman"/>
          <w:sz w:val="24"/>
          <w:szCs w:val="24"/>
        </w:rPr>
        <w:t xml:space="preserve">, the science teacher was nervous about having her in his general education class. He read on her </w:t>
      </w:r>
      <w:r w:rsidR="000D213F">
        <w:rPr>
          <w:rFonts w:ascii="Times New Roman" w:hAnsi="Times New Roman" w:cs="Times New Roman"/>
          <w:sz w:val="24"/>
          <w:szCs w:val="24"/>
        </w:rPr>
        <w:t>Individualized Education Program (IEP)</w:t>
      </w:r>
      <w:r w:rsidR="00D177D0">
        <w:rPr>
          <w:rFonts w:ascii="Times New Roman" w:hAnsi="Times New Roman" w:cs="Times New Roman"/>
          <w:sz w:val="24"/>
          <w:szCs w:val="24"/>
        </w:rPr>
        <w:t xml:space="preserve"> that </w:t>
      </w:r>
      <w:r w:rsidR="00982C0F">
        <w:rPr>
          <w:rFonts w:ascii="Times New Roman" w:hAnsi="Times New Roman" w:cs="Times New Roman"/>
          <w:sz w:val="24"/>
          <w:szCs w:val="24"/>
        </w:rPr>
        <w:t>she had a</w:t>
      </w:r>
      <w:r w:rsidR="003D2025">
        <w:rPr>
          <w:rFonts w:ascii="Times New Roman" w:hAnsi="Times New Roman" w:cs="Times New Roman"/>
          <w:sz w:val="24"/>
          <w:szCs w:val="24"/>
        </w:rPr>
        <w:t>n</w:t>
      </w:r>
      <w:r w:rsidR="00982C0F">
        <w:rPr>
          <w:rFonts w:ascii="Times New Roman" w:hAnsi="Times New Roman" w:cs="Times New Roman"/>
          <w:sz w:val="24"/>
          <w:szCs w:val="24"/>
        </w:rPr>
        <w:t xml:space="preserve"> </w:t>
      </w:r>
      <w:r w:rsidR="005E52A1">
        <w:rPr>
          <w:rFonts w:ascii="Times New Roman" w:hAnsi="Times New Roman" w:cs="Times New Roman"/>
          <w:sz w:val="24"/>
          <w:szCs w:val="24"/>
        </w:rPr>
        <w:t>I.Q.</w:t>
      </w:r>
      <w:r w:rsidR="00FF4479">
        <w:rPr>
          <w:rFonts w:ascii="Times New Roman" w:hAnsi="Times New Roman" w:cs="Times New Roman"/>
          <w:sz w:val="24"/>
          <w:szCs w:val="24"/>
        </w:rPr>
        <w:t xml:space="preserve"> of 55 </w:t>
      </w:r>
      <w:r w:rsidR="00D333B7">
        <w:rPr>
          <w:rFonts w:ascii="Times New Roman" w:hAnsi="Times New Roman" w:cs="Times New Roman"/>
          <w:sz w:val="24"/>
          <w:szCs w:val="24"/>
        </w:rPr>
        <w:t>related to</w:t>
      </w:r>
      <w:r w:rsidR="00FF4479">
        <w:rPr>
          <w:rFonts w:ascii="Times New Roman" w:hAnsi="Times New Roman" w:cs="Times New Roman"/>
          <w:sz w:val="24"/>
          <w:szCs w:val="24"/>
        </w:rPr>
        <w:t xml:space="preserve"> a </w:t>
      </w:r>
      <w:r w:rsidR="00982C0F">
        <w:rPr>
          <w:rFonts w:ascii="Times New Roman" w:hAnsi="Times New Roman" w:cs="Times New Roman"/>
          <w:sz w:val="24"/>
          <w:szCs w:val="24"/>
        </w:rPr>
        <w:t>rare chrom</w:t>
      </w:r>
      <w:r w:rsidR="00D177D0">
        <w:rPr>
          <w:rFonts w:ascii="Times New Roman" w:hAnsi="Times New Roman" w:cs="Times New Roman"/>
          <w:sz w:val="24"/>
          <w:szCs w:val="24"/>
        </w:rPr>
        <w:t>osomal</w:t>
      </w:r>
      <w:r w:rsidR="00982C0F">
        <w:rPr>
          <w:rFonts w:ascii="Times New Roman" w:hAnsi="Times New Roman" w:cs="Times New Roman"/>
          <w:sz w:val="24"/>
          <w:szCs w:val="24"/>
        </w:rPr>
        <w:t xml:space="preserve"> condition that made her legally blind, unsteady on her feet, </w:t>
      </w:r>
      <w:r w:rsidR="00FF4479">
        <w:rPr>
          <w:rFonts w:ascii="Times New Roman" w:hAnsi="Times New Roman" w:cs="Times New Roman"/>
          <w:sz w:val="24"/>
          <w:szCs w:val="24"/>
        </w:rPr>
        <w:t xml:space="preserve">and </w:t>
      </w:r>
      <w:r w:rsidR="00982C0F">
        <w:rPr>
          <w:rFonts w:ascii="Times New Roman" w:hAnsi="Times New Roman" w:cs="Times New Roman"/>
          <w:sz w:val="24"/>
          <w:szCs w:val="24"/>
        </w:rPr>
        <w:t xml:space="preserve">prone to challenging </w:t>
      </w:r>
      <w:r w:rsidR="00FF4479">
        <w:rPr>
          <w:rFonts w:ascii="Times New Roman" w:hAnsi="Times New Roman" w:cs="Times New Roman"/>
          <w:sz w:val="24"/>
          <w:szCs w:val="24"/>
        </w:rPr>
        <w:t>behavior. In the first team meeting of the year he said “But what is she</w:t>
      </w:r>
      <w:r w:rsidR="001D7347">
        <w:rPr>
          <w:rFonts w:ascii="Times New Roman" w:hAnsi="Times New Roman" w:cs="Times New Roman"/>
          <w:sz w:val="24"/>
          <w:szCs w:val="24"/>
        </w:rPr>
        <w:t xml:space="preserve"> supposed to learn in my class?”</w:t>
      </w:r>
    </w:p>
    <w:p w:rsidR="0037722E" w:rsidRDefault="000D213F"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Tomas was a kindergarten student</w:t>
      </w:r>
      <w:r w:rsidR="0037722E">
        <w:rPr>
          <w:rFonts w:ascii="Times New Roman" w:hAnsi="Times New Roman" w:cs="Times New Roman"/>
          <w:sz w:val="24"/>
          <w:szCs w:val="24"/>
        </w:rPr>
        <w:t xml:space="preserve"> with autism who us</w:t>
      </w:r>
      <w:r w:rsidR="00394041">
        <w:rPr>
          <w:rFonts w:ascii="Times New Roman" w:hAnsi="Times New Roman" w:cs="Times New Roman"/>
          <w:sz w:val="24"/>
          <w:szCs w:val="24"/>
        </w:rPr>
        <w:t xml:space="preserve">ed </w:t>
      </w:r>
      <w:proofErr w:type="spellStart"/>
      <w:r w:rsidR="00394041">
        <w:rPr>
          <w:rFonts w:ascii="Times New Roman" w:hAnsi="Times New Roman" w:cs="Times New Roman"/>
          <w:sz w:val="24"/>
          <w:szCs w:val="24"/>
        </w:rPr>
        <w:t>ech</w:t>
      </w:r>
      <w:r w:rsidR="0037722E">
        <w:rPr>
          <w:rFonts w:ascii="Times New Roman" w:hAnsi="Times New Roman" w:cs="Times New Roman"/>
          <w:sz w:val="24"/>
          <w:szCs w:val="24"/>
        </w:rPr>
        <w:t>olalic</w:t>
      </w:r>
      <w:proofErr w:type="spellEnd"/>
      <w:r w:rsidR="0037722E">
        <w:rPr>
          <w:rFonts w:ascii="Times New Roman" w:hAnsi="Times New Roman" w:cs="Times New Roman"/>
          <w:sz w:val="24"/>
          <w:szCs w:val="24"/>
        </w:rPr>
        <w:t xml:space="preserve"> speech, </w:t>
      </w:r>
      <w:r w:rsidR="001D7347">
        <w:rPr>
          <w:rFonts w:ascii="Times New Roman" w:hAnsi="Times New Roman" w:cs="Times New Roman"/>
          <w:sz w:val="24"/>
          <w:szCs w:val="24"/>
        </w:rPr>
        <w:t xml:space="preserve">was bilingual, </w:t>
      </w:r>
      <w:r w:rsidR="0037722E">
        <w:rPr>
          <w:rFonts w:ascii="Times New Roman" w:hAnsi="Times New Roman" w:cs="Times New Roman"/>
          <w:sz w:val="24"/>
          <w:szCs w:val="24"/>
        </w:rPr>
        <w:t xml:space="preserve">was legally blind, and </w:t>
      </w:r>
      <w:r w:rsidR="00394041">
        <w:rPr>
          <w:rFonts w:ascii="Times New Roman" w:hAnsi="Times New Roman" w:cs="Times New Roman"/>
          <w:sz w:val="24"/>
          <w:szCs w:val="24"/>
        </w:rPr>
        <w:t xml:space="preserve">had </w:t>
      </w:r>
      <w:r w:rsidR="0037722E">
        <w:rPr>
          <w:rFonts w:ascii="Times New Roman" w:hAnsi="Times New Roman" w:cs="Times New Roman"/>
          <w:sz w:val="24"/>
          <w:szCs w:val="24"/>
        </w:rPr>
        <w:t>sensitivities to noise and light. His kindergarten teacher was eager to have him in her class but wondered how he would participate in the</w:t>
      </w:r>
      <w:r w:rsidR="009A06D1">
        <w:rPr>
          <w:rFonts w:ascii="Times New Roman" w:hAnsi="Times New Roman" w:cs="Times New Roman"/>
          <w:sz w:val="24"/>
          <w:szCs w:val="24"/>
        </w:rPr>
        <w:t xml:space="preserve"> 90 minute literacy block </w:t>
      </w:r>
      <w:r w:rsidR="0054752E">
        <w:rPr>
          <w:rFonts w:ascii="Times New Roman" w:hAnsi="Times New Roman" w:cs="Times New Roman"/>
          <w:sz w:val="24"/>
          <w:szCs w:val="24"/>
        </w:rPr>
        <w:t xml:space="preserve">if he </w:t>
      </w:r>
      <w:r w:rsidR="003D2025">
        <w:rPr>
          <w:rFonts w:ascii="Times New Roman" w:hAnsi="Times New Roman" w:cs="Times New Roman"/>
          <w:sz w:val="24"/>
          <w:szCs w:val="24"/>
        </w:rPr>
        <w:t>were</w:t>
      </w:r>
      <w:r w:rsidR="0054752E">
        <w:rPr>
          <w:rFonts w:ascii="Times New Roman" w:hAnsi="Times New Roman" w:cs="Times New Roman"/>
          <w:sz w:val="24"/>
          <w:szCs w:val="24"/>
        </w:rPr>
        <w:t xml:space="preserve"> unable to speak and </w:t>
      </w:r>
      <w:r w:rsidR="003C5884">
        <w:rPr>
          <w:rFonts w:ascii="Times New Roman" w:hAnsi="Times New Roman" w:cs="Times New Roman"/>
          <w:sz w:val="24"/>
          <w:szCs w:val="24"/>
        </w:rPr>
        <w:t>became anxious when the noi</w:t>
      </w:r>
      <w:r w:rsidR="00875E05">
        <w:rPr>
          <w:rFonts w:ascii="Times New Roman" w:hAnsi="Times New Roman" w:cs="Times New Roman"/>
          <w:sz w:val="24"/>
          <w:szCs w:val="24"/>
        </w:rPr>
        <w:t xml:space="preserve">se level in the classroom rose, </w:t>
      </w:r>
      <w:r w:rsidR="003C5884">
        <w:rPr>
          <w:rFonts w:ascii="Times New Roman" w:hAnsi="Times New Roman" w:cs="Times New Roman"/>
          <w:sz w:val="24"/>
          <w:szCs w:val="24"/>
        </w:rPr>
        <w:t>as it frequently did in kindergarten</w:t>
      </w:r>
      <w:r w:rsidR="006A5AC6">
        <w:rPr>
          <w:rFonts w:ascii="Times New Roman" w:hAnsi="Times New Roman" w:cs="Times New Roman"/>
          <w:sz w:val="24"/>
          <w:szCs w:val="24"/>
        </w:rPr>
        <w:t>.</w:t>
      </w:r>
    </w:p>
    <w:p w:rsidR="001D7347" w:rsidRDefault="0037722E"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Both of these </w:t>
      </w:r>
      <w:r w:rsidR="00A6636C">
        <w:rPr>
          <w:rFonts w:ascii="Times New Roman" w:hAnsi="Times New Roman" w:cs="Times New Roman"/>
          <w:sz w:val="24"/>
          <w:szCs w:val="24"/>
        </w:rPr>
        <w:t xml:space="preserve">teachers expressed fears that are common to general education teachers when they </w:t>
      </w:r>
      <w:r w:rsidR="006A5AC6">
        <w:rPr>
          <w:rFonts w:ascii="Times New Roman" w:hAnsi="Times New Roman" w:cs="Times New Roman"/>
          <w:sz w:val="24"/>
          <w:szCs w:val="24"/>
        </w:rPr>
        <w:t xml:space="preserve">have </w:t>
      </w:r>
      <w:r w:rsidR="000D213F">
        <w:rPr>
          <w:rFonts w:ascii="Times New Roman" w:hAnsi="Times New Roman" w:cs="Times New Roman"/>
          <w:sz w:val="24"/>
          <w:szCs w:val="24"/>
        </w:rPr>
        <w:t>not</w:t>
      </w:r>
      <w:r w:rsidR="006A5AC6">
        <w:rPr>
          <w:rFonts w:ascii="Times New Roman" w:hAnsi="Times New Roman" w:cs="Times New Roman"/>
          <w:sz w:val="24"/>
          <w:szCs w:val="24"/>
        </w:rPr>
        <w:t xml:space="preserve"> had</w:t>
      </w:r>
      <w:r w:rsidR="00A6636C">
        <w:rPr>
          <w:rFonts w:ascii="Times New Roman" w:hAnsi="Times New Roman" w:cs="Times New Roman"/>
          <w:sz w:val="24"/>
          <w:szCs w:val="24"/>
        </w:rPr>
        <w:t xml:space="preserve"> students with autism, intellectual disabilities, </w:t>
      </w:r>
      <w:r w:rsidR="0054752E">
        <w:rPr>
          <w:rFonts w:ascii="Times New Roman" w:hAnsi="Times New Roman" w:cs="Times New Roman"/>
          <w:sz w:val="24"/>
          <w:szCs w:val="24"/>
        </w:rPr>
        <w:t xml:space="preserve">or </w:t>
      </w:r>
      <w:r w:rsidR="00A6636C">
        <w:rPr>
          <w:rFonts w:ascii="Times New Roman" w:hAnsi="Times New Roman" w:cs="Times New Roman"/>
          <w:sz w:val="24"/>
          <w:szCs w:val="24"/>
        </w:rPr>
        <w:t xml:space="preserve">multiple disabilities in their classrooms. </w:t>
      </w:r>
      <w:r w:rsidR="00FE2699">
        <w:rPr>
          <w:rFonts w:ascii="Times New Roman" w:hAnsi="Times New Roman" w:cs="Times New Roman"/>
          <w:sz w:val="24"/>
          <w:szCs w:val="24"/>
        </w:rPr>
        <w:t>T</w:t>
      </w:r>
      <w:r w:rsidR="009925A8">
        <w:rPr>
          <w:rFonts w:ascii="Times New Roman" w:hAnsi="Times New Roman" w:cs="Times New Roman"/>
          <w:sz w:val="24"/>
          <w:szCs w:val="24"/>
        </w:rPr>
        <w:t xml:space="preserve">he United States special education </w:t>
      </w:r>
      <w:r w:rsidR="000D213F">
        <w:rPr>
          <w:rFonts w:ascii="Times New Roman" w:hAnsi="Times New Roman" w:cs="Times New Roman"/>
          <w:sz w:val="24"/>
          <w:szCs w:val="24"/>
        </w:rPr>
        <w:t xml:space="preserve">law – The Individuals with Disabilities Education Act (IDEA) – clearly </w:t>
      </w:r>
      <w:r w:rsidR="00A6636C">
        <w:rPr>
          <w:rFonts w:ascii="Times New Roman" w:hAnsi="Times New Roman" w:cs="Times New Roman"/>
          <w:sz w:val="24"/>
          <w:szCs w:val="24"/>
        </w:rPr>
        <w:t xml:space="preserve">states that schools are accountable for </w:t>
      </w:r>
      <w:r w:rsidR="008A3101">
        <w:rPr>
          <w:rFonts w:ascii="Times New Roman" w:hAnsi="Times New Roman" w:cs="Times New Roman"/>
          <w:sz w:val="24"/>
          <w:szCs w:val="24"/>
        </w:rPr>
        <w:t xml:space="preserve">all students </w:t>
      </w:r>
      <w:r w:rsidR="00651710">
        <w:rPr>
          <w:rFonts w:ascii="Times New Roman" w:hAnsi="Times New Roman" w:cs="Times New Roman"/>
          <w:sz w:val="24"/>
          <w:szCs w:val="24"/>
        </w:rPr>
        <w:t xml:space="preserve">with disabilities </w:t>
      </w:r>
      <w:r w:rsidR="008A3101">
        <w:rPr>
          <w:rFonts w:ascii="Times New Roman" w:hAnsi="Times New Roman" w:cs="Times New Roman"/>
          <w:sz w:val="24"/>
          <w:szCs w:val="24"/>
        </w:rPr>
        <w:t>making progress in the general education curriculum</w:t>
      </w:r>
      <w:r w:rsidR="00FE2699">
        <w:rPr>
          <w:rFonts w:ascii="Times New Roman" w:hAnsi="Times New Roman" w:cs="Times New Roman"/>
          <w:sz w:val="24"/>
          <w:szCs w:val="24"/>
        </w:rPr>
        <w:t>.</w:t>
      </w:r>
      <w:r w:rsidR="00212071">
        <w:rPr>
          <w:rFonts w:ascii="Times New Roman" w:hAnsi="Times New Roman" w:cs="Times New Roman"/>
          <w:sz w:val="24"/>
          <w:szCs w:val="24"/>
        </w:rPr>
        <w:t xml:space="preserve"> </w:t>
      </w:r>
      <w:r w:rsidR="006D4022">
        <w:rPr>
          <w:rFonts w:ascii="Times New Roman" w:hAnsi="Times New Roman" w:cs="Times New Roman"/>
          <w:sz w:val="24"/>
          <w:szCs w:val="24"/>
        </w:rPr>
        <w:t>Although a</w:t>
      </w:r>
      <w:r w:rsidR="008A3101">
        <w:rPr>
          <w:rFonts w:ascii="Times New Roman" w:hAnsi="Times New Roman" w:cs="Times New Roman"/>
          <w:sz w:val="24"/>
          <w:szCs w:val="24"/>
        </w:rPr>
        <w:t xml:space="preserve"> clear preference is stated for those students to learn in a general education classroom,</w:t>
      </w:r>
      <w:r w:rsidR="00FE2699">
        <w:rPr>
          <w:rFonts w:ascii="Times New Roman" w:hAnsi="Times New Roman" w:cs="Times New Roman"/>
          <w:sz w:val="24"/>
          <w:szCs w:val="24"/>
        </w:rPr>
        <w:t xml:space="preserve"> </w:t>
      </w:r>
      <w:r w:rsidR="008A3101">
        <w:rPr>
          <w:rFonts w:ascii="Times New Roman" w:hAnsi="Times New Roman" w:cs="Times New Roman"/>
          <w:sz w:val="24"/>
          <w:szCs w:val="24"/>
        </w:rPr>
        <w:t>translating policy into daily practice is a challenge</w:t>
      </w:r>
      <w:r w:rsidR="0054752E">
        <w:rPr>
          <w:rFonts w:ascii="Times New Roman" w:hAnsi="Times New Roman" w:cs="Times New Roman"/>
          <w:sz w:val="24"/>
          <w:szCs w:val="24"/>
        </w:rPr>
        <w:t xml:space="preserve"> (</w:t>
      </w:r>
      <w:r w:rsidR="0054752E" w:rsidRPr="00FC3AF3">
        <w:rPr>
          <w:rFonts w:ascii="Times New Roman" w:hAnsi="Times New Roman" w:cs="Times New Roman"/>
          <w:sz w:val="24"/>
          <w:szCs w:val="24"/>
        </w:rPr>
        <w:t xml:space="preserve">IDEA, 2004; </w:t>
      </w:r>
      <w:proofErr w:type="spellStart"/>
      <w:r w:rsidR="00FC3AF3">
        <w:rPr>
          <w:rFonts w:ascii="Times New Roman" w:hAnsi="Times New Roman" w:cs="Times New Roman"/>
          <w:sz w:val="24"/>
          <w:szCs w:val="24"/>
        </w:rPr>
        <w:t>Rainforth</w:t>
      </w:r>
      <w:proofErr w:type="spellEnd"/>
      <w:r w:rsidR="00FC3AF3">
        <w:rPr>
          <w:rFonts w:ascii="Times New Roman" w:hAnsi="Times New Roman" w:cs="Times New Roman"/>
          <w:sz w:val="24"/>
          <w:szCs w:val="24"/>
        </w:rPr>
        <w:t>, 2000</w:t>
      </w:r>
      <w:r w:rsidR="00875E05">
        <w:rPr>
          <w:rFonts w:ascii="Times New Roman" w:hAnsi="Times New Roman" w:cs="Times New Roman"/>
          <w:sz w:val="24"/>
          <w:szCs w:val="24"/>
        </w:rPr>
        <w:t xml:space="preserve">; </w:t>
      </w:r>
      <w:proofErr w:type="spellStart"/>
      <w:r w:rsidR="00875E05">
        <w:rPr>
          <w:rFonts w:ascii="Times New Roman" w:hAnsi="Times New Roman" w:cs="Times New Roman"/>
          <w:sz w:val="24"/>
          <w:szCs w:val="24"/>
        </w:rPr>
        <w:t>Wehmeyer</w:t>
      </w:r>
      <w:proofErr w:type="spellEnd"/>
      <w:r w:rsidR="00FC5997">
        <w:rPr>
          <w:rFonts w:ascii="Times New Roman" w:hAnsi="Times New Roman" w:cs="Times New Roman"/>
          <w:sz w:val="24"/>
          <w:szCs w:val="24"/>
        </w:rPr>
        <w:t xml:space="preserve"> &amp; </w:t>
      </w:r>
      <w:proofErr w:type="spellStart"/>
      <w:r w:rsidR="00FC5997">
        <w:rPr>
          <w:rFonts w:ascii="Times New Roman" w:hAnsi="Times New Roman" w:cs="Times New Roman"/>
          <w:sz w:val="24"/>
          <w:szCs w:val="24"/>
        </w:rPr>
        <w:t>Agran</w:t>
      </w:r>
      <w:proofErr w:type="spellEnd"/>
      <w:r w:rsidR="00FC5997">
        <w:rPr>
          <w:rFonts w:ascii="Times New Roman" w:hAnsi="Times New Roman" w:cs="Times New Roman"/>
          <w:sz w:val="24"/>
          <w:szCs w:val="24"/>
        </w:rPr>
        <w:t>, 2006</w:t>
      </w:r>
      <w:r w:rsidR="00FC3AF3">
        <w:rPr>
          <w:rFonts w:ascii="Times New Roman" w:hAnsi="Times New Roman" w:cs="Times New Roman"/>
          <w:sz w:val="24"/>
          <w:szCs w:val="24"/>
        </w:rPr>
        <w:t>).</w:t>
      </w:r>
    </w:p>
    <w:p w:rsidR="00651710" w:rsidRDefault="009925A8"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875E05">
        <w:rPr>
          <w:rFonts w:ascii="Times New Roman" w:hAnsi="Times New Roman" w:cs="Times New Roman"/>
          <w:sz w:val="24"/>
          <w:szCs w:val="24"/>
        </w:rPr>
        <w:t>these students’ teams used the</w:t>
      </w:r>
      <w:r w:rsidR="008A3101">
        <w:rPr>
          <w:rFonts w:ascii="Times New Roman" w:hAnsi="Times New Roman" w:cs="Times New Roman"/>
          <w:sz w:val="24"/>
          <w:szCs w:val="24"/>
        </w:rPr>
        <w:t xml:space="preserve"> Beyond Access Model</w:t>
      </w:r>
      <w:r w:rsidR="00212071">
        <w:rPr>
          <w:rFonts w:ascii="Times New Roman" w:hAnsi="Times New Roman" w:cs="Times New Roman"/>
          <w:sz w:val="24"/>
          <w:szCs w:val="24"/>
        </w:rPr>
        <w:t xml:space="preserve"> (Jorgensen, McSheehan, &amp; Sonnenmeier, 2010)</w:t>
      </w:r>
      <w:r w:rsidR="00852B7B">
        <w:rPr>
          <w:rFonts w:ascii="Times New Roman" w:hAnsi="Times New Roman" w:cs="Times New Roman"/>
          <w:sz w:val="24"/>
          <w:szCs w:val="24"/>
        </w:rPr>
        <w:t xml:space="preserve"> </w:t>
      </w:r>
      <w:r w:rsidR="008A3101">
        <w:rPr>
          <w:rFonts w:ascii="Times New Roman" w:hAnsi="Times New Roman" w:cs="Times New Roman"/>
          <w:sz w:val="24"/>
          <w:szCs w:val="24"/>
        </w:rPr>
        <w:t xml:space="preserve">to plan supports </w:t>
      </w:r>
      <w:r>
        <w:rPr>
          <w:rFonts w:ascii="Times New Roman" w:hAnsi="Times New Roman" w:cs="Times New Roman"/>
          <w:sz w:val="24"/>
          <w:szCs w:val="24"/>
        </w:rPr>
        <w:t>for</w:t>
      </w:r>
      <w:r w:rsidR="008A3101">
        <w:rPr>
          <w:rFonts w:ascii="Times New Roman" w:hAnsi="Times New Roman" w:cs="Times New Roman"/>
          <w:sz w:val="24"/>
          <w:szCs w:val="24"/>
        </w:rPr>
        <w:t xml:space="preserve"> </w:t>
      </w:r>
      <w:r w:rsidR="00875E05">
        <w:rPr>
          <w:rFonts w:ascii="Times New Roman" w:hAnsi="Times New Roman" w:cs="Times New Roman"/>
          <w:sz w:val="24"/>
          <w:szCs w:val="24"/>
        </w:rPr>
        <w:t xml:space="preserve">their </w:t>
      </w:r>
      <w:r w:rsidR="008A3101">
        <w:rPr>
          <w:rFonts w:ascii="Times New Roman" w:hAnsi="Times New Roman" w:cs="Times New Roman"/>
          <w:sz w:val="24"/>
          <w:szCs w:val="24"/>
        </w:rPr>
        <w:t>students’ membership, participation, and learning of the general education curriculum in the general education classroom</w:t>
      </w:r>
      <w:r>
        <w:rPr>
          <w:rFonts w:ascii="Times New Roman" w:hAnsi="Times New Roman" w:cs="Times New Roman"/>
          <w:sz w:val="24"/>
          <w:szCs w:val="24"/>
        </w:rPr>
        <w:t>, positive outcomes occurred</w:t>
      </w:r>
      <w:r w:rsidR="00212071">
        <w:rPr>
          <w:rFonts w:ascii="Times New Roman" w:hAnsi="Times New Roman" w:cs="Times New Roman"/>
          <w:sz w:val="24"/>
          <w:szCs w:val="24"/>
        </w:rPr>
        <w:t xml:space="preserve">. </w:t>
      </w:r>
      <w:r w:rsidR="00651710">
        <w:rPr>
          <w:rFonts w:ascii="Times New Roman" w:hAnsi="Times New Roman" w:cs="Times New Roman"/>
          <w:sz w:val="24"/>
          <w:szCs w:val="24"/>
        </w:rPr>
        <w:t>The Beyond Access Model consists of four iterative phases including a baseline needs assessment, exploring and describing best-guess team and student supports, systematic implementation of promising supports with data collection, and review and revision of student and team supports based on data analysis. It also includes comprehensive professional development related to the Model’s best practices (Jorgensen, McSheehan, &amp; Sonnenmeier, 2010).</w:t>
      </w:r>
    </w:p>
    <w:p w:rsidR="001935F6" w:rsidRDefault="00A045A0"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article focuses on</w:t>
      </w:r>
      <w:r w:rsidR="009925A8">
        <w:rPr>
          <w:rFonts w:ascii="Times New Roman" w:hAnsi="Times New Roman" w:cs="Times New Roman"/>
          <w:sz w:val="24"/>
          <w:szCs w:val="24"/>
        </w:rPr>
        <w:t xml:space="preserve"> </w:t>
      </w:r>
      <w:r w:rsidR="00651710">
        <w:rPr>
          <w:rFonts w:ascii="Times New Roman" w:hAnsi="Times New Roman" w:cs="Times New Roman"/>
          <w:sz w:val="24"/>
          <w:szCs w:val="24"/>
        </w:rPr>
        <w:t>the Beyond Access Model’s routines-based planning process</w:t>
      </w:r>
      <w:r>
        <w:rPr>
          <w:rFonts w:ascii="Times New Roman" w:hAnsi="Times New Roman" w:cs="Times New Roman"/>
          <w:sz w:val="24"/>
          <w:szCs w:val="24"/>
        </w:rPr>
        <w:t xml:space="preserve"> that </w:t>
      </w:r>
      <w:r w:rsidR="00651710">
        <w:rPr>
          <w:rFonts w:ascii="Times New Roman" w:hAnsi="Times New Roman" w:cs="Times New Roman"/>
          <w:sz w:val="24"/>
          <w:szCs w:val="24"/>
        </w:rPr>
        <w:t>guides</w:t>
      </w:r>
      <w:r>
        <w:rPr>
          <w:rFonts w:ascii="Times New Roman" w:hAnsi="Times New Roman" w:cs="Times New Roman"/>
          <w:sz w:val="24"/>
          <w:szCs w:val="24"/>
        </w:rPr>
        <w:t xml:space="preserve"> teams </w:t>
      </w:r>
      <w:r w:rsidR="00651710">
        <w:rPr>
          <w:rFonts w:ascii="Times New Roman" w:hAnsi="Times New Roman" w:cs="Times New Roman"/>
          <w:sz w:val="24"/>
          <w:szCs w:val="24"/>
        </w:rPr>
        <w:t>in planning</w:t>
      </w:r>
      <w:r>
        <w:rPr>
          <w:rFonts w:ascii="Times New Roman" w:hAnsi="Times New Roman" w:cs="Times New Roman"/>
          <w:sz w:val="24"/>
          <w:szCs w:val="24"/>
        </w:rPr>
        <w:t xml:space="preserve"> </w:t>
      </w:r>
      <w:r w:rsidR="001D0CF8">
        <w:rPr>
          <w:rFonts w:ascii="Times New Roman" w:hAnsi="Times New Roman" w:cs="Times New Roman"/>
          <w:sz w:val="24"/>
          <w:szCs w:val="24"/>
        </w:rPr>
        <w:t>a student’s</w:t>
      </w:r>
      <w:r>
        <w:rPr>
          <w:rFonts w:ascii="Times New Roman" w:hAnsi="Times New Roman" w:cs="Times New Roman"/>
          <w:sz w:val="24"/>
          <w:szCs w:val="24"/>
        </w:rPr>
        <w:t xml:space="preserve"> full participation in </w:t>
      </w:r>
      <w:r w:rsidR="009E2805">
        <w:rPr>
          <w:rFonts w:ascii="Times New Roman" w:hAnsi="Times New Roman" w:cs="Times New Roman"/>
          <w:sz w:val="24"/>
          <w:szCs w:val="24"/>
        </w:rPr>
        <w:t xml:space="preserve">general education instructional </w:t>
      </w:r>
      <w:r w:rsidR="007373C9">
        <w:rPr>
          <w:rFonts w:ascii="Times New Roman" w:hAnsi="Times New Roman" w:cs="Times New Roman"/>
          <w:sz w:val="24"/>
          <w:szCs w:val="24"/>
        </w:rPr>
        <w:t>routines</w:t>
      </w:r>
      <w:r w:rsidR="00651710">
        <w:rPr>
          <w:rFonts w:ascii="Times New Roman" w:hAnsi="Times New Roman" w:cs="Times New Roman"/>
          <w:sz w:val="24"/>
          <w:szCs w:val="24"/>
        </w:rPr>
        <w:t>. This process helps to assure that students will not be</w:t>
      </w:r>
      <w:r w:rsidR="003D2025">
        <w:rPr>
          <w:rFonts w:ascii="Times New Roman" w:hAnsi="Times New Roman" w:cs="Times New Roman"/>
          <w:sz w:val="24"/>
          <w:szCs w:val="24"/>
        </w:rPr>
        <w:t xml:space="preserve"> </w:t>
      </w:r>
      <w:r w:rsidR="007373C9">
        <w:rPr>
          <w:rFonts w:ascii="Times New Roman" w:hAnsi="Times New Roman" w:cs="Times New Roman"/>
          <w:sz w:val="24"/>
          <w:szCs w:val="24"/>
        </w:rPr>
        <w:t>an “island in the mainstream</w:t>
      </w:r>
      <w:r w:rsidR="009925A8">
        <w:rPr>
          <w:rFonts w:ascii="Times New Roman" w:hAnsi="Times New Roman" w:cs="Times New Roman"/>
          <w:sz w:val="24"/>
          <w:szCs w:val="24"/>
        </w:rPr>
        <w:t>,</w:t>
      </w:r>
      <w:r w:rsidR="007373C9">
        <w:rPr>
          <w:rFonts w:ascii="Times New Roman" w:hAnsi="Times New Roman" w:cs="Times New Roman"/>
          <w:sz w:val="24"/>
          <w:szCs w:val="24"/>
        </w:rPr>
        <w:t>”</w:t>
      </w:r>
      <w:r w:rsidR="003D2025">
        <w:rPr>
          <w:rFonts w:ascii="Times New Roman" w:hAnsi="Times New Roman" w:cs="Times New Roman"/>
          <w:sz w:val="24"/>
          <w:szCs w:val="24"/>
        </w:rPr>
        <w:t xml:space="preserve"> but </w:t>
      </w:r>
      <w:r w:rsidR="007373C9">
        <w:rPr>
          <w:rFonts w:ascii="Times New Roman" w:hAnsi="Times New Roman" w:cs="Times New Roman"/>
          <w:sz w:val="24"/>
          <w:szCs w:val="24"/>
        </w:rPr>
        <w:t>fully participating and successful learner</w:t>
      </w:r>
      <w:r w:rsidR="00651710">
        <w:rPr>
          <w:rFonts w:ascii="Times New Roman" w:hAnsi="Times New Roman" w:cs="Times New Roman"/>
          <w:sz w:val="24"/>
          <w:szCs w:val="24"/>
        </w:rPr>
        <w:t>s</w:t>
      </w:r>
      <w:r w:rsidR="007373C9">
        <w:rPr>
          <w:rFonts w:ascii="Times New Roman" w:hAnsi="Times New Roman" w:cs="Times New Roman"/>
          <w:sz w:val="24"/>
          <w:szCs w:val="24"/>
        </w:rPr>
        <w:t xml:space="preserve"> (Biklen, 1985, p. 18)</w:t>
      </w:r>
      <w:r w:rsidR="00871BC7">
        <w:rPr>
          <w:rFonts w:ascii="Times New Roman" w:hAnsi="Times New Roman" w:cs="Times New Roman"/>
          <w:sz w:val="24"/>
          <w:szCs w:val="24"/>
        </w:rPr>
        <w:t>.</w:t>
      </w:r>
      <w:r w:rsidR="00212071">
        <w:rPr>
          <w:rFonts w:ascii="Times New Roman" w:hAnsi="Times New Roman" w:cs="Times New Roman"/>
          <w:sz w:val="24"/>
          <w:szCs w:val="24"/>
        </w:rPr>
        <w:t xml:space="preserve"> Two case studies will be presented that illustrate how the planning </w:t>
      </w:r>
      <w:r w:rsidR="00651710">
        <w:rPr>
          <w:rFonts w:ascii="Times New Roman" w:hAnsi="Times New Roman" w:cs="Times New Roman"/>
          <w:sz w:val="24"/>
          <w:szCs w:val="24"/>
        </w:rPr>
        <w:t>process</w:t>
      </w:r>
      <w:r w:rsidR="00212071">
        <w:rPr>
          <w:rFonts w:ascii="Times New Roman" w:hAnsi="Times New Roman" w:cs="Times New Roman"/>
          <w:sz w:val="24"/>
          <w:szCs w:val="24"/>
        </w:rPr>
        <w:t xml:space="preserve"> is used. The outcomes reported by students’ educational team members will be presented. Finally, the limitations of the Beyond Access Model and directions for future research will be </w:t>
      </w:r>
      <w:r w:rsidR="00651710">
        <w:rPr>
          <w:rFonts w:ascii="Times New Roman" w:hAnsi="Times New Roman" w:cs="Times New Roman"/>
          <w:sz w:val="24"/>
          <w:szCs w:val="24"/>
        </w:rPr>
        <w:t>discussed</w:t>
      </w:r>
      <w:r w:rsidR="00212071">
        <w:rPr>
          <w:rFonts w:ascii="Times New Roman" w:hAnsi="Times New Roman" w:cs="Times New Roman"/>
          <w:sz w:val="24"/>
          <w:szCs w:val="24"/>
        </w:rPr>
        <w:t>.</w:t>
      </w:r>
    </w:p>
    <w:p w:rsidR="00731B7B" w:rsidRDefault="00731B7B" w:rsidP="0072534F">
      <w:pPr>
        <w:spacing w:after="0" w:line="240" w:lineRule="auto"/>
        <w:ind w:firstLine="720"/>
        <w:rPr>
          <w:rFonts w:ascii="Times New Roman" w:hAnsi="Times New Roman" w:cs="Times New Roman"/>
          <w:b/>
          <w:sz w:val="24"/>
          <w:szCs w:val="24"/>
        </w:rPr>
      </w:pPr>
    </w:p>
    <w:p w:rsidR="00875E05" w:rsidRDefault="00732F87" w:rsidP="00725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Planning for </w:t>
      </w:r>
      <w:r w:rsidRPr="00875E05">
        <w:rPr>
          <w:rFonts w:ascii="Times New Roman" w:hAnsi="Times New Roman" w:cs="Times New Roman"/>
          <w:b/>
          <w:sz w:val="24"/>
          <w:szCs w:val="24"/>
        </w:rPr>
        <w:t>Amanda</w:t>
      </w:r>
      <w:r>
        <w:rPr>
          <w:rFonts w:ascii="Times New Roman" w:hAnsi="Times New Roman" w:cs="Times New Roman"/>
          <w:b/>
          <w:sz w:val="24"/>
          <w:szCs w:val="24"/>
        </w:rPr>
        <w:t>’s Participation i</w:t>
      </w:r>
      <w:r w:rsidRPr="00875E05">
        <w:rPr>
          <w:rFonts w:ascii="Times New Roman" w:hAnsi="Times New Roman" w:cs="Times New Roman"/>
          <w:b/>
          <w:sz w:val="24"/>
          <w:szCs w:val="24"/>
        </w:rPr>
        <w:t>n Physical Science</w:t>
      </w:r>
    </w:p>
    <w:p w:rsidR="00731B7B" w:rsidRPr="00875E05" w:rsidRDefault="00731B7B" w:rsidP="0072534F">
      <w:pPr>
        <w:spacing w:after="0" w:line="240" w:lineRule="auto"/>
        <w:jc w:val="center"/>
        <w:rPr>
          <w:rFonts w:ascii="Times New Roman" w:hAnsi="Times New Roman" w:cs="Times New Roman"/>
          <w:b/>
          <w:sz w:val="24"/>
          <w:szCs w:val="24"/>
        </w:rPr>
      </w:pPr>
    </w:p>
    <w:p w:rsidR="001B5B83" w:rsidRDefault="00212071"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The</w:t>
      </w:r>
      <w:r w:rsidR="00651710">
        <w:rPr>
          <w:rFonts w:ascii="Times New Roman" w:hAnsi="Times New Roman" w:cs="Times New Roman"/>
          <w:sz w:val="24"/>
          <w:szCs w:val="24"/>
        </w:rPr>
        <w:t xml:space="preserve"> Beyond Access Model’s</w:t>
      </w:r>
      <w:r>
        <w:rPr>
          <w:rFonts w:ascii="Times New Roman" w:hAnsi="Times New Roman" w:cs="Times New Roman"/>
          <w:sz w:val="24"/>
          <w:szCs w:val="24"/>
        </w:rPr>
        <w:t xml:space="preserve"> </w:t>
      </w:r>
      <w:r w:rsidR="00651710">
        <w:rPr>
          <w:rFonts w:ascii="Times New Roman" w:hAnsi="Times New Roman" w:cs="Times New Roman"/>
          <w:sz w:val="24"/>
          <w:szCs w:val="24"/>
        </w:rPr>
        <w:t>routines-based</w:t>
      </w:r>
      <w:r w:rsidR="006D4022">
        <w:rPr>
          <w:rFonts w:ascii="Times New Roman" w:hAnsi="Times New Roman" w:cs="Times New Roman"/>
          <w:sz w:val="24"/>
          <w:szCs w:val="24"/>
        </w:rPr>
        <w:t xml:space="preserve"> </w:t>
      </w:r>
      <w:r>
        <w:rPr>
          <w:rFonts w:ascii="Times New Roman" w:hAnsi="Times New Roman" w:cs="Times New Roman"/>
          <w:sz w:val="24"/>
          <w:szCs w:val="24"/>
        </w:rPr>
        <w:t xml:space="preserve">planning process consists of five questions that teams answer during </w:t>
      </w:r>
      <w:r w:rsidR="00651710">
        <w:rPr>
          <w:rFonts w:ascii="Times New Roman" w:hAnsi="Times New Roman" w:cs="Times New Roman"/>
          <w:sz w:val="24"/>
          <w:szCs w:val="24"/>
        </w:rPr>
        <w:t xml:space="preserve">regularly scheduled </w:t>
      </w:r>
      <w:r>
        <w:rPr>
          <w:rFonts w:ascii="Times New Roman" w:hAnsi="Times New Roman" w:cs="Times New Roman"/>
          <w:sz w:val="24"/>
          <w:szCs w:val="24"/>
        </w:rPr>
        <w:t>meeting</w:t>
      </w:r>
      <w:r w:rsidR="00651710">
        <w:rPr>
          <w:rFonts w:ascii="Times New Roman" w:hAnsi="Times New Roman" w:cs="Times New Roman"/>
          <w:sz w:val="24"/>
          <w:szCs w:val="24"/>
        </w:rPr>
        <w:t>s that take</w:t>
      </w:r>
      <w:r>
        <w:rPr>
          <w:rFonts w:ascii="Times New Roman" w:hAnsi="Times New Roman" w:cs="Times New Roman"/>
          <w:sz w:val="24"/>
          <w:szCs w:val="24"/>
        </w:rPr>
        <w:t xml:space="preserve"> place prior to </w:t>
      </w:r>
      <w:r w:rsidR="00651710">
        <w:rPr>
          <w:rFonts w:ascii="Times New Roman" w:hAnsi="Times New Roman" w:cs="Times New Roman"/>
          <w:sz w:val="24"/>
          <w:szCs w:val="24"/>
        </w:rPr>
        <w:t>the coming week’s lessons</w:t>
      </w:r>
      <w:r>
        <w:rPr>
          <w:rFonts w:ascii="Times New Roman" w:hAnsi="Times New Roman" w:cs="Times New Roman"/>
          <w:sz w:val="24"/>
          <w:szCs w:val="24"/>
        </w:rPr>
        <w:t xml:space="preserve"> </w:t>
      </w:r>
      <w:r w:rsidR="001B5B83">
        <w:rPr>
          <w:rFonts w:ascii="Times New Roman" w:hAnsi="Times New Roman" w:cs="Times New Roman"/>
          <w:sz w:val="24"/>
          <w:szCs w:val="24"/>
        </w:rPr>
        <w:t>(Jorgensen, McSheehan, &amp; Sonnenmeier, 2010)</w:t>
      </w:r>
      <w:r w:rsidR="00272540">
        <w:rPr>
          <w:rFonts w:ascii="Times New Roman" w:hAnsi="Times New Roman" w:cs="Times New Roman"/>
          <w:sz w:val="24"/>
          <w:szCs w:val="24"/>
        </w:rPr>
        <w:t xml:space="preserve">. This process has its roots in the discrepancy analysis technique described by Brown, </w:t>
      </w:r>
      <w:proofErr w:type="spellStart"/>
      <w:r w:rsidR="00272540">
        <w:rPr>
          <w:rFonts w:ascii="Times New Roman" w:hAnsi="Times New Roman" w:cs="Times New Roman"/>
          <w:sz w:val="24"/>
          <w:szCs w:val="24"/>
        </w:rPr>
        <w:t>Shiraga</w:t>
      </w:r>
      <w:proofErr w:type="spellEnd"/>
      <w:r w:rsidR="00272540">
        <w:rPr>
          <w:rFonts w:ascii="Times New Roman" w:hAnsi="Times New Roman" w:cs="Times New Roman"/>
          <w:sz w:val="24"/>
          <w:szCs w:val="24"/>
        </w:rPr>
        <w:t xml:space="preserve">, York, </w:t>
      </w:r>
      <w:proofErr w:type="spellStart"/>
      <w:r w:rsidR="00272540">
        <w:rPr>
          <w:rFonts w:ascii="Times New Roman" w:hAnsi="Times New Roman" w:cs="Times New Roman"/>
          <w:sz w:val="24"/>
          <w:szCs w:val="24"/>
        </w:rPr>
        <w:t>Zanaga</w:t>
      </w:r>
      <w:proofErr w:type="spellEnd"/>
      <w:r w:rsidR="00272540">
        <w:rPr>
          <w:rFonts w:ascii="Times New Roman" w:hAnsi="Times New Roman" w:cs="Times New Roman"/>
          <w:sz w:val="24"/>
          <w:szCs w:val="24"/>
        </w:rPr>
        <w:t xml:space="preserve">, </w:t>
      </w:r>
      <w:r w:rsidR="001B5B83">
        <w:rPr>
          <w:rFonts w:ascii="Times New Roman" w:hAnsi="Times New Roman" w:cs="Times New Roman"/>
          <w:sz w:val="24"/>
          <w:szCs w:val="24"/>
        </w:rPr>
        <w:t>and</w:t>
      </w:r>
      <w:r w:rsidR="00272540">
        <w:rPr>
          <w:rFonts w:ascii="Times New Roman" w:hAnsi="Times New Roman" w:cs="Times New Roman"/>
          <w:sz w:val="24"/>
          <w:szCs w:val="24"/>
        </w:rPr>
        <w:t xml:space="preserve"> Rogan</w:t>
      </w:r>
      <w:r w:rsidR="001B5B83">
        <w:rPr>
          <w:rFonts w:ascii="Times New Roman" w:hAnsi="Times New Roman" w:cs="Times New Roman"/>
          <w:sz w:val="24"/>
          <w:szCs w:val="24"/>
        </w:rPr>
        <w:t xml:space="preserve"> (</w:t>
      </w:r>
      <w:r w:rsidR="00272540">
        <w:rPr>
          <w:rFonts w:ascii="Times New Roman" w:hAnsi="Times New Roman" w:cs="Times New Roman"/>
          <w:sz w:val="24"/>
          <w:szCs w:val="24"/>
        </w:rPr>
        <w:t xml:space="preserve">1984); </w:t>
      </w:r>
      <w:r w:rsidR="001B5B83">
        <w:rPr>
          <w:rFonts w:ascii="Times New Roman" w:hAnsi="Times New Roman" w:cs="Times New Roman"/>
          <w:sz w:val="24"/>
          <w:szCs w:val="24"/>
        </w:rPr>
        <w:t xml:space="preserve">and </w:t>
      </w:r>
      <w:r w:rsidR="00272540">
        <w:rPr>
          <w:rFonts w:ascii="Times New Roman" w:hAnsi="Times New Roman" w:cs="Times New Roman"/>
          <w:sz w:val="24"/>
          <w:szCs w:val="24"/>
        </w:rPr>
        <w:t xml:space="preserve">adapted for use in inclusive education by </w:t>
      </w:r>
      <w:r w:rsidR="001B5B83">
        <w:rPr>
          <w:rFonts w:ascii="Times New Roman" w:hAnsi="Times New Roman" w:cs="Times New Roman"/>
          <w:sz w:val="24"/>
          <w:szCs w:val="24"/>
        </w:rPr>
        <w:t>many others (</w:t>
      </w:r>
      <w:proofErr w:type="spellStart"/>
      <w:r w:rsidR="001B5B83">
        <w:rPr>
          <w:rFonts w:ascii="Times New Roman" w:hAnsi="Times New Roman" w:cs="Times New Roman"/>
          <w:sz w:val="24"/>
          <w:szCs w:val="24"/>
        </w:rPr>
        <w:t>Biklen</w:t>
      </w:r>
      <w:proofErr w:type="spellEnd"/>
      <w:r w:rsidR="001B5B83">
        <w:rPr>
          <w:rFonts w:ascii="Times New Roman" w:hAnsi="Times New Roman" w:cs="Times New Roman"/>
          <w:sz w:val="24"/>
          <w:szCs w:val="24"/>
        </w:rPr>
        <w:t xml:space="preserve">, 1985; </w:t>
      </w:r>
      <w:proofErr w:type="spellStart"/>
      <w:r w:rsidR="002B4C27">
        <w:rPr>
          <w:rFonts w:ascii="Times New Roman" w:hAnsi="Times New Roman" w:cs="Times New Roman"/>
          <w:sz w:val="24"/>
          <w:szCs w:val="24"/>
        </w:rPr>
        <w:t>Giangreco</w:t>
      </w:r>
      <w:proofErr w:type="spellEnd"/>
      <w:r w:rsidR="002B4C27">
        <w:rPr>
          <w:rFonts w:ascii="Times New Roman" w:hAnsi="Times New Roman" w:cs="Times New Roman"/>
          <w:sz w:val="24"/>
          <w:szCs w:val="24"/>
        </w:rPr>
        <w:t xml:space="preserve">, </w:t>
      </w:r>
      <w:proofErr w:type="spellStart"/>
      <w:r w:rsidR="002B4C27">
        <w:rPr>
          <w:rFonts w:ascii="Times New Roman" w:hAnsi="Times New Roman" w:cs="Times New Roman"/>
          <w:sz w:val="24"/>
          <w:szCs w:val="24"/>
        </w:rPr>
        <w:t>Cloninger</w:t>
      </w:r>
      <w:proofErr w:type="spellEnd"/>
      <w:r w:rsidR="002B4C27">
        <w:rPr>
          <w:rFonts w:ascii="Times New Roman" w:hAnsi="Times New Roman" w:cs="Times New Roman"/>
          <w:sz w:val="24"/>
          <w:szCs w:val="24"/>
        </w:rPr>
        <w:t xml:space="preserve">, &amp; Iverson, 1993; </w:t>
      </w:r>
      <w:r w:rsidR="001B5B83">
        <w:rPr>
          <w:rFonts w:ascii="Times New Roman" w:hAnsi="Times New Roman" w:cs="Times New Roman"/>
          <w:sz w:val="24"/>
          <w:szCs w:val="24"/>
        </w:rPr>
        <w:t xml:space="preserve">Jorgensen, 1992; York, </w:t>
      </w:r>
      <w:proofErr w:type="spellStart"/>
      <w:r w:rsidR="001B5B83">
        <w:rPr>
          <w:rFonts w:ascii="Times New Roman" w:hAnsi="Times New Roman" w:cs="Times New Roman"/>
          <w:sz w:val="24"/>
          <w:szCs w:val="24"/>
        </w:rPr>
        <w:t>Vandercook</w:t>
      </w:r>
      <w:proofErr w:type="spellEnd"/>
      <w:r w:rsidR="001B5B83">
        <w:rPr>
          <w:rFonts w:ascii="Times New Roman" w:hAnsi="Times New Roman" w:cs="Times New Roman"/>
          <w:sz w:val="24"/>
          <w:szCs w:val="24"/>
        </w:rPr>
        <w:t xml:space="preserve">, Macdonald, &amp; Wolff, 1989). </w:t>
      </w:r>
    </w:p>
    <w:p w:rsidR="00212071" w:rsidRDefault="00212071"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questions are: </w:t>
      </w:r>
    </w:p>
    <w:p w:rsidR="00212071" w:rsidRPr="008E6D97" w:rsidRDefault="00212071" w:rsidP="0072534F">
      <w:pPr>
        <w:pStyle w:val="ListParagraph"/>
        <w:numPr>
          <w:ilvl w:val="0"/>
          <w:numId w:val="1"/>
        </w:numPr>
        <w:spacing w:after="0" w:line="240" w:lineRule="auto"/>
        <w:rPr>
          <w:rFonts w:ascii="Times New Roman" w:hAnsi="Times New Roman" w:cs="Times New Roman"/>
          <w:sz w:val="24"/>
          <w:szCs w:val="24"/>
        </w:rPr>
      </w:pPr>
      <w:r w:rsidRPr="008E6D97">
        <w:rPr>
          <w:rFonts w:ascii="Times New Roman" w:hAnsi="Times New Roman" w:cs="Times New Roman"/>
          <w:sz w:val="24"/>
          <w:szCs w:val="24"/>
        </w:rPr>
        <w:t xml:space="preserve">What is the </w:t>
      </w:r>
      <w:r>
        <w:rPr>
          <w:rFonts w:ascii="Times New Roman" w:hAnsi="Times New Roman" w:cs="Times New Roman"/>
          <w:sz w:val="24"/>
          <w:szCs w:val="24"/>
        </w:rPr>
        <w:t xml:space="preserve">general education </w:t>
      </w:r>
      <w:r w:rsidRPr="008E6D97">
        <w:rPr>
          <w:rFonts w:ascii="Times New Roman" w:hAnsi="Times New Roman" w:cs="Times New Roman"/>
          <w:sz w:val="24"/>
          <w:szCs w:val="24"/>
        </w:rPr>
        <w:t>instructional routine?</w:t>
      </w:r>
    </w:p>
    <w:p w:rsidR="00212071" w:rsidRPr="008E6D97" w:rsidRDefault="00212071" w:rsidP="0072534F">
      <w:pPr>
        <w:pStyle w:val="ListParagraph"/>
        <w:numPr>
          <w:ilvl w:val="0"/>
          <w:numId w:val="1"/>
        </w:numPr>
        <w:spacing w:after="0" w:line="240" w:lineRule="auto"/>
        <w:rPr>
          <w:rFonts w:ascii="Times New Roman" w:hAnsi="Times New Roman" w:cs="Times New Roman"/>
          <w:sz w:val="24"/>
          <w:szCs w:val="24"/>
        </w:rPr>
      </w:pPr>
      <w:r w:rsidRPr="008E6D97">
        <w:rPr>
          <w:rFonts w:ascii="Times New Roman" w:hAnsi="Times New Roman" w:cs="Times New Roman"/>
          <w:sz w:val="24"/>
          <w:szCs w:val="24"/>
        </w:rPr>
        <w:lastRenderedPageBreak/>
        <w:t xml:space="preserve">What are students </w:t>
      </w:r>
      <w:r w:rsidRPr="009925A8">
        <w:rPr>
          <w:rFonts w:ascii="Times New Roman" w:hAnsi="Times New Roman" w:cs="Times New Roman"/>
          <w:i/>
          <w:sz w:val="24"/>
          <w:szCs w:val="24"/>
        </w:rPr>
        <w:t>without</w:t>
      </w:r>
      <w:r>
        <w:rPr>
          <w:rFonts w:ascii="Times New Roman" w:hAnsi="Times New Roman" w:cs="Times New Roman"/>
          <w:sz w:val="24"/>
          <w:szCs w:val="24"/>
        </w:rPr>
        <w:t xml:space="preserve"> disabilities </w:t>
      </w:r>
      <w:r w:rsidRPr="008E6D97">
        <w:rPr>
          <w:rFonts w:ascii="Times New Roman" w:hAnsi="Times New Roman" w:cs="Times New Roman"/>
          <w:sz w:val="24"/>
          <w:szCs w:val="24"/>
        </w:rPr>
        <w:t>doing to participate in the instructional routine?</w:t>
      </w:r>
    </w:p>
    <w:p w:rsidR="00212071" w:rsidRPr="008E6D97" w:rsidRDefault="00212071" w:rsidP="0072534F">
      <w:pPr>
        <w:pStyle w:val="ListParagraph"/>
        <w:numPr>
          <w:ilvl w:val="0"/>
          <w:numId w:val="1"/>
        </w:numPr>
        <w:spacing w:after="0" w:line="240" w:lineRule="auto"/>
        <w:rPr>
          <w:rFonts w:ascii="Times New Roman" w:hAnsi="Times New Roman" w:cs="Times New Roman"/>
          <w:sz w:val="24"/>
          <w:szCs w:val="24"/>
        </w:rPr>
      </w:pPr>
      <w:r w:rsidRPr="008E6D97">
        <w:rPr>
          <w:rFonts w:ascii="Times New Roman" w:hAnsi="Times New Roman" w:cs="Times New Roman"/>
          <w:sz w:val="24"/>
          <w:szCs w:val="24"/>
        </w:rPr>
        <w:t>Can the student with the disability participate in the same way</w:t>
      </w:r>
      <w:r>
        <w:rPr>
          <w:rFonts w:ascii="Times New Roman" w:hAnsi="Times New Roman" w:cs="Times New Roman"/>
          <w:sz w:val="24"/>
          <w:szCs w:val="24"/>
        </w:rPr>
        <w:t xml:space="preserve"> in all components of the instructional routine</w:t>
      </w:r>
      <w:r w:rsidRPr="008E6D97">
        <w:rPr>
          <w:rFonts w:ascii="Times New Roman" w:hAnsi="Times New Roman" w:cs="Times New Roman"/>
          <w:sz w:val="24"/>
          <w:szCs w:val="24"/>
        </w:rPr>
        <w:t xml:space="preserve"> or does </w:t>
      </w:r>
      <w:r>
        <w:rPr>
          <w:rFonts w:ascii="Times New Roman" w:hAnsi="Times New Roman" w:cs="Times New Roman"/>
          <w:sz w:val="24"/>
          <w:szCs w:val="24"/>
        </w:rPr>
        <w:t>the student</w:t>
      </w:r>
      <w:r w:rsidRPr="008E6D97">
        <w:rPr>
          <w:rFonts w:ascii="Times New Roman" w:hAnsi="Times New Roman" w:cs="Times New Roman"/>
          <w:sz w:val="24"/>
          <w:szCs w:val="24"/>
        </w:rPr>
        <w:t xml:space="preserve"> need an alternate way to participate?</w:t>
      </w:r>
    </w:p>
    <w:p w:rsidR="00212071" w:rsidRPr="008E6D97" w:rsidRDefault="00212071" w:rsidP="0072534F">
      <w:pPr>
        <w:pStyle w:val="ListParagraph"/>
        <w:numPr>
          <w:ilvl w:val="0"/>
          <w:numId w:val="1"/>
        </w:numPr>
        <w:spacing w:after="0" w:line="240" w:lineRule="auto"/>
        <w:rPr>
          <w:rFonts w:ascii="Times New Roman" w:hAnsi="Times New Roman" w:cs="Times New Roman"/>
          <w:sz w:val="24"/>
          <w:szCs w:val="24"/>
        </w:rPr>
      </w:pPr>
      <w:r w:rsidRPr="008E6D97">
        <w:rPr>
          <w:rFonts w:ascii="Times New Roman" w:hAnsi="Times New Roman" w:cs="Times New Roman"/>
          <w:sz w:val="24"/>
          <w:szCs w:val="24"/>
        </w:rPr>
        <w:t>What supports does the student need to participate using alternate means?</w:t>
      </w:r>
    </w:p>
    <w:p w:rsidR="00212071" w:rsidRDefault="00212071" w:rsidP="0072534F">
      <w:pPr>
        <w:pStyle w:val="ListParagraph"/>
        <w:numPr>
          <w:ilvl w:val="0"/>
          <w:numId w:val="1"/>
        </w:numPr>
        <w:spacing w:after="0" w:line="240" w:lineRule="auto"/>
        <w:rPr>
          <w:rFonts w:ascii="Times New Roman" w:hAnsi="Times New Roman" w:cs="Times New Roman"/>
          <w:sz w:val="24"/>
          <w:szCs w:val="24"/>
        </w:rPr>
      </w:pPr>
      <w:r w:rsidRPr="008E6D97">
        <w:rPr>
          <w:rFonts w:ascii="Times New Roman" w:hAnsi="Times New Roman" w:cs="Times New Roman"/>
          <w:sz w:val="24"/>
          <w:szCs w:val="24"/>
        </w:rPr>
        <w:t>Who will prepare the supports?</w:t>
      </w:r>
      <w:r>
        <w:rPr>
          <w:rFonts w:ascii="Times New Roman" w:hAnsi="Times New Roman" w:cs="Times New Roman"/>
          <w:sz w:val="24"/>
          <w:szCs w:val="24"/>
        </w:rPr>
        <w:t xml:space="preserve">  </w:t>
      </w:r>
    </w:p>
    <w:p w:rsidR="003216F7" w:rsidRPr="008E6D97" w:rsidRDefault="003216F7" w:rsidP="003216F7">
      <w:pPr>
        <w:pStyle w:val="ListParagraph"/>
        <w:spacing w:after="0" w:line="240" w:lineRule="auto"/>
        <w:rPr>
          <w:rFonts w:ascii="Times New Roman" w:hAnsi="Times New Roman" w:cs="Times New Roman"/>
          <w:sz w:val="24"/>
          <w:szCs w:val="24"/>
        </w:rPr>
      </w:pPr>
    </w:p>
    <w:p w:rsidR="00D15E59" w:rsidRDefault="00FE2699"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2E1F2D">
        <w:rPr>
          <w:rFonts w:ascii="Times New Roman" w:hAnsi="Times New Roman" w:cs="Times New Roman"/>
          <w:sz w:val="24"/>
          <w:szCs w:val="24"/>
        </w:rPr>
        <w:t xml:space="preserve">his process </w:t>
      </w:r>
      <w:r>
        <w:rPr>
          <w:rFonts w:ascii="Times New Roman" w:hAnsi="Times New Roman" w:cs="Times New Roman"/>
          <w:sz w:val="24"/>
          <w:szCs w:val="24"/>
        </w:rPr>
        <w:t xml:space="preserve">can be illustrated </w:t>
      </w:r>
      <w:r w:rsidR="002E1F2D">
        <w:rPr>
          <w:rFonts w:ascii="Times New Roman" w:hAnsi="Times New Roman" w:cs="Times New Roman"/>
          <w:sz w:val="24"/>
          <w:szCs w:val="24"/>
        </w:rPr>
        <w:t xml:space="preserve">using Amanda’s science class. </w:t>
      </w:r>
      <w:r w:rsidR="007373C9">
        <w:rPr>
          <w:rFonts w:ascii="Times New Roman" w:hAnsi="Times New Roman" w:cs="Times New Roman"/>
          <w:sz w:val="24"/>
          <w:szCs w:val="24"/>
        </w:rPr>
        <w:t>During</w:t>
      </w:r>
      <w:r w:rsidR="00574289">
        <w:rPr>
          <w:rFonts w:ascii="Times New Roman" w:hAnsi="Times New Roman" w:cs="Times New Roman"/>
          <w:sz w:val="24"/>
          <w:szCs w:val="24"/>
        </w:rPr>
        <w:t xml:space="preserve"> a 15 minute </w:t>
      </w:r>
      <w:r w:rsidR="007373C9">
        <w:rPr>
          <w:rFonts w:ascii="Times New Roman" w:hAnsi="Times New Roman" w:cs="Times New Roman"/>
          <w:sz w:val="24"/>
          <w:szCs w:val="24"/>
        </w:rPr>
        <w:t xml:space="preserve">weekly </w:t>
      </w:r>
      <w:r w:rsidR="00574289">
        <w:rPr>
          <w:rFonts w:ascii="Times New Roman" w:hAnsi="Times New Roman" w:cs="Times New Roman"/>
          <w:sz w:val="24"/>
          <w:szCs w:val="24"/>
        </w:rPr>
        <w:t>meeting</w:t>
      </w:r>
      <w:r w:rsidR="00723B59">
        <w:rPr>
          <w:rFonts w:ascii="Times New Roman" w:hAnsi="Times New Roman" w:cs="Times New Roman"/>
          <w:sz w:val="24"/>
          <w:szCs w:val="24"/>
        </w:rPr>
        <w:t>, Mr. Becker</w:t>
      </w:r>
      <w:r w:rsidR="008E6D97">
        <w:rPr>
          <w:rFonts w:ascii="Times New Roman" w:hAnsi="Times New Roman" w:cs="Times New Roman"/>
          <w:sz w:val="24"/>
          <w:szCs w:val="24"/>
        </w:rPr>
        <w:t>, the science teacher,</w:t>
      </w:r>
      <w:r w:rsidR="00723B59">
        <w:rPr>
          <w:rFonts w:ascii="Times New Roman" w:hAnsi="Times New Roman" w:cs="Times New Roman"/>
          <w:sz w:val="24"/>
          <w:szCs w:val="24"/>
        </w:rPr>
        <w:t xml:space="preserve"> provided</w:t>
      </w:r>
      <w:r w:rsidR="009925A8">
        <w:rPr>
          <w:rFonts w:ascii="Times New Roman" w:hAnsi="Times New Roman" w:cs="Times New Roman"/>
          <w:sz w:val="24"/>
          <w:szCs w:val="24"/>
        </w:rPr>
        <w:t xml:space="preserve"> Amanda’s special education teacher</w:t>
      </w:r>
      <w:r w:rsidR="00312A05">
        <w:rPr>
          <w:rFonts w:ascii="Times New Roman" w:hAnsi="Times New Roman" w:cs="Times New Roman"/>
          <w:sz w:val="24"/>
          <w:szCs w:val="24"/>
        </w:rPr>
        <w:t xml:space="preserve"> </w:t>
      </w:r>
      <w:r w:rsidR="00564AC8">
        <w:rPr>
          <w:rFonts w:ascii="Times New Roman" w:hAnsi="Times New Roman" w:cs="Times New Roman"/>
          <w:sz w:val="24"/>
          <w:szCs w:val="24"/>
        </w:rPr>
        <w:t xml:space="preserve">with information about upcoming </w:t>
      </w:r>
      <w:r w:rsidR="00EA734C">
        <w:rPr>
          <w:rFonts w:ascii="Times New Roman" w:hAnsi="Times New Roman" w:cs="Times New Roman"/>
          <w:sz w:val="24"/>
          <w:szCs w:val="24"/>
        </w:rPr>
        <w:t>unit</w:t>
      </w:r>
      <w:r w:rsidR="00427D90">
        <w:rPr>
          <w:rFonts w:ascii="Times New Roman" w:hAnsi="Times New Roman" w:cs="Times New Roman"/>
          <w:sz w:val="24"/>
          <w:szCs w:val="24"/>
        </w:rPr>
        <w:t>s</w:t>
      </w:r>
      <w:r w:rsidR="008E6D97">
        <w:rPr>
          <w:rFonts w:ascii="Times New Roman" w:hAnsi="Times New Roman" w:cs="Times New Roman"/>
          <w:sz w:val="24"/>
          <w:szCs w:val="24"/>
        </w:rPr>
        <w:t>,</w:t>
      </w:r>
      <w:r w:rsidR="00564AC8">
        <w:rPr>
          <w:rFonts w:ascii="Times New Roman" w:hAnsi="Times New Roman" w:cs="Times New Roman"/>
          <w:sz w:val="24"/>
          <w:szCs w:val="24"/>
        </w:rPr>
        <w:t xml:space="preserve"> including the ins</w:t>
      </w:r>
      <w:r w:rsidR="00875E05">
        <w:rPr>
          <w:rFonts w:ascii="Times New Roman" w:hAnsi="Times New Roman" w:cs="Times New Roman"/>
          <w:sz w:val="24"/>
          <w:szCs w:val="24"/>
        </w:rPr>
        <w:t>tructional routines that he used</w:t>
      </w:r>
      <w:r w:rsidR="00564AC8">
        <w:rPr>
          <w:rFonts w:ascii="Times New Roman" w:hAnsi="Times New Roman" w:cs="Times New Roman"/>
          <w:sz w:val="24"/>
          <w:szCs w:val="24"/>
        </w:rPr>
        <w:t xml:space="preserve"> frequently</w:t>
      </w:r>
      <w:r w:rsidR="00EA734C">
        <w:rPr>
          <w:rFonts w:ascii="Times New Roman" w:hAnsi="Times New Roman" w:cs="Times New Roman"/>
          <w:sz w:val="24"/>
          <w:szCs w:val="24"/>
        </w:rPr>
        <w:t>, essential vocabulary, the unit’s enduring understandings (</w:t>
      </w:r>
      <w:r w:rsidR="004664F8">
        <w:rPr>
          <w:rFonts w:ascii="Times New Roman" w:hAnsi="Times New Roman" w:cs="Times New Roman"/>
          <w:sz w:val="24"/>
          <w:szCs w:val="24"/>
        </w:rPr>
        <w:t>McTighe &amp; Wiggins, 2011</w:t>
      </w:r>
      <w:r w:rsidR="00EA734C">
        <w:rPr>
          <w:rFonts w:ascii="Times New Roman" w:hAnsi="Times New Roman" w:cs="Times New Roman"/>
          <w:sz w:val="24"/>
          <w:szCs w:val="24"/>
        </w:rPr>
        <w:t xml:space="preserve">), and the assessments he </w:t>
      </w:r>
      <w:r w:rsidR="009925A8">
        <w:rPr>
          <w:rFonts w:ascii="Times New Roman" w:hAnsi="Times New Roman" w:cs="Times New Roman"/>
          <w:sz w:val="24"/>
          <w:szCs w:val="24"/>
        </w:rPr>
        <w:t>designed</w:t>
      </w:r>
      <w:r w:rsidR="00EA734C">
        <w:rPr>
          <w:rFonts w:ascii="Times New Roman" w:hAnsi="Times New Roman" w:cs="Times New Roman"/>
          <w:sz w:val="24"/>
          <w:szCs w:val="24"/>
        </w:rPr>
        <w:t xml:space="preserve"> to measure students’ knowledge and skills</w:t>
      </w:r>
      <w:r w:rsidR="00564AC8">
        <w:rPr>
          <w:rFonts w:ascii="Times New Roman" w:hAnsi="Times New Roman" w:cs="Times New Roman"/>
          <w:sz w:val="24"/>
          <w:szCs w:val="24"/>
        </w:rPr>
        <w:t xml:space="preserve">. </w:t>
      </w:r>
      <w:r w:rsidR="00C9773F">
        <w:rPr>
          <w:rFonts w:ascii="Times New Roman" w:hAnsi="Times New Roman" w:cs="Times New Roman"/>
          <w:sz w:val="24"/>
          <w:szCs w:val="24"/>
        </w:rPr>
        <w:t xml:space="preserve"> </w:t>
      </w:r>
      <w:r w:rsidR="00564AC8">
        <w:rPr>
          <w:rFonts w:ascii="Times New Roman" w:hAnsi="Times New Roman" w:cs="Times New Roman"/>
          <w:sz w:val="24"/>
          <w:szCs w:val="24"/>
        </w:rPr>
        <w:t xml:space="preserve">Mr. Becker </w:t>
      </w:r>
      <w:r w:rsidR="00723B59">
        <w:rPr>
          <w:rFonts w:ascii="Times New Roman" w:hAnsi="Times New Roman" w:cs="Times New Roman"/>
          <w:sz w:val="24"/>
          <w:szCs w:val="24"/>
        </w:rPr>
        <w:t>said</w:t>
      </w:r>
      <w:r w:rsidR="00682A31">
        <w:rPr>
          <w:rFonts w:ascii="Times New Roman" w:hAnsi="Times New Roman" w:cs="Times New Roman"/>
          <w:sz w:val="24"/>
          <w:szCs w:val="24"/>
        </w:rPr>
        <w:t xml:space="preserve"> that </w:t>
      </w:r>
      <w:r w:rsidR="00050F2C">
        <w:rPr>
          <w:rFonts w:ascii="Times New Roman" w:hAnsi="Times New Roman" w:cs="Times New Roman"/>
          <w:sz w:val="24"/>
          <w:szCs w:val="24"/>
        </w:rPr>
        <w:t>every class include</w:t>
      </w:r>
      <w:r w:rsidR="003D2025">
        <w:rPr>
          <w:rFonts w:ascii="Times New Roman" w:hAnsi="Times New Roman" w:cs="Times New Roman"/>
          <w:sz w:val="24"/>
          <w:szCs w:val="24"/>
        </w:rPr>
        <w:t>d</w:t>
      </w:r>
      <w:r w:rsidR="00050F2C">
        <w:rPr>
          <w:rFonts w:ascii="Times New Roman" w:hAnsi="Times New Roman" w:cs="Times New Roman"/>
          <w:sz w:val="24"/>
          <w:szCs w:val="24"/>
        </w:rPr>
        <w:t xml:space="preserve"> a 20 minute “teacher lectures, students take notes” segment. </w:t>
      </w:r>
      <w:r w:rsidR="008E6D97">
        <w:rPr>
          <w:rFonts w:ascii="Times New Roman" w:hAnsi="Times New Roman" w:cs="Times New Roman"/>
          <w:sz w:val="24"/>
          <w:szCs w:val="24"/>
        </w:rPr>
        <w:t>So “</w:t>
      </w:r>
      <w:r w:rsidR="00595CAC">
        <w:rPr>
          <w:rFonts w:ascii="Times New Roman" w:hAnsi="Times New Roman" w:cs="Times New Roman"/>
          <w:sz w:val="24"/>
          <w:szCs w:val="24"/>
        </w:rPr>
        <w:t>all students are taking notes during a teacher lecture</w:t>
      </w:r>
      <w:r w:rsidR="00682A31">
        <w:rPr>
          <w:rFonts w:ascii="Times New Roman" w:hAnsi="Times New Roman" w:cs="Times New Roman"/>
          <w:sz w:val="24"/>
          <w:szCs w:val="24"/>
        </w:rPr>
        <w:t xml:space="preserve">” is written </w:t>
      </w:r>
      <w:r w:rsidR="00784819">
        <w:rPr>
          <w:rFonts w:ascii="Times New Roman" w:hAnsi="Times New Roman" w:cs="Times New Roman"/>
          <w:sz w:val="24"/>
          <w:szCs w:val="24"/>
        </w:rPr>
        <w:t xml:space="preserve">in column </w:t>
      </w:r>
      <w:r w:rsidR="009345A7">
        <w:rPr>
          <w:rFonts w:ascii="Times New Roman" w:hAnsi="Times New Roman" w:cs="Times New Roman"/>
          <w:sz w:val="24"/>
          <w:szCs w:val="24"/>
        </w:rPr>
        <w:t>one</w:t>
      </w:r>
      <w:r w:rsidR="00784819">
        <w:rPr>
          <w:rFonts w:ascii="Times New Roman" w:hAnsi="Times New Roman" w:cs="Times New Roman"/>
          <w:sz w:val="24"/>
          <w:szCs w:val="24"/>
        </w:rPr>
        <w:t xml:space="preserve"> of </w:t>
      </w:r>
      <w:r w:rsidR="00082AF4">
        <w:rPr>
          <w:rFonts w:ascii="Times New Roman" w:hAnsi="Times New Roman" w:cs="Times New Roman"/>
          <w:sz w:val="24"/>
          <w:szCs w:val="24"/>
        </w:rPr>
        <w:t>a</w:t>
      </w:r>
      <w:r w:rsidR="0054123F">
        <w:rPr>
          <w:rFonts w:ascii="Times New Roman" w:hAnsi="Times New Roman" w:cs="Times New Roman"/>
          <w:sz w:val="24"/>
          <w:szCs w:val="24"/>
        </w:rPr>
        <w:t xml:space="preserve"> Beyond Access routines-based</w:t>
      </w:r>
      <w:r w:rsidR="00784819">
        <w:rPr>
          <w:rFonts w:ascii="Times New Roman" w:hAnsi="Times New Roman" w:cs="Times New Roman"/>
          <w:sz w:val="24"/>
          <w:szCs w:val="24"/>
        </w:rPr>
        <w:t xml:space="preserve"> planning form </w:t>
      </w:r>
      <w:r w:rsidR="00682A31">
        <w:rPr>
          <w:rFonts w:ascii="Times New Roman" w:hAnsi="Times New Roman" w:cs="Times New Roman"/>
          <w:sz w:val="24"/>
          <w:szCs w:val="24"/>
        </w:rPr>
        <w:t>(</w:t>
      </w:r>
      <w:r w:rsidR="00D15E59">
        <w:rPr>
          <w:rFonts w:ascii="Times New Roman" w:hAnsi="Times New Roman" w:cs="Times New Roman"/>
          <w:sz w:val="24"/>
          <w:szCs w:val="24"/>
        </w:rPr>
        <w:t>Figure</w:t>
      </w:r>
      <w:r w:rsidR="001D0CF8">
        <w:rPr>
          <w:rFonts w:ascii="Times New Roman" w:hAnsi="Times New Roman" w:cs="Times New Roman"/>
          <w:sz w:val="24"/>
          <w:szCs w:val="24"/>
        </w:rPr>
        <w:t xml:space="preserve"> 1</w:t>
      </w:r>
      <w:r w:rsidR="00682A31">
        <w:rPr>
          <w:rFonts w:ascii="Times New Roman" w:hAnsi="Times New Roman" w:cs="Times New Roman"/>
          <w:sz w:val="24"/>
          <w:szCs w:val="24"/>
        </w:rPr>
        <w:t>)</w:t>
      </w:r>
      <w:r w:rsidR="002E1F2D">
        <w:rPr>
          <w:rFonts w:ascii="Times New Roman" w:hAnsi="Times New Roman" w:cs="Times New Roman"/>
          <w:sz w:val="24"/>
          <w:szCs w:val="24"/>
        </w:rPr>
        <w:t xml:space="preserve">. </w:t>
      </w:r>
    </w:p>
    <w:p w:rsidR="00052DAC" w:rsidRDefault="00052DAC" w:rsidP="009925A8">
      <w:pPr>
        <w:spacing w:after="0" w:line="480" w:lineRule="auto"/>
        <w:ind w:firstLine="720"/>
        <w:rPr>
          <w:rFonts w:ascii="Times New Roman" w:hAnsi="Times New Roman" w:cs="Times New Roman"/>
          <w:sz w:val="24"/>
          <w:szCs w:val="24"/>
        </w:rPr>
        <w:sectPr w:rsidR="00052DAC" w:rsidSect="008A7495">
          <w:headerReference w:type="default" r:id="rId10"/>
          <w:footerReference w:type="default" r:id="rId11"/>
          <w:pgSz w:w="12240" w:h="15840"/>
          <w:pgMar w:top="1440" w:right="1440" w:bottom="1440" w:left="1440" w:header="720" w:footer="720" w:gutter="0"/>
          <w:pgNumType w:start="21"/>
          <w:cols w:space="720"/>
          <w:docGrid w:linePitch="360"/>
        </w:sectPr>
      </w:pPr>
    </w:p>
    <w:p w:rsidR="00052DAC" w:rsidRPr="00A36F8F" w:rsidRDefault="00052DAC" w:rsidP="00052DAC">
      <w:pPr>
        <w:spacing w:line="24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Figure 1.</w:t>
      </w:r>
      <w:proofErr w:type="gramEnd"/>
      <w:r>
        <w:rPr>
          <w:rFonts w:ascii="Times New Roman" w:hAnsi="Times New Roman" w:cs="Times New Roman"/>
          <w:b/>
          <w:sz w:val="24"/>
          <w:szCs w:val="24"/>
        </w:rPr>
        <w:t xml:space="preserve"> </w:t>
      </w:r>
      <w:r w:rsidRPr="00A36F8F">
        <w:rPr>
          <w:rFonts w:ascii="Times New Roman" w:hAnsi="Times New Roman" w:cs="Times New Roman"/>
          <w:sz w:val="24"/>
          <w:szCs w:val="24"/>
        </w:rPr>
        <w:t>Amanda’s Routines-Based Planning Form for Science Lecture</w:t>
      </w:r>
    </w:p>
    <w:tbl>
      <w:tblPr>
        <w:tblStyle w:val="TableGrid"/>
        <w:tblW w:w="12240" w:type="dxa"/>
        <w:tblInd w:w="558" w:type="dxa"/>
        <w:tblLook w:val="04A0" w:firstRow="1" w:lastRow="0" w:firstColumn="1" w:lastColumn="0" w:noHBand="0" w:noVBand="1"/>
      </w:tblPr>
      <w:tblGrid>
        <w:gridCol w:w="1710"/>
        <w:gridCol w:w="2250"/>
        <w:gridCol w:w="2250"/>
        <w:gridCol w:w="1710"/>
        <w:gridCol w:w="4320"/>
      </w:tblGrid>
      <w:tr w:rsidR="00052DAC" w:rsidRPr="00966F5A" w:rsidTr="00D87554">
        <w:trPr>
          <w:trHeight w:val="575"/>
        </w:trPr>
        <w:tc>
          <w:tcPr>
            <w:tcW w:w="1710" w:type="dxa"/>
            <w:shd w:val="clear" w:color="auto" w:fill="D9D9D9" w:themeFill="background1" w:themeFillShade="D9"/>
          </w:tcPr>
          <w:p w:rsidR="00052DAC" w:rsidRPr="00966F5A" w:rsidRDefault="00052DAC" w:rsidP="00EC3410">
            <w:pPr>
              <w:rPr>
                <w:rFonts w:ascii="Times New Roman" w:hAnsi="Times New Roman" w:cs="Times New Roman"/>
                <w:b/>
                <w:sz w:val="24"/>
                <w:szCs w:val="24"/>
              </w:rPr>
            </w:pPr>
            <w:r>
              <w:rPr>
                <w:rFonts w:ascii="Times New Roman" w:hAnsi="Times New Roman" w:cs="Times New Roman"/>
                <w:b/>
                <w:bCs/>
                <w:sz w:val="24"/>
                <w:szCs w:val="24"/>
              </w:rPr>
              <w:t xml:space="preserve">Column #1 </w:t>
            </w:r>
          </w:p>
        </w:tc>
        <w:tc>
          <w:tcPr>
            <w:tcW w:w="2250" w:type="dxa"/>
            <w:shd w:val="clear" w:color="auto" w:fill="D9D9D9" w:themeFill="background1" w:themeFillShade="D9"/>
          </w:tcPr>
          <w:p w:rsidR="00052DAC" w:rsidRPr="00966F5A" w:rsidRDefault="00052DAC" w:rsidP="00EC3410">
            <w:pPr>
              <w:rPr>
                <w:rFonts w:ascii="Times New Roman" w:hAnsi="Times New Roman" w:cs="Times New Roman"/>
                <w:b/>
                <w:sz w:val="24"/>
                <w:szCs w:val="24"/>
              </w:rPr>
            </w:pPr>
            <w:r>
              <w:rPr>
                <w:rFonts w:ascii="Times New Roman" w:hAnsi="Times New Roman" w:cs="Times New Roman"/>
                <w:b/>
                <w:bCs/>
                <w:sz w:val="24"/>
                <w:szCs w:val="24"/>
              </w:rPr>
              <w:t>Column #2</w:t>
            </w:r>
          </w:p>
        </w:tc>
        <w:tc>
          <w:tcPr>
            <w:tcW w:w="2250" w:type="dxa"/>
            <w:shd w:val="clear" w:color="auto" w:fill="D9D9D9" w:themeFill="background1" w:themeFillShade="D9"/>
          </w:tcPr>
          <w:p w:rsidR="00052DAC" w:rsidRPr="00966F5A" w:rsidRDefault="00052DAC" w:rsidP="00EC3410">
            <w:pPr>
              <w:rPr>
                <w:rFonts w:ascii="Times New Roman" w:hAnsi="Times New Roman" w:cs="Times New Roman"/>
                <w:b/>
                <w:sz w:val="24"/>
                <w:szCs w:val="24"/>
              </w:rPr>
            </w:pPr>
            <w:r>
              <w:rPr>
                <w:rFonts w:ascii="Times New Roman" w:hAnsi="Times New Roman" w:cs="Times New Roman"/>
                <w:b/>
                <w:bCs/>
                <w:sz w:val="24"/>
                <w:szCs w:val="24"/>
              </w:rPr>
              <w:t>Column #3</w:t>
            </w:r>
          </w:p>
        </w:tc>
        <w:tc>
          <w:tcPr>
            <w:tcW w:w="1710" w:type="dxa"/>
            <w:shd w:val="clear" w:color="auto" w:fill="D9D9D9" w:themeFill="background1" w:themeFillShade="D9"/>
          </w:tcPr>
          <w:p w:rsidR="00052DAC" w:rsidRPr="00966F5A" w:rsidRDefault="00052DAC" w:rsidP="00EC3410">
            <w:pPr>
              <w:rPr>
                <w:rFonts w:ascii="Times New Roman" w:hAnsi="Times New Roman" w:cs="Times New Roman"/>
                <w:b/>
                <w:sz w:val="24"/>
                <w:szCs w:val="24"/>
              </w:rPr>
            </w:pPr>
            <w:r>
              <w:rPr>
                <w:rFonts w:ascii="Times New Roman" w:hAnsi="Times New Roman" w:cs="Times New Roman"/>
                <w:b/>
                <w:bCs/>
                <w:sz w:val="24"/>
                <w:szCs w:val="24"/>
              </w:rPr>
              <w:t>Column #4</w:t>
            </w:r>
          </w:p>
        </w:tc>
        <w:tc>
          <w:tcPr>
            <w:tcW w:w="4320" w:type="dxa"/>
            <w:shd w:val="clear" w:color="auto" w:fill="D9D9D9" w:themeFill="background1" w:themeFillShade="D9"/>
          </w:tcPr>
          <w:p w:rsidR="00052DAC" w:rsidRPr="00966F5A" w:rsidRDefault="00052DAC" w:rsidP="00EC3410">
            <w:pPr>
              <w:rPr>
                <w:rFonts w:ascii="Times New Roman" w:hAnsi="Times New Roman" w:cs="Times New Roman"/>
                <w:b/>
                <w:sz w:val="24"/>
                <w:szCs w:val="24"/>
              </w:rPr>
            </w:pPr>
            <w:r>
              <w:rPr>
                <w:rFonts w:ascii="Times New Roman" w:hAnsi="Times New Roman" w:cs="Times New Roman"/>
                <w:b/>
                <w:sz w:val="24"/>
                <w:szCs w:val="24"/>
              </w:rPr>
              <w:t>Column #5</w:t>
            </w:r>
          </w:p>
        </w:tc>
      </w:tr>
      <w:tr w:rsidR="00052DAC" w:rsidRPr="00966F5A" w:rsidTr="00D87554">
        <w:trPr>
          <w:trHeight w:val="1790"/>
        </w:trPr>
        <w:tc>
          <w:tcPr>
            <w:tcW w:w="1710" w:type="dxa"/>
            <w:shd w:val="clear" w:color="auto" w:fill="D9D9D9" w:themeFill="background1" w:themeFillShade="D9"/>
          </w:tcPr>
          <w:p w:rsidR="00052DAC" w:rsidRPr="00966F5A" w:rsidRDefault="00052DAC" w:rsidP="00EC3410">
            <w:pPr>
              <w:rPr>
                <w:rFonts w:ascii="Times New Roman" w:hAnsi="Times New Roman" w:cs="Times New Roman"/>
                <w:sz w:val="24"/>
                <w:szCs w:val="24"/>
              </w:rPr>
            </w:pPr>
            <w:r w:rsidRPr="00966F5A">
              <w:rPr>
                <w:rFonts w:ascii="Times New Roman" w:hAnsi="Times New Roman" w:cs="Times New Roman"/>
                <w:bCs/>
                <w:sz w:val="24"/>
                <w:szCs w:val="24"/>
              </w:rPr>
              <w:t>All students are participating in ____ (instructional routine).</w:t>
            </w:r>
          </w:p>
        </w:tc>
        <w:tc>
          <w:tcPr>
            <w:tcW w:w="2250" w:type="dxa"/>
            <w:shd w:val="clear" w:color="auto" w:fill="D9D9D9" w:themeFill="background1" w:themeFillShade="D9"/>
          </w:tcPr>
          <w:p w:rsidR="00052DAC" w:rsidRPr="00966F5A" w:rsidRDefault="00052DAC" w:rsidP="00EC3410">
            <w:pPr>
              <w:rPr>
                <w:rFonts w:ascii="Times New Roman" w:hAnsi="Times New Roman" w:cs="Times New Roman"/>
                <w:sz w:val="24"/>
                <w:szCs w:val="24"/>
              </w:rPr>
            </w:pPr>
            <w:r w:rsidRPr="00966F5A">
              <w:rPr>
                <w:rFonts w:ascii="Times New Roman" w:hAnsi="Times New Roman" w:cs="Times New Roman"/>
                <w:bCs/>
                <w:sz w:val="24"/>
                <w:szCs w:val="24"/>
              </w:rPr>
              <w:t xml:space="preserve">Students without disabilities do ____ to participate. </w:t>
            </w:r>
          </w:p>
        </w:tc>
        <w:tc>
          <w:tcPr>
            <w:tcW w:w="2250" w:type="dxa"/>
            <w:shd w:val="clear" w:color="auto" w:fill="D9D9D9" w:themeFill="background1" w:themeFillShade="D9"/>
          </w:tcPr>
          <w:p w:rsidR="00052DAC" w:rsidRPr="00966F5A" w:rsidRDefault="00052DAC" w:rsidP="00EC3410">
            <w:pPr>
              <w:rPr>
                <w:rFonts w:ascii="Times New Roman" w:hAnsi="Times New Roman" w:cs="Times New Roman"/>
                <w:sz w:val="24"/>
                <w:szCs w:val="24"/>
              </w:rPr>
            </w:pPr>
            <w:r w:rsidRPr="00966F5A">
              <w:rPr>
                <w:rFonts w:ascii="Times New Roman" w:hAnsi="Times New Roman" w:cs="Times New Roman"/>
                <w:bCs/>
                <w:sz w:val="24"/>
                <w:szCs w:val="24"/>
              </w:rPr>
              <w:t>Will the target student use the s</w:t>
            </w:r>
            <w:r w:rsidRPr="00966F5A">
              <w:rPr>
                <w:rFonts w:ascii="Times New Roman" w:hAnsi="Times New Roman" w:cs="Times New Roman"/>
                <w:bCs/>
                <w:i/>
                <w:sz w:val="24"/>
                <w:szCs w:val="24"/>
              </w:rPr>
              <w:t xml:space="preserve">ame </w:t>
            </w:r>
            <w:r w:rsidRPr="00966F5A">
              <w:rPr>
                <w:rFonts w:ascii="Times New Roman" w:hAnsi="Times New Roman" w:cs="Times New Roman"/>
                <w:bCs/>
                <w:sz w:val="24"/>
                <w:szCs w:val="24"/>
              </w:rPr>
              <w:t>or an</w:t>
            </w:r>
            <w:r w:rsidRPr="00966F5A">
              <w:rPr>
                <w:rFonts w:ascii="Times New Roman" w:hAnsi="Times New Roman" w:cs="Times New Roman"/>
                <w:bCs/>
                <w:i/>
                <w:sz w:val="24"/>
                <w:szCs w:val="24"/>
              </w:rPr>
              <w:t xml:space="preserve"> alternate </w:t>
            </w:r>
            <w:r w:rsidRPr="00966F5A">
              <w:rPr>
                <w:rFonts w:ascii="Times New Roman" w:hAnsi="Times New Roman" w:cs="Times New Roman"/>
                <w:bCs/>
                <w:iCs/>
                <w:sz w:val="24"/>
                <w:szCs w:val="24"/>
              </w:rPr>
              <w:t>form</w:t>
            </w:r>
            <w:r w:rsidRPr="00966F5A">
              <w:rPr>
                <w:rFonts w:ascii="Times New Roman" w:hAnsi="Times New Roman" w:cs="Times New Roman"/>
                <w:bCs/>
                <w:sz w:val="24"/>
                <w:szCs w:val="24"/>
              </w:rPr>
              <w:t xml:space="preserve"> of the column #2 “do?”</w:t>
            </w:r>
            <w:r>
              <w:rPr>
                <w:rFonts w:ascii="Times New Roman" w:hAnsi="Times New Roman" w:cs="Times New Roman"/>
                <w:bCs/>
                <w:sz w:val="24"/>
                <w:szCs w:val="24"/>
              </w:rPr>
              <w:t xml:space="preserve"> in order to participate?</w:t>
            </w:r>
          </w:p>
        </w:tc>
        <w:tc>
          <w:tcPr>
            <w:tcW w:w="1710" w:type="dxa"/>
            <w:shd w:val="clear" w:color="auto" w:fill="D9D9D9" w:themeFill="background1" w:themeFillShade="D9"/>
          </w:tcPr>
          <w:p w:rsidR="00052DAC" w:rsidRPr="00966F5A" w:rsidRDefault="00052DAC" w:rsidP="00EC3410">
            <w:pPr>
              <w:rPr>
                <w:rFonts w:ascii="Times New Roman" w:hAnsi="Times New Roman" w:cs="Times New Roman"/>
                <w:sz w:val="24"/>
                <w:szCs w:val="24"/>
              </w:rPr>
            </w:pPr>
            <w:r w:rsidRPr="00966F5A">
              <w:rPr>
                <w:rFonts w:ascii="Times New Roman" w:hAnsi="Times New Roman" w:cs="Times New Roman"/>
                <w:bCs/>
                <w:sz w:val="24"/>
                <w:szCs w:val="24"/>
              </w:rPr>
              <w:t xml:space="preserve">What </w:t>
            </w:r>
            <w:r w:rsidRPr="00966F5A">
              <w:rPr>
                <w:rFonts w:ascii="Times New Roman" w:hAnsi="Times New Roman" w:cs="Times New Roman"/>
                <w:bCs/>
                <w:i/>
                <w:iCs/>
                <w:sz w:val="24"/>
                <w:szCs w:val="24"/>
              </w:rPr>
              <w:t>supports</w:t>
            </w:r>
            <w:r w:rsidRPr="00966F5A">
              <w:rPr>
                <w:rFonts w:ascii="Times New Roman" w:hAnsi="Times New Roman" w:cs="Times New Roman"/>
                <w:bCs/>
                <w:sz w:val="24"/>
                <w:szCs w:val="24"/>
              </w:rPr>
              <w:t xml:space="preserve"> will it take for the target student to do the behavior described in column #3?</w:t>
            </w:r>
          </w:p>
        </w:tc>
        <w:tc>
          <w:tcPr>
            <w:tcW w:w="4320" w:type="dxa"/>
            <w:shd w:val="clear" w:color="auto" w:fill="D9D9D9" w:themeFill="background1" w:themeFillShade="D9"/>
          </w:tcPr>
          <w:p w:rsidR="00052DAC" w:rsidRPr="00966F5A" w:rsidRDefault="00052DAC" w:rsidP="00EC3410">
            <w:pPr>
              <w:rPr>
                <w:rFonts w:ascii="Times New Roman" w:hAnsi="Times New Roman" w:cs="Times New Roman"/>
                <w:sz w:val="24"/>
                <w:szCs w:val="24"/>
              </w:rPr>
            </w:pPr>
            <w:r w:rsidRPr="00966F5A">
              <w:rPr>
                <w:rFonts w:ascii="Times New Roman" w:hAnsi="Times New Roman" w:cs="Times New Roman"/>
                <w:sz w:val="24"/>
                <w:szCs w:val="24"/>
              </w:rPr>
              <w:t xml:space="preserve">What </w:t>
            </w:r>
            <w:r w:rsidRPr="00966F5A">
              <w:rPr>
                <w:rFonts w:ascii="Times New Roman" w:hAnsi="Times New Roman" w:cs="Times New Roman"/>
                <w:i/>
                <w:sz w:val="24"/>
                <w:szCs w:val="24"/>
              </w:rPr>
              <w:t>planning and preparation</w:t>
            </w:r>
            <w:r w:rsidRPr="00966F5A">
              <w:rPr>
                <w:rFonts w:ascii="Times New Roman" w:hAnsi="Times New Roman" w:cs="Times New Roman"/>
                <w:sz w:val="24"/>
                <w:szCs w:val="24"/>
              </w:rPr>
              <w:t xml:space="preserve"> is needed by the team</w:t>
            </w:r>
            <w:r>
              <w:rPr>
                <w:rFonts w:ascii="Times New Roman" w:hAnsi="Times New Roman" w:cs="Times New Roman"/>
                <w:sz w:val="24"/>
                <w:szCs w:val="24"/>
              </w:rPr>
              <w:t xml:space="preserve"> s</w:t>
            </w:r>
            <w:r w:rsidRPr="00966F5A">
              <w:rPr>
                <w:rFonts w:ascii="Times New Roman" w:hAnsi="Times New Roman" w:cs="Times New Roman"/>
                <w:sz w:val="24"/>
                <w:szCs w:val="24"/>
              </w:rPr>
              <w:t>o that the supports are provided accurately and consistently?</w:t>
            </w:r>
          </w:p>
        </w:tc>
      </w:tr>
      <w:tr w:rsidR="00052DAC" w:rsidRPr="00966F5A" w:rsidTr="00D87554">
        <w:tc>
          <w:tcPr>
            <w:tcW w:w="1710" w:type="dxa"/>
          </w:tcPr>
          <w:p w:rsidR="00052DAC" w:rsidRPr="00966F5A" w:rsidRDefault="00052DAC" w:rsidP="00EC3410">
            <w:pPr>
              <w:rPr>
                <w:rFonts w:ascii="Times New Roman" w:hAnsi="Times New Roman" w:cs="Times New Roman"/>
                <w:sz w:val="24"/>
                <w:szCs w:val="24"/>
              </w:rPr>
            </w:pPr>
            <w:r w:rsidRPr="00966F5A">
              <w:rPr>
                <w:rFonts w:ascii="Times New Roman" w:hAnsi="Times New Roman" w:cs="Times New Roman"/>
                <w:sz w:val="24"/>
                <w:szCs w:val="24"/>
              </w:rPr>
              <w:t xml:space="preserve">All students are </w:t>
            </w:r>
            <w:r>
              <w:rPr>
                <w:rFonts w:ascii="Times New Roman" w:hAnsi="Times New Roman" w:cs="Times New Roman"/>
                <w:sz w:val="24"/>
                <w:szCs w:val="24"/>
              </w:rPr>
              <w:t>taking notes during a teacher lecture</w:t>
            </w:r>
            <w:r>
              <w:rPr>
                <w:rFonts w:ascii="Times New Roman" w:hAnsi="Times New Roman" w:cs="Times New Roman"/>
                <w:bCs/>
                <w:sz w:val="24"/>
                <w:szCs w:val="24"/>
              </w:rPr>
              <w:t>.</w:t>
            </w:r>
          </w:p>
          <w:p w:rsidR="00052DAC" w:rsidRPr="00966F5A" w:rsidRDefault="00052DAC" w:rsidP="00EC3410">
            <w:pPr>
              <w:rPr>
                <w:rFonts w:ascii="Times New Roman" w:hAnsi="Times New Roman" w:cs="Times New Roman"/>
                <w:sz w:val="24"/>
                <w:szCs w:val="24"/>
              </w:rPr>
            </w:pPr>
          </w:p>
        </w:tc>
        <w:tc>
          <w:tcPr>
            <w:tcW w:w="2250" w:type="dxa"/>
          </w:tcPr>
          <w:p w:rsidR="00052DAC" w:rsidRDefault="00052DAC" w:rsidP="00EC34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Sit in seat</w:t>
            </w:r>
          </w:p>
          <w:p w:rsidR="00052DAC" w:rsidRDefault="00052DAC" w:rsidP="00EC3410">
            <w:pPr>
              <w:rPr>
                <w:rFonts w:ascii="Times New Roman" w:hAnsi="Times New Roman" w:cs="Times New Roman"/>
                <w:sz w:val="24"/>
                <w:szCs w:val="24"/>
              </w:rPr>
            </w:pPr>
          </w:p>
          <w:p w:rsidR="00052DAC" w:rsidRDefault="00052DAC" w:rsidP="00EC3410">
            <w:pPr>
              <w:rPr>
                <w:rFonts w:ascii="Times New Roman" w:hAnsi="Times New Roman" w:cs="Times New Roman"/>
                <w:sz w:val="24"/>
                <w:szCs w:val="24"/>
              </w:rPr>
            </w:pPr>
          </w:p>
          <w:p w:rsidR="00052DAC" w:rsidRDefault="00052DAC" w:rsidP="00EC3410">
            <w:pPr>
              <w:rPr>
                <w:rFonts w:ascii="Times New Roman" w:hAnsi="Times New Roman" w:cs="Times New Roman"/>
                <w:sz w:val="24"/>
                <w:szCs w:val="24"/>
              </w:rPr>
            </w:pPr>
          </w:p>
          <w:p w:rsidR="00052DAC" w:rsidRPr="003F0E3A" w:rsidRDefault="00052DAC" w:rsidP="00EC3410">
            <w:pPr>
              <w:rPr>
                <w:rFonts w:ascii="Times New Roman" w:hAnsi="Times New Roman" w:cs="Times New Roman"/>
                <w:sz w:val="24"/>
                <w:szCs w:val="24"/>
              </w:rPr>
            </w:pPr>
          </w:p>
          <w:p w:rsidR="00052DAC" w:rsidRDefault="00052DAC" w:rsidP="00EC34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Listen to teacher </w:t>
            </w:r>
            <w:r w:rsidRPr="00131CCF">
              <w:rPr>
                <w:rFonts w:ascii="Times New Roman" w:hAnsi="Times New Roman" w:cs="Times New Roman"/>
                <w:sz w:val="24"/>
                <w:szCs w:val="24"/>
              </w:rPr>
              <w:t>lecture</w:t>
            </w:r>
          </w:p>
          <w:p w:rsidR="00052DAC"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ind w:left="360"/>
              <w:rPr>
                <w:rFonts w:ascii="Times New Roman" w:hAnsi="Times New Roman" w:cs="Times New Roman"/>
                <w:sz w:val="24"/>
                <w:szCs w:val="24"/>
              </w:rPr>
            </w:pPr>
          </w:p>
          <w:p w:rsidR="00052DAC" w:rsidRPr="00131CCF"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Look back and forth from the overhead projector to their notebooks</w:t>
            </w:r>
          </w:p>
          <w:p w:rsidR="00052DAC"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Write key points of the lecture in their notebooks</w:t>
            </w:r>
          </w:p>
          <w:p w:rsidR="00052DAC"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ind w:left="360"/>
              <w:rPr>
                <w:rFonts w:ascii="Times New Roman" w:hAnsi="Times New Roman" w:cs="Times New Roman"/>
                <w:sz w:val="24"/>
                <w:szCs w:val="24"/>
              </w:rPr>
            </w:pPr>
          </w:p>
          <w:p w:rsidR="00052DAC" w:rsidRPr="00D87554" w:rsidRDefault="00052DAC" w:rsidP="00D87554">
            <w:pPr>
              <w:rPr>
                <w:rFonts w:ascii="Times New Roman" w:hAnsi="Times New Roman" w:cs="Times New Roman"/>
                <w:sz w:val="24"/>
                <w:szCs w:val="24"/>
              </w:rPr>
            </w:pPr>
          </w:p>
          <w:p w:rsidR="00052DAC" w:rsidRPr="0092619C" w:rsidRDefault="00052DAC" w:rsidP="00EC3410">
            <w:pPr>
              <w:pStyle w:val="ListParagraph"/>
              <w:numPr>
                <w:ilvl w:val="0"/>
                <w:numId w:val="18"/>
              </w:numPr>
              <w:rPr>
                <w:rFonts w:ascii="Times New Roman" w:hAnsi="Times New Roman" w:cs="Times New Roman"/>
                <w:sz w:val="24"/>
                <w:szCs w:val="24"/>
              </w:rPr>
            </w:pPr>
            <w:r w:rsidRPr="0092619C">
              <w:rPr>
                <w:rFonts w:ascii="Times New Roman" w:hAnsi="Times New Roman" w:cs="Times New Roman"/>
                <w:sz w:val="24"/>
                <w:szCs w:val="24"/>
              </w:rPr>
              <w:t>Ask teacher clarifying questions about the lecture</w:t>
            </w:r>
          </w:p>
          <w:p w:rsidR="00052DAC" w:rsidRDefault="00052DAC" w:rsidP="00EC3410">
            <w:pPr>
              <w:pStyle w:val="ListParagraph"/>
              <w:rPr>
                <w:rFonts w:ascii="Times New Roman" w:hAnsi="Times New Roman" w:cs="Times New Roman"/>
                <w:bCs/>
                <w:iCs/>
                <w:sz w:val="24"/>
                <w:szCs w:val="24"/>
              </w:rPr>
            </w:pPr>
          </w:p>
          <w:p w:rsidR="00052DAC" w:rsidRPr="00966F5A" w:rsidRDefault="00052DAC" w:rsidP="00EC3410">
            <w:pPr>
              <w:pStyle w:val="ListParagraph"/>
              <w:ind w:left="360"/>
              <w:rPr>
                <w:rFonts w:ascii="Times New Roman" w:hAnsi="Times New Roman" w:cs="Times New Roman"/>
                <w:sz w:val="24"/>
                <w:szCs w:val="24"/>
              </w:rPr>
            </w:pPr>
          </w:p>
        </w:tc>
        <w:tc>
          <w:tcPr>
            <w:tcW w:w="2250" w:type="dxa"/>
          </w:tcPr>
          <w:p w:rsidR="00052DAC" w:rsidRDefault="00052DAC" w:rsidP="00EC3410">
            <w:pPr>
              <w:pStyle w:val="ListParagraph"/>
              <w:numPr>
                <w:ilvl w:val="0"/>
                <w:numId w:val="18"/>
              </w:numPr>
              <w:rPr>
                <w:rFonts w:ascii="Times New Roman" w:hAnsi="Times New Roman" w:cs="Times New Roman"/>
                <w:sz w:val="24"/>
                <w:szCs w:val="24"/>
              </w:rPr>
            </w:pPr>
            <w:r w:rsidRPr="00A60401">
              <w:rPr>
                <w:rFonts w:ascii="Times New Roman" w:hAnsi="Times New Roman" w:cs="Times New Roman"/>
                <w:sz w:val="24"/>
                <w:szCs w:val="24"/>
              </w:rPr>
              <w:lastRenderedPageBreak/>
              <w:t>Alternate</w:t>
            </w:r>
          </w:p>
          <w:p w:rsidR="00052DAC"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ind w:left="360"/>
              <w:rPr>
                <w:rFonts w:ascii="Times New Roman" w:hAnsi="Times New Roman" w:cs="Times New Roman"/>
                <w:sz w:val="24"/>
                <w:szCs w:val="24"/>
              </w:rPr>
            </w:pPr>
          </w:p>
          <w:p w:rsidR="00052DAC" w:rsidRPr="00A60401" w:rsidRDefault="00052DAC" w:rsidP="00EC3410">
            <w:pPr>
              <w:pStyle w:val="ListParagraph"/>
              <w:ind w:left="360"/>
              <w:rPr>
                <w:rFonts w:ascii="Times New Roman" w:hAnsi="Times New Roman" w:cs="Times New Roman"/>
                <w:sz w:val="24"/>
                <w:szCs w:val="24"/>
              </w:rPr>
            </w:pPr>
          </w:p>
          <w:p w:rsidR="00052DAC" w:rsidRPr="00131CCF" w:rsidRDefault="00052DAC" w:rsidP="00EC3410">
            <w:pPr>
              <w:pStyle w:val="ListParagraph"/>
              <w:numPr>
                <w:ilvl w:val="0"/>
                <w:numId w:val="18"/>
              </w:numPr>
              <w:rPr>
                <w:rFonts w:ascii="Times New Roman" w:hAnsi="Times New Roman" w:cs="Times New Roman"/>
                <w:sz w:val="24"/>
                <w:szCs w:val="24"/>
              </w:rPr>
            </w:pPr>
            <w:r w:rsidRPr="00131CCF">
              <w:rPr>
                <w:rFonts w:ascii="Times New Roman" w:hAnsi="Times New Roman" w:cs="Times New Roman"/>
                <w:sz w:val="24"/>
                <w:szCs w:val="24"/>
              </w:rPr>
              <w:t>Alternate</w:t>
            </w:r>
          </w:p>
          <w:p w:rsidR="00052DAC" w:rsidRDefault="00052DAC" w:rsidP="00EC3410">
            <w:pPr>
              <w:rPr>
                <w:rFonts w:ascii="Times New Roman" w:hAnsi="Times New Roman" w:cs="Times New Roman"/>
                <w:sz w:val="24"/>
                <w:szCs w:val="24"/>
              </w:rPr>
            </w:pPr>
          </w:p>
          <w:p w:rsidR="00052DAC" w:rsidRDefault="00052DAC" w:rsidP="00EC3410">
            <w:pPr>
              <w:rPr>
                <w:rFonts w:ascii="Times New Roman" w:hAnsi="Times New Roman" w:cs="Times New Roman"/>
                <w:sz w:val="24"/>
                <w:szCs w:val="24"/>
              </w:rPr>
            </w:pPr>
          </w:p>
          <w:p w:rsidR="00052DAC" w:rsidRDefault="00052DAC" w:rsidP="00EC3410">
            <w:pPr>
              <w:rPr>
                <w:rFonts w:ascii="Times New Roman" w:hAnsi="Times New Roman" w:cs="Times New Roman"/>
                <w:sz w:val="24"/>
                <w:szCs w:val="24"/>
              </w:rPr>
            </w:pPr>
          </w:p>
          <w:p w:rsidR="00052DAC" w:rsidRDefault="00052DAC" w:rsidP="00EC3410">
            <w:pPr>
              <w:rPr>
                <w:rFonts w:ascii="Times New Roman" w:hAnsi="Times New Roman" w:cs="Times New Roman"/>
                <w:sz w:val="24"/>
                <w:szCs w:val="24"/>
              </w:rPr>
            </w:pPr>
          </w:p>
          <w:p w:rsidR="00052DAC" w:rsidRPr="00A60401" w:rsidRDefault="00052DAC" w:rsidP="00EC3410">
            <w:pPr>
              <w:pStyle w:val="ListParagraph"/>
              <w:numPr>
                <w:ilvl w:val="0"/>
                <w:numId w:val="17"/>
              </w:numPr>
              <w:ind w:left="360"/>
              <w:rPr>
                <w:rFonts w:ascii="Times New Roman" w:hAnsi="Times New Roman" w:cs="Times New Roman"/>
                <w:bCs/>
                <w:sz w:val="24"/>
                <w:szCs w:val="24"/>
              </w:rPr>
            </w:pPr>
            <w:r>
              <w:rPr>
                <w:rFonts w:ascii="Times New Roman" w:hAnsi="Times New Roman" w:cs="Times New Roman"/>
                <w:bCs/>
                <w:sz w:val="24"/>
                <w:szCs w:val="24"/>
              </w:rPr>
              <w:t>Alternate</w:t>
            </w:r>
          </w:p>
          <w:p w:rsidR="00052DAC" w:rsidRDefault="00052DAC" w:rsidP="00EC3410">
            <w:pPr>
              <w:rPr>
                <w:rFonts w:ascii="Times New Roman" w:hAnsi="Times New Roman" w:cs="Times New Roman"/>
                <w:bCs/>
                <w:sz w:val="24"/>
                <w:szCs w:val="24"/>
              </w:rPr>
            </w:pPr>
          </w:p>
          <w:p w:rsidR="00052DAC" w:rsidRDefault="00052DAC" w:rsidP="00EC3410">
            <w:pPr>
              <w:rPr>
                <w:rFonts w:ascii="Times New Roman" w:hAnsi="Times New Roman" w:cs="Times New Roman"/>
                <w:bCs/>
                <w:sz w:val="24"/>
                <w:szCs w:val="24"/>
              </w:rPr>
            </w:pPr>
          </w:p>
          <w:p w:rsidR="00052DAC" w:rsidRDefault="00052DAC" w:rsidP="00EC3410">
            <w:pPr>
              <w:rPr>
                <w:rFonts w:ascii="Times New Roman" w:hAnsi="Times New Roman" w:cs="Times New Roman"/>
                <w:bCs/>
                <w:sz w:val="24"/>
                <w:szCs w:val="24"/>
              </w:rPr>
            </w:pPr>
          </w:p>
          <w:p w:rsidR="00052DAC" w:rsidRDefault="00052DAC" w:rsidP="00EC3410">
            <w:pPr>
              <w:pStyle w:val="ListParagraph"/>
              <w:ind w:left="360"/>
              <w:rPr>
                <w:rFonts w:ascii="Times New Roman" w:hAnsi="Times New Roman" w:cs="Times New Roman"/>
                <w:bCs/>
                <w:sz w:val="24"/>
                <w:szCs w:val="24"/>
              </w:rPr>
            </w:pPr>
          </w:p>
          <w:p w:rsidR="00D87554" w:rsidRDefault="00D87554" w:rsidP="00EC3410">
            <w:pPr>
              <w:pStyle w:val="ListParagraph"/>
              <w:ind w:left="360"/>
              <w:rPr>
                <w:rFonts w:ascii="Times New Roman" w:hAnsi="Times New Roman" w:cs="Times New Roman"/>
                <w:bCs/>
                <w:sz w:val="24"/>
                <w:szCs w:val="24"/>
              </w:rPr>
            </w:pPr>
          </w:p>
          <w:p w:rsidR="00052DAC" w:rsidRDefault="00052DAC" w:rsidP="00EC3410">
            <w:pPr>
              <w:pStyle w:val="ListParagraph"/>
              <w:numPr>
                <w:ilvl w:val="0"/>
                <w:numId w:val="17"/>
              </w:numPr>
              <w:ind w:left="360"/>
              <w:rPr>
                <w:rFonts w:ascii="Times New Roman" w:hAnsi="Times New Roman" w:cs="Times New Roman"/>
                <w:bCs/>
                <w:sz w:val="24"/>
                <w:szCs w:val="24"/>
              </w:rPr>
            </w:pPr>
            <w:r>
              <w:rPr>
                <w:rFonts w:ascii="Times New Roman" w:hAnsi="Times New Roman" w:cs="Times New Roman"/>
                <w:bCs/>
                <w:sz w:val="24"/>
                <w:szCs w:val="24"/>
              </w:rPr>
              <w:t>Alternate</w:t>
            </w:r>
          </w:p>
          <w:p w:rsidR="00052DAC" w:rsidRDefault="00052DAC" w:rsidP="00EC3410">
            <w:pPr>
              <w:pStyle w:val="ListParagraph"/>
              <w:rPr>
                <w:rFonts w:ascii="Times New Roman" w:hAnsi="Times New Roman" w:cs="Times New Roman"/>
                <w:bCs/>
                <w:sz w:val="24"/>
                <w:szCs w:val="24"/>
              </w:rPr>
            </w:pPr>
          </w:p>
          <w:p w:rsidR="00052DAC" w:rsidRDefault="00052DAC" w:rsidP="00EC3410">
            <w:pPr>
              <w:pStyle w:val="ListParagraph"/>
              <w:rPr>
                <w:rFonts w:ascii="Times New Roman" w:hAnsi="Times New Roman" w:cs="Times New Roman"/>
                <w:bCs/>
                <w:sz w:val="24"/>
                <w:szCs w:val="24"/>
              </w:rPr>
            </w:pPr>
          </w:p>
          <w:p w:rsidR="00052DAC" w:rsidRPr="003F0E3A" w:rsidRDefault="00052DAC" w:rsidP="00EC3410">
            <w:pPr>
              <w:rPr>
                <w:rFonts w:ascii="Times New Roman" w:hAnsi="Times New Roman" w:cs="Times New Roman"/>
                <w:bCs/>
                <w:sz w:val="24"/>
                <w:szCs w:val="24"/>
              </w:rPr>
            </w:pPr>
          </w:p>
          <w:p w:rsidR="00052DAC" w:rsidRDefault="00052DAC" w:rsidP="00EC3410">
            <w:pPr>
              <w:pStyle w:val="ListParagraph"/>
              <w:rPr>
                <w:rFonts w:ascii="Times New Roman" w:hAnsi="Times New Roman" w:cs="Times New Roman"/>
                <w:bCs/>
                <w:sz w:val="24"/>
                <w:szCs w:val="24"/>
              </w:rPr>
            </w:pPr>
          </w:p>
          <w:p w:rsidR="00052DAC" w:rsidRDefault="00052DAC" w:rsidP="00EC3410">
            <w:pPr>
              <w:pStyle w:val="ListParagraph"/>
              <w:rPr>
                <w:rFonts w:ascii="Times New Roman" w:hAnsi="Times New Roman" w:cs="Times New Roman"/>
                <w:bCs/>
                <w:sz w:val="24"/>
                <w:szCs w:val="24"/>
              </w:rPr>
            </w:pPr>
          </w:p>
          <w:p w:rsidR="00052DAC" w:rsidRPr="00D87554" w:rsidRDefault="00052DAC" w:rsidP="00D87554">
            <w:pPr>
              <w:rPr>
                <w:rFonts w:ascii="Times New Roman" w:hAnsi="Times New Roman" w:cs="Times New Roman"/>
                <w:bCs/>
                <w:sz w:val="24"/>
                <w:szCs w:val="24"/>
              </w:rPr>
            </w:pPr>
          </w:p>
          <w:p w:rsidR="00052DAC" w:rsidRPr="0092619C" w:rsidRDefault="00052DAC" w:rsidP="00EC3410">
            <w:pPr>
              <w:pStyle w:val="ListParagraph"/>
              <w:numPr>
                <w:ilvl w:val="0"/>
                <w:numId w:val="17"/>
              </w:numPr>
              <w:ind w:left="360"/>
              <w:rPr>
                <w:rFonts w:ascii="Times New Roman" w:hAnsi="Times New Roman" w:cs="Times New Roman"/>
                <w:bCs/>
                <w:sz w:val="24"/>
                <w:szCs w:val="24"/>
              </w:rPr>
            </w:pPr>
            <w:r w:rsidRPr="0092619C">
              <w:rPr>
                <w:rFonts w:ascii="Times New Roman" w:hAnsi="Times New Roman" w:cs="Times New Roman"/>
                <w:bCs/>
                <w:sz w:val="24"/>
                <w:szCs w:val="24"/>
              </w:rPr>
              <w:t xml:space="preserve">Alternate </w:t>
            </w:r>
            <w:r w:rsidRPr="0092619C">
              <w:rPr>
                <w:rFonts w:ascii="Times New Roman" w:hAnsi="Times New Roman" w:cs="Times New Roman"/>
                <w:sz w:val="24"/>
                <w:szCs w:val="24"/>
              </w:rPr>
              <w:t xml:space="preserve"> </w:t>
            </w:r>
          </w:p>
          <w:p w:rsidR="00052DAC" w:rsidRDefault="00052DAC" w:rsidP="00EC3410">
            <w:pPr>
              <w:pStyle w:val="ListParagraph"/>
              <w:rPr>
                <w:rFonts w:ascii="Times New Roman" w:hAnsi="Times New Roman" w:cs="Times New Roman"/>
                <w:bCs/>
                <w:sz w:val="24"/>
                <w:szCs w:val="24"/>
              </w:rPr>
            </w:pPr>
          </w:p>
          <w:p w:rsidR="00052DAC" w:rsidRDefault="00052DAC" w:rsidP="00EC3410">
            <w:pPr>
              <w:pStyle w:val="ListParagraph"/>
              <w:rPr>
                <w:rFonts w:ascii="Times New Roman" w:hAnsi="Times New Roman" w:cs="Times New Roman"/>
                <w:bCs/>
                <w:sz w:val="24"/>
                <w:szCs w:val="24"/>
              </w:rPr>
            </w:pPr>
          </w:p>
          <w:p w:rsidR="00052DAC" w:rsidRDefault="00052DAC" w:rsidP="00EC3410">
            <w:pPr>
              <w:pStyle w:val="ListParagraph"/>
              <w:rPr>
                <w:rFonts w:ascii="Times New Roman" w:hAnsi="Times New Roman" w:cs="Times New Roman"/>
                <w:bCs/>
                <w:sz w:val="24"/>
                <w:szCs w:val="24"/>
              </w:rPr>
            </w:pPr>
          </w:p>
          <w:p w:rsidR="00052DAC" w:rsidRPr="00966F5A" w:rsidRDefault="00052DAC" w:rsidP="00EC3410">
            <w:pPr>
              <w:pStyle w:val="ListParagraph"/>
              <w:ind w:left="360"/>
              <w:rPr>
                <w:rFonts w:ascii="Times New Roman" w:hAnsi="Times New Roman" w:cs="Times New Roman"/>
                <w:sz w:val="24"/>
                <w:szCs w:val="24"/>
              </w:rPr>
            </w:pPr>
          </w:p>
        </w:tc>
        <w:tc>
          <w:tcPr>
            <w:tcW w:w="1710" w:type="dxa"/>
          </w:tcPr>
          <w:p w:rsidR="00052DAC" w:rsidRDefault="00052DAC" w:rsidP="00EC341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Seat at front of room</w:t>
            </w:r>
          </w:p>
          <w:p w:rsidR="00052DAC" w:rsidRDefault="00052DAC" w:rsidP="00EC3410">
            <w:pPr>
              <w:pStyle w:val="ListParagraph"/>
              <w:ind w:left="360"/>
              <w:rPr>
                <w:rFonts w:ascii="Times New Roman" w:hAnsi="Times New Roman" w:cs="Times New Roman"/>
                <w:sz w:val="24"/>
                <w:szCs w:val="24"/>
              </w:rPr>
            </w:pPr>
          </w:p>
          <w:p w:rsidR="00052DAC" w:rsidRPr="00D87554" w:rsidRDefault="00052DAC" w:rsidP="00D87554">
            <w:pPr>
              <w:rPr>
                <w:rFonts w:ascii="Times New Roman" w:hAnsi="Times New Roman" w:cs="Times New Roman"/>
                <w:sz w:val="24"/>
                <w:szCs w:val="24"/>
              </w:rPr>
            </w:pPr>
          </w:p>
          <w:p w:rsidR="00052DAC" w:rsidRDefault="00052DAC" w:rsidP="00EC341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Scheduled walk-around breaks</w:t>
            </w:r>
          </w:p>
          <w:p w:rsidR="00052DAC" w:rsidRDefault="00052DAC" w:rsidP="00EC3410">
            <w:pPr>
              <w:rPr>
                <w:rFonts w:ascii="Times New Roman" w:hAnsi="Times New Roman" w:cs="Times New Roman"/>
                <w:sz w:val="24"/>
                <w:szCs w:val="24"/>
              </w:rPr>
            </w:pPr>
          </w:p>
          <w:p w:rsidR="00052DAC" w:rsidRDefault="00052DAC" w:rsidP="00EC341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Laptop or i-Pad for taking notes</w:t>
            </w:r>
          </w:p>
          <w:p w:rsidR="00052DAC" w:rsidRDefault="00052DAC" w:rsidP="00EC3410">
            <w:pPr>
              <w:pStyle w:val="ListParagraph"/>
              <w:ind w:left="360"/>
              <w:rPr>
                <w:rFonts w:ascii="Times New Roman" w:hAnsi="Times New Roman" w:cs="Times New Roman"/>
                <w:sz w:val="24"/>
                <w:szCs w:val="24"/>
              </w:rPr>
            </w:pPr>
          </w:p>
          <w:p w:rsidR="00052DAC" w:rsidRDefault="00052DAC" w:rsidP="00EC3410">
            <w:pPr>
              <w:pStyle w:val="ListParagraph"/>
              <w:ind w:left="360"/>
              <w:rPr>
                <w:rFonts w:ascii="Times New Roman" w:hAnsi="Times New Roman" w:cs="Times New Roman"/>
                <w:sz w:val="24"/>
                <w:szCs w:val="24"/>
              </w:rPr>
            </w:pPr>
          </w:p>
          <w:p w:rsidR="00052DAC" w:rsidRPr="00D87554" w:rsidRDefault="00052DAC" w:rsidP="00D87554">
            <w:pPr>
              <w:pStyle w:val="ListParagraph"/>
              <w:numPr>
                <w:ilvl w:val="0"/>
                <w:numId w:val="20"/>
              </w:numPr>
              <w:rPr>
                <w:rFonts w:ascii="Times New Roman" w:hAnsi="Times New Roman" w:cs="Times New Roman"/>
                <w:sz w:val="24"/>
                <w:szCs w:val="24"/>
              </w:rPr>
            </w:pPr>
            <w:r w:rsidRPr="00131CCF">
              <w:rPr>
                <w:rFonts w:ascii="Times New Roman" w:hAnsi="Times New Roman" w:cs="Times New Roman"/>
                <w:sz w:val="24"/>
                <w:szCs w:val="24"/>
              </w:rPr>
              <w:t>Adapted writing software on laptop</w:t>
            </w:r>
            <w:r>
              <w:rPr>
                <w:rFonts w:ascii="Times New Roman" w:hAnsi="Times New Roman" w:cs="Times New Roman"/>
                <w:sz w:val="24"/>
                <w:szCs w:val="24"/>
              </w:rPr>
              <w:t xml:space="preserve"> and guided notes</w:t>
            </w:r>
          </w:p>
          <w:p w:rsidR="00052DAC" w:rsidRDefault="00052DAC" w:rsidP="00EC3410">
            <w:pPr>
              <w:pStyle w:val="ListParagraph"/>
              <w:ind w:left="360"/>
              <w:rPr>
                <w:rFonts w:ascii="Times New Roman" w:hAnsi="Times New Roman" w:cs="Times New Roman"/>
                <w:sz w:val="24"/>
                <w:szCs w:val="24"/>
              </w:rPr>
            </w:pPr>
          </w:p>
          <w:p w:rsidR="00052DAC" w:rsidRPr="00966F5A" w:rsidRDefault="00052DAC" w:rsidP="00EC341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Aided language board with science vocabulary and pictures</w:t>
            </w:r>
          </w:p>
        </w:tc>
        <w:tc>
          <w:tcPr>
            <w:tcW w:w="4320" w:type="dxa"/>
          </w:tcPr>
          <w:p w:rsidR="00052DAC" w:rsidRPr="00A36F8F" w:rsidRDefault="00052DAC" w:rsidP="00EC3410">
            <w:pPr>
              <w:pStyle w:val="ListParagraph"/>
              <w:numPr>
                <w:ilvl w:val="0"/>
                <w:numId w:val="15"/>
              </w:numPr>
              <w:rPr>
                <w:rFonts w:ascii="Times New Roman" w:hAnsi="Times New Roman" w:cs="Times New Roman"/>
                <w:sz w:val="24"/>
                <w:szCs w:val="24"/>
              </w:rPr>
            </w:pPr>
            <w:r>
              <w:rPr>
                <w:rFonts w:ascii="Times New Roman" w:hAnsi="Times New Roman" w:cs="Times New Roman"/>
                <w:bCs/>
                <w:sz w:val="24"/>
                <w:szCs w:val="24"/>
              </w:rPr>
              <w:lastRenderedPageBreak/>
              <w:t>Talk with teacher about Amanda’s desk location – special education teacher</w:t>
            </w:r>
          </w:p>
          <w:p w:rsidR="00D87554" w:rsidRPr="00D87554" w:rsidRDefault="00D87554" w:rsidP="00D87554">
            <w:pPr>
              <w:rPr>
                <w:rFonts w:ascii="Times New Roman" w:hAnsi="Times New Roman" w:cs="Times New Roman"/>
                <w:sz w:val="24"/>
                <w:szCs w:val="24"/>
              </w:rPr>
            </w:pPr>
          </w:p>
          <w:p w:rsidR="00D87554" w:rsidRPr="00D87554" w:rsidRDefault="00D87554" w:rsidP="00D87554">
            <w:pPr>
              <w:pStyle w:val="ListParagraph"/>
              <w:rPr>
                <w:rFonts w:ascii="Times New Roman" w:hAnsi="Times New Roman" w:cs="Times New Roman"/>
                <w:sz w:val="24"/>
                <w:szCs w:val="24"/>
              </w:rPr>
            </w:pPr>
          </w:p>
          <w:p w:rsidR="00052DAC" w:rsidRDefault="00052DAC" w:rsidP="00EC34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Model how to give Amanda breaks – special education teacher</w:t>
            </w:r>
          </w:p>
          <w:p w:rsidR="00052DAC" w:rsidRDefault="00052DAC" w:rsidP="00EC3410">
            <w:pPr>
              <w:pStyle w:val="ListParagraph"/>
              <w:ind w:left="360"/>
              <w:rPr>
                <w:rFonts w:ascii="Times New Roman" w:hAnsi="Times New Roman" w:cs="Times New Roman"/>
                <w:sz w:val="24"/>
                <w:szCs w:val="24"/>
              </w:rPr>
            </w:pPr>
          </w:p>
          <w:p w:rsidR="00D87554" w:rsidRDefault="00D87554" w:rsidP="00D87554">
            <w:pPr>
              <w:pStyle w:val="ListParagraph"/>
              <w:ind w:left="360"/>
              <w:rPr>
                <w:rFonts w:ascii="Times New Roman" w:hAnsi="Times New Roman" w:cs="Times New Roman"/>
                <w:sz w:val="24"/>
                <w:szCs w:val="24"/>
              </w:rPr>
            </w:pPr>
          </w:p>
          <w:p w:rsidR="00D87554" w:rsidRPr="00D87554" w:rsidRDefault="00D87554" w:rsidP="00D87554">
            <w:pPr>
              <w:pStyle w:val="ListParagraph"/>
              <w:rPr>
                <w:rFonts w:ascii="Times New Roman" w:hAnsi="Times New Roman" w:cs="Times New Roman"/>
                <w:sz w:val="24"/>
                <w:szCs w:val="24"/>
              </w:rPr>
            </w:pPr>
          </w:p>
          <w:p w:rsidR="00052DAC" w:rsidRDefault="00052DAC" w:rsidP="00EC34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Purchase laptop or i-Pad – special education teacher</w:t>
            </w:r>
          </w:p>
          <w:p w:rsidR="00052DAC" w:rsidRDefault="00052DAC" w:rsidP="00EC3410">
            <w:pPr>
              <w:pStyle w:val="ListParagraph"/>
              <w:ind w:left="360"/>
              <w:rPr>
                <w:rFonts w:ascii="Times New Roman" w:hAnsi="Times New Roman" w:cs="Times New Roman"/>
                <w:sz w:val="24"/>
                <w:szCs w:val="24"/>
              </w:rPr>
            </w:pPr>
          </w:p>
          <w:p w:rsidR="00D87554" w:rsidRDefault="00D87554" w:rsidP="00EC3410">
            <w:pPr>
              <w:pStyle w:val="ListParagraph"/>
              <w:ind w:left="360"/>
              <w:rPr>
                <w:rFonts w:ascii="Times New Roman" w:hAnsi="Times New Roman" w:cs="Times New Roman"/>
                <w:sz w:val="24"/>
                <w:szCs w:val="24"/>
              </w:rPr>
            </w:pPr>
          </w:p>
          <w:p w:rsidR="00D87554" w:rsidRDefault="00D87554" w:rsidP="00EC3410">
            <w:pPr>
              <w:pStyle w:val="ListParagraph"/>
              <w:ind w:left="360"/>
              <w:rPr>
                <w:rFonts w:ascii="Times New Roman" w:hAnsi="Times New Roman" w:cs="Times New Roman"/>
                <w:sz w:val="24"/>
                <w:szCs w:val="24"/>
              </w:rPr>
            </w:pPr>
          </w:p>
          <w:p w:rsidR="00052DAC" w:rsidRPr="00526A19" w:rsidRDefault="00052DAC" w:rsidP="00EC3410">
            <w:pPr>
              <w:rPr>
                <w:rFonts w:ascii="Times New Roman" w:hAnsi="Times New Roman" w:cs="Times New Roman"/>
                <w:sz w:val="24"/>
                <w:szCs w:val="24"/>
              </w:rPr>
            </w:pPr>
          </w:p>
          <w:p w:rsidR="00052DAC" w:rsidRPr="00526A19" w:rsidRDefault="00052DAC" w:rsidP="00EC3410">
            <w:pPr>
              <w:pStyle w:val="ListParagraph"/>
              <w:numPr>
                <w:ilvl w:val="0"/>
                <w:numId w:val="15"/>
              </w:numPr>
              <w:rPr>
                <w:rFonts w:ascii="Times New Roman" w:hAnsi="Times New Roman" w:cs="Times New Roman"/>
                <w:sz w:val="24"/>
                <w:szCs w:val="24"/>
              </w:rPr>
            </w:pPr>
            <w:r>
              <w:rPr>
                <w:rFonts w:ascii="Times New Roman" w:hAnsi="Times New Roman" w:cs="Times New Roman"/>
                <w:bCs/>
                <w:sz w:val="24"/>
                <w:szCs w:val="24"/>
              </w:rPr>
              <w:t>Load software on device; provide guided notes; teach paraprofessional to support Amanda to use it – speech-language pathologist and occupational therapist</w:t>
            </w:r>
          </w:p>
          <w:p w:rsidR="00052DAC" w:rsidRDefault="00052DAC" w:rsidP="00EC3410">
            <w:pPr>
              <w:pStyle w:val="ListParagraph"/>
              <w:ind w:left="360"/>
              <w:rPr>
                <w:rFonts w:ascii="Times New Roman" w:hAnsi="Times New Roman" w:cs="Times New Roman"/>
                <w:sz w:val="24"/>
                <w:szCs w:val="24"/>
              </w:rPr>
            </w:pPr>
          </w:p>
          <w:p w:rsidR="00D87554" w:rsidRPr="006A60B8" w:rsidRDefault="00D87554" w:rsidP="00EC3410">
            <w:pPr>
              <w:pStyle w:val="ListParagraph"/>
              <w:ind w:left="360"/>
              <w:rPr>
                <w:rFonts w:ascii="Times New Roman" w:hAnsi="Times New Roman" w:cs="Times New Roman"/>
                <w:sz w:val="24"/>
                <w:szCs w:val="24"/>
              </w:rPr>
            </w:pPr>
          </w:p>
          <w:p w:rsidR="00052DAC" w:rsidRPr="006A60B8" w:rsidRDefault="00052DAC" w:rsidP="00EC34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Create aided language board – paraprofessional with advice from classroom teacher and special education teacher </w:t>
            </w:r>
          </w:p>
        </w:tc>
      </w:tr>
    </w:tbl>
    <w:p w:rsidR="00052DAC" w:rsidRDefault="00052DAC" w:rsidP="00052DAC">
      <w:pPr>
        <w:spacing w:line="240" w:lineRule="auto"/>
        <w:ind w:firstLine="720"/>
        <w:rPr>
          <w:rFonts w:ascii="Times New Roman" w:hAnsi="Times New Roman" w:cs="Times New Roman"/>
          <w:sz w:val="24"/>
          <w:szCs w:val="24"/>
        </w:rPr>
      </w:pPr>
    </w:p>
    <w:p w:rsidR="00052DAC" w:rsidRDefault="00052DAC" w:rsidP="00052DAC">
      <w:pPr>
        <w:spacing w:line="240" w:lineRule="auto"/>
        <w:ind w:firstLine="720"/>
        <w:rPr>
          <w:rFonts w:ascii="Times New Roman" w:hAnsi="Times New Roman" w:cs="Times New Roman"/>
          <w:sz w:val="24"/>
          <w:szCs w:val="24"/>
        </w:rPr>
      </w:pPr>
    </w:p>
    <w:p w:rsidR="00052DAC" w:rsidRPr="00966F5A" w:rsidRDefault="00052DAC" w:rsidP="00052DAC">
      <w:pPr>
        <w:spacing w:line="240" w:lineRule="auto"/>
        <w:rPr>
          <w:rFonts w:ascii="Times New Roman" w:hAnsi="Times New Roman" w:cs="Times New Roman"/>
          <w:sz w:val="24"/>
          <w:szCs w:val="24"/>
        </w:rPr>
      </w:pPr>
    </w:p>
    <w:p w:rsidR="00052DAC" w:rsidRDefault="00052DAC" w:rsidP="00052DAC">
      <w:pPr>
        <w:rPr>
          <w:rFonts w:ascii="Times New Roman" w:hAnsi="Times New Roman" w:cs="Times New Roman"/>
          <w:b/>
          <w:sz w:val="24"/>
          <w:szCs w:val="24"/>
        </w:rPr>
      </w:pPr>
      <w:r>
        <w:rPr>
          <w:rFonts w:ascii="Times New Roman" w:hAnsi="Times New Roman" w:cs="Times New Roman"/>
          <w:b/>
          <w:sz w:val="24"/>
          <w:szCs w:val="24"/>
        </w:rPr>
        <w:br w:type="page"/>
      </w:r>
    </w:p>
    <w:p w:rsidR="00052DAC" w:rsidRDefault="00052DAC" w:rsidP="009925A8">
      <w:pPr>
        <w:spacing w:after="0" w:line="480" w:lineRule="auto"/>
        <w:ind w:firstLine="720"/>
        <w:rPr>
          <w:rFonts w:ascii="Times New Roman" w:hAnsi="Times New Roman" w:cs="Times New Roman"/>
          <w:sz w:val="24"/>
          <w:szCs w:val="24"/>
        </w:rPr>
        <w:sectPr w:rsidR="00052DAC" w:rsidSect="00052DAC">
          <w:pgSz w:w="15840" w:h="12240" w:orient="landscape"/>
          <w:pgMar w:top="1440" w:right="1440" w:bottom="1440" w:left="1440" w:header="720" w:footer="720" w:gutter="0"/>
          <w:cols w:space="720"/>
          <w:docGrid w:linePitch="360"/>
        </w:sectPr>
      </w:pPr>
    </w:p>
    <w:p w:rsidR="00052DAC" w:rsidRDefault="00052DAC" w:rsidP="009925A8">
      <w:pPr>
        <w:spacing w:after="0" w:line="480" w:lineRule="auto"/>
        <w:ind w:firstLine="720"/>
        <w:rPr>
          <w:rFonts w:ascii="Times New Roman" w:hAnsi="Times New Roman" w:cs="Times New Roman"/>
          <w:sz w:val="24"/>
          <w:szCs w:val="24"/>
        </w:rPr>
      </w:pPr>
    </w:p>
    <w:p w:rsidR="00FE2699" w:rsidRDefault="002E1F2D"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step is to describe in some detail what the students </w:t>
      </w:r>
      <w:r w:rsidRPr="00050F2C">
        <w:rPr>
          <w:rFonts w:ascii="Times New Roman" w:hAnsi="Times New Roman" w:cs="Times New Roman"/>
          <w:i/>
          <w:sz w:val="24"/>
          <w:szCs w:val="24"/>
        </w:rPr>
        <w:t>without</w:t>
      </w:r>
      <w:r>
        <w:rPr>
          <w:rFonts w:ascii="Times New Roman" w:hAnsi="Times New Roman" w:cs="Times New Roman"/>
          <w:sz w:val="24"/>
          <w:szCs w:val="24"/>
        </w:rPr>
        <w:t xml:space="preserve"> disabilities will </w:t>
      </w:r>
      <w:r w:rsidR="003D2025">
        <w:rPr>
          <w:rFonts w:ascii="Times New Roman" w:hAnsi="Times New Roman" w:cs="Times New Roman"/>
          <w:sz w:val="24"/>
          <w:szCs w:val="24"/>
        </w:rPr>
        <w:t>do</w:t>
      </w:r>
      <w:r>
        <w:rPr>
          <w:rFonts w:ascii="Times New Roman" w:hAnsi="Times New Roman" w:cs="Times New Roman"/>
          <w:sz w:val="24"/>
          <w:szCs w:val="24"/>
        </w:rPr>
        <w:t xml:space="preserve"> to participate in the instructional routine. </w:t>
      </w:r>
      <w:r w:rsidR="00682A31">
        <w:rPr>
          <w:rFonts w:ascii="Times New Roman" w:hAnsi="Times New Roman" w:cs="Times New Roman"/>
          <w:sz w:val="24"/>
          <w:szCs w:val="24"/>
        </w:rPr>
        <w:t>Mr. Becker</w:t>
      </w:r>
      <w:r w:rsidR="007359AC">
        <w:rPr>
          <w:rFonts w:ascii="Times New Roman" w:hAnsi="Times New Roman" w:cs="Times New Roman"/>
          <w:sz w:val="24"/>
          <w:szCs w:val="24"/>
        </w:rPr>
        <w:t xml:space="preserve"> said that students </w:t>
      </w:r>
      <w:r w:rsidR="00723B59">
        <w:rPr>
          <w:rFonts w:ascii="Times New Roman" w:hAnsi="Times New Roman" w:cs="Times New Roman"/>
          <w:sz w:val="24"/>
          <w:szCs w:val="24"/>
        </w:rPr>
        <w:t>will</w:t>
      </w:r>
      <w:r w:rsidR="007359AC">
        <w:rPr>
          <w:rFonts w:ascii="Times New Roman" w:hAnsi="Times New Roman" w:cs="Times New Roman"/>
          <w:sz w:val="24"/>
          <w:szCs w:val="24"/>
        </w:rPr>
        <w:t xml:space="preserve"> </w:t>
      </w:r>
      <w:r w:rsidR="00394A74">
        <w:rPr>
          <w:rFonts w:ascii="Times New Roman" w:hAnsi="Times New Roman" w:cs="Times New Roman"/>
          <w:sz w:val="24"/>
          <w:szCs w:val="24"/>
        </w:rPr>
        <w:t xml:space="preserve">demonstrate their participation </w:t>
      </w:r>
      <w:r w:rsidR="007359AC">
        <w:rPr>
          <w:rFonts w:ascii="Times New Roman" w:hAnsi="Times New Roman" w:cs="Times New Roman"/>
          <w:sz w:val="24"/>
          <w:szCs w:val="24"/>
        </w:rPr>
        <w:t xml:space="preserve">by sitting quietly in their seats, looking back and forth between the overhead projector and their notebooks, and writing key points of </w:t>
      </w:r>
      <w:r w:rsidR="00394A74">
        <w:rPr>
          <w:rFonts w:ascii="Times New Roman" w:hAnsi="Times New Roman" w:cs="Times New Roman"/>
          <w:sz w:val="24"/>
          <w:szCs w:val="24"/>
        </w:rPr>
        <w:t>the</w:t>
      </w:r>
      <w:r w:rsidR="007359AC">
        <w:rPr>
          <w:rFonts w:ascii="Times New Roman" w:hAnsi="Times New Roman" w:cs="Times New Roman"/>
          <w:sz w:val="24"/>
          <w:szCs w:val="24"/>
        </w:rPr>
        <w:t xml:space="preserve"> lecture</w:t>
      </w:r>
      <w:r w:rsidR="00050F2C">
        <w:rPr>
          <w:rFonts w:ascii="Times New Roman" w:hAnsi="Times New Roman" w:cs="Times New Roman"/>
          <w:sz w:val="24"/>
          <w:szCs w:val="24"/>
        </w:rPr>
        <w:t xml:space="preserve"> in a spiral bound notebook</w:t>
      </w:r>
      <w:r w:rsidR="007359AC">
        <w:rPr>
          <w:rFonts w:ascii="Times New Roman" w:hAnsi="Times New Roman" w:cs="Times New Roman"/>
          <w:sz w:val="24"/>
          <w:szCs w:val="24"/>
        </w:rPr>
        <w:t>. They might raise their hand</w:t>
      </w:r>
      <w:r w:rsidR="003D2025">
        <w:rPr>
          <w:rFonts w:ascii="Times New Roman" w:hAnsi="Times New Roman" w:cs="Times New Roman"/>
          <w:sz w:val="24"/>
          <w:szCs w:val="24"/>
        </w:rPr>
        <w:t>s</w:t>
      </w:r>
      <w:r w:rsidR="007359AC">
        <w:rPr>
          <w:rFonts w:ascii="Times New Roman" w:hAnsi="Times New Roman" w:cs="Times New Roman"/>
          <w:sz w:val="24"/>
          <w:szCs w:val="24"/>
        </w:rPr>
        <w:t xml:space="preserve"> and ask </w:t>
      </w:r>
      <w:r w:rsidR="00B57659">
        <w:rPr>
          <w:rFonts w:ascii="Times New Roman" w:hAnsi="Times New Roman" w:cs="Times New Roman"/>
          <w:sz w:val="24"/>
          <w:szCs w:val="24"/>
        </w:rPr>
        <w:t xml:space="preserve">a question. </w:t>
      </w:r>
      <w:r w:rsidR="00E21C85">
        <w:rPr>
          <w:rFonts w:ascii="Times New Roman" w:hAnsi="Times New Roman" w:cs="Times New Roman"/>
          <w:sz w:val="24"/>
          <w:szCs w:val="24"/>
        </w:rPr>
        <w:t>Each of these participation (“</w:t>
      </w:r>
      <w:r w:rsidR="00082AF4">
        <w:rPr>
          <w:rFonts w:ascii="Times New Roman" w:hAnsi="Times New Roman" w:cs="Times New Roman"/>
          <w:sz w:val="24"/>
          <w:szCs w:val="24"/>
        </w:rPr>
        <w:t xml:space="preserve">what students </w:t>
      </w:r>
      <w:r w:rsidR="00E21C85">
        <w:rPr>
          <w:rFonts w:ascii="Times New Roman" w:hAnsi="Times New Roman" w:cs="Times New Roman"/>
          <w:sz w:val="24"/>
          <w:szCs w:val="24"/>
        </w:rPr>
        <w:t>do”)</w:t>
      </w:r>
      <w:r w:rsidR="000225F0">
        <w:rPr>
          <w:rFonts w:ascii="Times New Roman" w:hAnsi="Times New Roman" w:cs="Times New Roman"/>
          <w:sz w:val="24"/>
          <w:szCs w:val="24"/>
        </w:rPr>
        <w:t xml:space="preserve"> behaviors </w:t>
      </w:r>
      <w:r w:rsidR="0003614E">
        <w:rPr>
          <w:rFonts w:ascii="Times New Roman" w:hAnsi="Times New Roman" w:cs="Times New Roman"/>
          <w:sz w:val="24"/>
          <w:szCs w:val="24"/>
        </w:rPr>
        <w:t>is</w:t>
      </w:r>
      <w:r w:rsidR="000225F0">
        <w:rPr>
          <w:rFonts w:ascii="Times New Roman" w:hAnsi="Times New Roman" w:cs="Times New Roman"/>
          <w:sz w:val="24"/>
          <w:szCs w:val="24"/>
        </w:rPr>
        <w:t xml:space="preserve"> written in column </w:t>
      </w:r>
      <w:r w:rsidR="00550B49">
        <w:rPr>
          <w:rFonts w:ascii="Times New Roman" w:hAnsi="Times New Roman" w:cs="Times New Roman"/>
          <w:sz w:val="24"/>
          <w:szCs w:val="24"/>
        </w:rPr>
        <w:t>two</w:t>
      </w:r>
      <w:r w:rsidR="000225F0">
        <w:rPr>
          <w:rFonts w:ascii="Times New Roman" w:hAnsi="Times New Roman" w:cs="Times New Roman"/>
          <w:sz w:val="24"/>
          <w:szCs w:val="24"/>
        </w:rPr>
        <w:t xml:space="preserve">. </w:t>
      </w:r>
    </w:p>
    <w:p w:rsidR="00FE2699" w:rsidRDefault="00B57659"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step in the planning process is for the team to discuss whether Amanda </w:t>
      </w:r>
      <w:r w:rsidR="000225F0">
        <w:rPr>
          <w:rFonts w:ascii="Times New Roman" w:hAnsi="Times New Roman" w:cs="Times New Roman"/>
          <w:sz w:val="24"/>
          <w:szCs w:val="24"/>
        </w:rPr>
        <w:t xml:space="preserve">can </w:t>
      </w:r>
      <w:r>
        <w:rPr>
          <w:rFonts w:ascii="Times New Roman" w:hAnsi="Times New Roman" w:cs="Times New Roman"/>
          <w:sz w:val="24"/>
          <w:szCs w:val="24"/>
        </w:rPr>
        <w:t>participate in the lecture and note</w:t>
      </w:r>
      <w:r w:rsidR="00795535">
        <w:rPr>
          <w:rFonts w:ascii="Times New Roman" w:hAnsi="Times New Roman" w:cs="Times New Roman"/>
          <w:sz w:val="24"/>
          <w:szCs w:val="24"/>
        </w:rPr>
        <w:t>-</w:t>
      </w:r>
      <w:r>
        <w:rPr>
          <w:rFonts w:ascii="Times New Roman" w:hAnsi="Times New Roman" w:cs="Times New Roman"/>
          <w:sz w:val="24"/>
          <w:szCs w:val="24"/>
        </w:rPr>
        <w:t xml:space="preserve">taking </w:t>
      </w:r>
      <w:r w:rsidR="0003614E">
        <w:rPr>
          <w:rFonts w:ascii="Times New Roman" w:hAnsi="Times New Roman" w:cs="Times New Roman"/>
          <w:sz w:val="24"/>
          <w:szCs w:val="24"/>
        </w:rPr>
        <w:t>routine</w:t>
      </w:r>
      <w:r>
        <w:rPr>
          <w:rFonts w:ascii="Times New Roman" w:hAnsi="Times New Roman" w:cs="Times New Roman"/>
          <w:sz w:val="24"/>
          <w:szCs w:val="24"/>
        </w:rPr>
        <w:t xml:space="preserve"> in the </w:t>
      </w:r>
      <w:r w:rsidRPr="00795535">
        <w:rPr>
          <w:rFonts w:ascii="Times New Roman" w:hAnsi="Times New Roman" w:cs="Times New Roman"/>
          <w:i/>
          <w:sz w:val="24"/>
          <w:szCs w:val="24"/>
        </w:rPr>
        <w:t>same</w:t>
      </w:r>
      <w:r>
        <w:rPr>
          <w:rFonts w:ascii="Times New Roman" w:hAnsi="Times New Roman" w:cs="Times New Roman"/>
          <w:sz w:val="24"/>
          <w:szCs w:val="24"/>
        </w:rPr>
        <w:t xml:space="preserve"> way as other students or if she </w:t>
      </w:r>
      <w:r w:rsidR="000225F0">
        <w:rPr>
          <w:rFonts w:ascii="Times New Roman" w:hAnsi="Times New Roman" w:cs="Times New Roman"/>
          <w:sz w:val="24"/>
          <w:szCs w:val="24"/>
        </w:rPr>
        <w:t>will</w:t>
      </w:r>
      <w:r>
        <w:rPr>
          <w:rFonts w:ascii="Times New Roman" w:hAnsi="Times New Roman" w:cs="Times New Roman"/>
          <w:sz w:val="24"/>
          <w:szCs w:val="24"/>
        </w:rPr>
        <w:t xml:space="preserve"> need an </w:t>
      </w:r>
      <w:r w:rsidRPr="00795535">
        <w:rPr>
          <w:rFonts w:ascii="Times New Roman" w:hAnsi="Times New Roman" w:cs="Times New Roman"/>
          <w:i/>
          <w:sz w:val="24"/>
          <w:szCs w:val="24"/>
        </w:rPr>
        <w:t>alternate</w:t>
      </w:r>
      <w:r>
        <w:rPr>
          <w:rFonts w:ascii="Times New Roman" w:hAnsi="Times New Roman" w:cs="Times New Roman"/>
          <w:sz w:val="24"/>
          <w:szCs w:val="24"/>
        </w:rPr>
        <w:t xml:space="preserve"> way to participate. </w:t>
      </w:r>
      <w:r w:rsidR="00C762B5">
        <w:rPr>
          <w:rFonts w:ascii="Times New Roman" w:hAnsi="Times New Roman" w:cs="Times New Roman"/>
          <w:sz w:val="24"/>
          <w:szCs w:val="24"/>
        </w:rPr>
        <w:t xml:space="preserve">The special education teacher </w:t>
      </w:r>
      <w:r w:rsidR="00194813">
        <w:rPr>
          <w:rFonts w:ascii="Times New Roman" w:hAnsi="Times New Roman" w:cs="Times New Roman"/>
          <w:sz w:val="24"/>
          <w:szCs w:val="24"/>
        </w:rPr>
        <w:t>remarked</w:t>
      </w:r>
      <w:r w:rsidR="00C762B5">
        <w:rPr>
          <w:rFonts w:ascii="Times New Roman" w:hAnsi="Times New Roman" w:cs="Times New Roman"/>
          <w:sz w:val="24"/>
          <w:szCs w:val="24"/>
        </w:rPr>
        <w:t xml:space="preserve"> that Amanda </w:t>
      </w:r>
      <w:r w:rsidR="00795535">
        <w:rPr>
          <w:rFonts w:ascii="Times New Roman" w:hAnsi="Times New Roman" w:cs="Times New Roman"/>
          <w:sz w:val="24"/>
          <w:szCs w:val="24"/>
        </w:rPr>
        <w:t>can</w:t>
      </w:r>
      <w:r w:rsidR="00C762B5">
        <w:rPr>
          <w:rFonts w:ascii="Times New Roman" w:hAnsi="Times New Roman" w:cs="Times New Roman"/>
          <w:sz w:val="24"/>
          <w:szCs w:val="24"/>
        </w:rPr>
        <w:t xml:space="preserve"> sit in the same kind of seat as the other student</w:t>
      </w:r>
      <w:r w:rsidR="00550B49">
        <w:rPr>
          <w:rFonts w:ascii="Times New Roman" w:hAnsi="Times New Roman" w:cs="Times New Roman"/>
          <w:sz w:val="24"/>
          <w:szCs w:val="24"/>
        </w:rPr>
        <w:t>s</w:t>
      </w:r>
      <w:r w:rsidR="00C762B5">
        <w:rPr>
          <w:rFonts w:ascii="Times New Roman" w:hAnsi="Times New Roman" w:cs="Times New Roman"/>
          <w:sz w:val="24"/>
          <w:szCs w:val="24"/>
        </w:rPr>
        <w:t xml:space="preserve"> but her position in the classroom </w:t>
      </w:r>
      <w:r w:rsidR="00795535">
        <w:rPr>
          <w:rFonts w:ascii="Times New Roman" w:hAnsi="Times New Roman" w:cs="Times New Roman"/>
          <w:sz w:val="24"/>
          <w:szCs w:val="24"/>
        </w:rPr>
        <w:t>needs</w:t>
      </w:r>
      <w:r w:rsidR="00C762B5">
        <w:rPr>
          <w:rFonts w:ascii="Times New Roman" w:hAnsi="Times New Roman" w:cs="Times New Roman"/>
          <w:sz w:val="24"/>
          <w:szCs w:val="24"/>
        </w:rPr>
        <w:t xml:space="preserve"> to be individualized because of her vision difficulties. </w:t>
      </w:r>
      <w:r w:rsidR="005B2BF5">
        <w:rPr>
          <w:rFonts w:ascii="Times New Roman" w:hAnsi="Times New Roman" w:cs="Times New Roman"/>
          <w:sz w:val="24"/>
          <w:szCs w:val="24"/>
        </w:rPr>
        <w:t xml:space="preserve">The paraprofessional suggested that Amanda will need an accommodation in order to meet the “sit quietly” expectation in the form of a planned break mid-way through the lecture. </w:t>
      </w:r>
      <w:r w:rsidR="00C762B5">
        <w:rPr>
          <w:rFonts w:ascii="Times New Roman" w:hAnsi="Times New Roman" w:cs="Times New Roman"/>
          <w:sz w:val="24"/>
          <w:szCs w:val="24"/>
        </w:rPr>
        <w:t xml:space="preserve">The occupational therapist </w:t>
      </w:r>
      <w:r w:rsidR="007373C9">
        <w:rPr>
          <w:rFonts w:ascii="Times New Roman" w:hAnsi="Times New Roman" w:cs="Times New Roman"/>
          <w:sz w:val="24"/>
          <w:szCs w:val="24"/>
        </w:rPr>
        <w:t>recommended</w:t>
      </w:r>
      <w:r w:rsidR="00C762B5">
        <w:rPr>
          <w:rFonts w:ascii="Times New Roman" w:hAnsi="Times New Roman" w:cs="Times New Roman"/>
          <w:sz w:val="24"/>
          <w:szCs w:val="24"/>
        </w:rPr>
        <w:t xml:space="preserve"> that Amanda </w:t>
      </w:r>
      <w:r w:rsidR="007373C9">
        <w:rPr>
          <w:rFonts w:ascii="Times New Roman" w:hAnsi="Times New Roman" w:cs="Times New Roman"/>
          <w:sz w:val="24"/>
          <w:szCs w:val="24"/>
        </w:rPr>
        <w:t>have</w:t>
      </w:r>
      <w:r w:rsidR="00C762B5">
        <w:rPr>
          <w:rFonts w:ascii="Times New Roman" w:hAnsi="Times New Roman" w:cs="Times New Roman"/>
          <w:sz w:val="24"/>
          <w:szCs w:val="24"/>
        </w:rPr>
        <w:t xml:space="preserve"> a laptop computer </w:t>
      </w:r>
      <w:r w:rsidR="00595CAC">
        <w:rPr>
          <w:rFonts w:ascii="Times New Roman" w:hAnsi="Times New Roman" w:cs="Times New Roman"/>
          <w:sz w:val="24"/>
          <w:szCs w:val="24"/>
        </w:rPr>
        <w:t xml:space="preserve">or </w:t>
      </w:r>
      <w:r w:rsidR="00B25D55">
        <w:rPr>
          <w:rFonts w:ascii="Times New Roman" w:hAnsi="Times New Roman" w:cs="Times New Roman"/>
          <w:sz w:val="24"/>
          <w:szCs w:val="24"/>
        </w:rPr>
        <w:t>i</w:t>
      </w:r>
      <w:r w:rsidR="00BE5101">
        <w:rPr>
          <w:rFonts w:ascii="Times New Roman" w:hAnsi="Times New Roman" w:cs="Times New Roman"/>
          <w:sz w:val="24"/>
          <w:szCs w:val="24"/>
        </w:rPr>
        <w:t>-Pad</w:t>
      </w:r>
      <w:r w:rsidR="00595CAC">
        <w:rPr>
          <w:rFonts w:ascii="Times New Roman" w:hAnsi="Times New Roman" w:cs="Times New Roman"/>
          <w:sz w:val="24"/>
          <w:szCs w:val="24"/>
        </w:rPr>
        <w:t xml:space="preserve"> </w:t>
      </w:r>
      <w:r w:rsidR="00795535">
        <w:rPr>
          <w:rFonts w:ascii="Times New Roman" w:hAnsi="Times New Roman" w:cs="Times New Roman"/>
          <w:sz w:val="24"/>
          <w:szCs w:val="24"/>
        </w:rPr>
        <w:t xml:space="preserve">with </w:t>
      </w:r>
      <w:r w:rsidR="00C62196">
        <w:rPr>
          <w:rFonts w:ascii="Times New Roman" w:hAnsi="Times New Roman" w:cs="Times New Roman"/>
          <w:sz w:val="24"/>
          <w:szCs w:val="24"/>
        </w:rPr>
        <w:t>customized software</w:t>
      </w:r>
      <w:r w:rsidR="007373C9">
        <w:rPr>
          <w:rFonts w:ascii="Times New Roman" w:hAnsi="Times New Roman" w:cs="Times New Roman"/>
          <w:sz w:val="24"/>
          <w:szCs w:val="24"/>
        </w:rPr>
        <w:t xml:space="preserve">, </w:t>
      </w:r>
      <w:r w:rsidR="00C762B5">
        <w:rPr>
          <w:rFonts w:ascii="Times New Roman" w:hAnsi="Times New Roman" w:cs="Times New Roman"/>
          <w:sz w:val="24"/>
          <w:szCs w:val="24"/>
        </w:rPr>
        <w:t xml:space="preserve">as she </w:t>
      </w:r>
      <w:r w:rsidR="00C62196">
        <w:rPr>
          <w:rFonts w:ascii="Times New Roman" w:hAnsi="Times New Roman" w:cs="Times New Roman"/>
          <w:sz w:val="24"/>
          <w:szCs w:val="24"/>
        </w:rPr>
        <w:t>has neither</w:t>
      </w:r>
      <w:r w:rsidR="00C762B5">
        <w:rPr>
          <w:rFonts w:ascii="Times New Roman" w:hAnsi="Times New Roman" w:cs="Times New Roman"/>
          <w:sz w:val="24"/>
          <w:szCs w:val="24"/>
        </w:rPr>
        <w:t xml:space="preserve"> the fine motor skills nor the written vocabulary to </w:t>
      </w:r>
      <w:r w:rsidR="00C904E4">
        <w:rPr>
          <w:rFonts w:ascii="Times New Roman" w:hAnsi="Times New Roman" w:cs="Times New Roman"/>
          <w:sz w:val="24"/>
          <w:szCs w:val="24"/>
        </w:rPr>
        <w:t>take useful notes</w:t>
      </w:r>
      <w:r w:rsidR="00795535">
        <w:rPr>
          <w:rFonts w:ascii="Times New Roman" w:hAnsi="Times New Roman" w:cs="Times New Roman"/>
          <w:sz w:val="24"/>
          <w:szCs w:val="24"/>
        </w:rPr>
        <w:t xml:space="preserve"> using a pencil</w:t>
      </w:r>
      <w:r w:rsidR="00C762B5">
        <w:rPr>
          <w:rFonts w:ascii="Times New Roman" w:hAnsi="Times New Roman" w:cs="Times New Roman"/>
          <w:sz w:val="24"/>
          <w:szCs w:val="24"/>
        </w:rPr>
        <w:t>.</w:t>
      </w:r>
      <w:r w:rsidR="00C62196">
        <w:rPr>
          <w:rFonts w:ascii="Times New Roman" w:hAnsi="Times New Roman" w:cs="Times New Roman"/>
          <w:sz w:val="24"/>
          <w:szCs w:val="24"/>
        </w:rPr>
        <w:t xml:space="preserve"> </w:t>
      </w:r>
      <w:r w:rsidR="00AD3212">
        <w:rPr>
          <w:rFonts w:ascii="Times New Roman" w:hAnsi="Times New Roman" w:cs="Times New Roman"/>
          <w:sz w:val="24"/>
          <w:szCs w:val="24"/>
        </w:rPr>
        <w:t xml:space="preserve">The speech-language pathologist </w:t>
      </w:r>
      <w:r w:rsidR="00194813">
        <w:rPr>
          <w:rFonts w:ascii="Times New Roman" w:hAnsi="Times New Roman" w:cs="Times New Roman"/>
          <w:sz w:val="24"/>
          <w:szCs w:val="24"/>
        </w:rPr>
        <w:t>said</w:t>
      </w:r>
      <w:r w:rsidR="00AD3212">
        <w:rPr>
          <w:rFonts w:ascii="Times New Roman" w:hAnsi="Times New Roman" w:cs="Times New Roman"/>
          <w:sz w:val="24"/>
          <w:szCs w:val="24"/>
        </w:rPr>
        <w:t xml:space="preserve"> that Amanda </w:t>
      </w:r>
      <w:r w:rsidR="007373C9">
        <w:rPr>
          <w:rFonts w:ascii="Times New Roman" w:hAnsi="Times New Roman" w:cs="Times New Roman"/>
          <w:sz w:val="24"/>
          <w:szCs w:val="24"/>
        </w:rPr>
        <w:t>might benefit from an</w:t>
      </w:r>
      <w:r w:rsidR="00AD3212">
        <w:rPr>
          <w:rFonts w:ascii="Times New Roman" w:hAnsi="Times New Roman" w:cs="Times New Roman"/>
          <w:sz w:val="24"/>
          <w:szCs w:val="24"/>
        </w:rPr>
        <w:t xml:space="preserve"> aided-language boa</w:t>
      </w:r>
      <w:r w:rsidR="002C02C2">
        <w:rPr>
          <w:rFonts w:ascii="Times New Roman" w:hAnsi="Times New Roman" w:cs="Times New Roman"/>
          <w:sz w:val="24"/>
          <w:szCs w:val="24"/>
        </w:rPr>
        <w:t>rd</w:t>
      </w:r>
      <w:r w:rsidR="00D3776F">
        <w:rPr>
          <w:rFonts w:ascii="Times New Roman" w:hAnsi="Times New Roman" w:cs="Times New Roman"/>
          <w:sz w:val="24"/>
          <w:szCs w:val="24"/>
        </w:rPr>
        <w:t xml:space="preserve"> (</w:t>
      </w:r>
      <w:r w:rsidR="002F02FB">
        <w:rPr>
          <w:rFonts w:ascii="Times New Roman" w:hAnsi="Times New Roman" w:cs="Times New Roman"/>
          <w:sz w:val="24"/>
          <w:szCs w:val="24"/>
        </w:rPr>
        <w:t>Beck, 2002</w:t>
      </w:r>
      <w:r w:rsidR="00D3776F">
        <w:rPr>
          <w:rFonts w:ascii="Times New Roman" w:hAnsi="Times New Roman" w:cs="Times New Roman"/>
          <w:sz w:val="24"/>
          <w:szCs w:val="24"/>
        </w:rPr>
        <w:t>)</w:t>
      </w:r>
      <w:r w:rsidR="002C02C2">
        <w:rPr>
          <w:rFonts w:ascii="Times New Roman" w:hAnsi="Times New Roman" w:cs="Times New Roman"/>
          <w:sz w:val="24"/>
          <w:szCs w:val="24"/>
        </w:rPr>
        <w:t xml:space="preserve"> to support her to ask questions about the lecture topic.</w:t>
      </w:r>
    </w:p>
    <w:p w:rsidR="00D15E59" w:rsidRDefault="002C02C2"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7373C9">
        <w:rPr>
          <w:rFonts w:ascii="Times New Roman" w:hAnsi="Times New Roman" w:cs="Times New Roman"/>
          <w:sz w:val="24"/>
          <w:szCs w:val="24"/>
        </w:rPr>
        <w:t>When thinking about alternate means of participation, it</w:t>
      </w:r>
      <w:r w:rsidR="00E21C85">
        <w:rPr>
          <w:rFonts w:ascii="Times New Roman" w:hAnsi="Times New Roman" w:cs="Times New Roman"/>
          <w:sz w:val="24"/>
          <w:szCs w:val="24"/>
        </w:rPr>
        <w:t xml:space="preserve"> is important that teams adhere to </w:t>
      </w:r>
      <w:r w:rsidR="00982A50">
        <w:rPr>
          <w:rFonts w:ascii="Times New Roman" w:hAnsi="Times New Roman" w:cs="Times New Roman"/>
          <w:sz w:val="24"/>
          <w:szCs w:val="24"/>
        </w:rPr>
        <w:t xml:space="preserve">the </w:t>
      </w:r>
      <w:r w:rsidR="00E21C85">
        <w:rPr>
          <w:rFonts w:ascii="Times New Roman" w:hAnsi="Times New Roman" w:cs="Times New Roman"/>
          <w:sz w:val="24"/>
          <w:szCs w:val="24"/>
        </w:rPr>
        <w:t>maxim “only as special as necessary”</w:t>
      </w:r>
      <w:r w:rsidR="00982A50">
        <w:rPr>
          <w:rFonts w:ascii="Times New Roman" w:hAnsi="Times New Roman" w:cs="Times New Roman"/>
          <w:sz w:val="24"/>
          <w:szCs w:val="24"/>
        </w:rPr>
        <w:t xml:space="preserve"> (</w:t>
      </w:r>
      <w:proofErr w:type="spellStart"/>
      <w:r w:rsidR="00982A50">
        <w:rPr>
          <w:rFonts w:ascii="Times New Roman" w:hAnsi="Times New Roman" w:cs="Times New Roman"/>
          <w:sz w:val="24"/>
          <w:szCs w:val="24"/>
        </w:rPr>
        <w:t>Giangreco</w:t>
      </w:r>
      <w:proofErr w:type="spellEnd"/>
      <w:r w:rsidR="001B00DE">
        <w:rPr>
          <w:rFonts w:ascii="Times New Roman" w:hAnsi="Times New Roman" w:cs="Times New Roman"/>
          <w:sz w:val="24"/>
          <w:szCs w:val="24"/>
        </w:rPr>
        <w:t xml:space="preserve">, </w:t>
      </w:r>
      <w:r w:rsidR="00982A50">
        <w:rPr>
          <w:rFonts w:ascii="Times New Roman" w:hAnsi="Times New Roman" w:cs="Times New Roman"/>
          <w:sz w:val="24"/>
          <w:szCs w:val="24"/>
        </w:rPr>
        <w:t xml:space="preserve">2001, p. 13). </w:t>
      </w:r>
      <w:r w:rsidR="00E21C85">
        <w:rPr>
          <w:rFonts w:ascii="Times New Roman" w:hAnsi="Times New Roman" w:cs="Times New Roman"/>
          <w:sz w:val="24"/>
          <w:szCs w:val="24"/>
        </w:rPr>
        <w:t xml:space="preserve"> </w:t>
      </w:r>
      <w:r w:rsidR="00593A5F">
        <w:rPr>
          <w:rFonts w:ascii="Times New Roman" w:hAnsi="Times New Roman" w:cs="Times New Roman"/>
          <w:sz w:val="24"/>
          <w:szCs w:val="24"/>
        </w:rPr>
        <w:t>Alternate means of participation need to reflect strong alignment with general education curriculum standards and maximum involvement in general education instruction led by</w:t>
      </w:r>
      <w:r w:rsidR="00C03BB6">
        <w:rPr>
          <w:rFonts w:ascii="Times New Roman" w:hAnsi="Times New Roman" w:cs="Times New Roman"/>
          <w:sz w:val="24"/>
          <w:szCs w:val="24"/>
        </w:rPr>
        <w:t xml:space="preserve"> the general education teacher. </w:t>
      </w:r>
      <w:r w:rsidR="00595CAC">
        <w:rPr>
          <w:rFonts w:ascii="Times New Roman" w:hAnsi="Times New Roman" w:cs="Times New Roman"/>
          <w:sz w:val="24"/>
          <w:szCs w:val="24"/>
        </w:rPr>
        <w:t>Where appropriate, the</w:t>
      </w:r>
      <w:r w:rsidR="00C03BB6">
        <w:rPr>
          <w:rFonts w:ascii="Times New Roman" w:hAnsi="Times New Roman" w:cs="Times New Roman"/>
          <w:sz w:val="24"/>
          <w:szCs w:val="24"/>
        </w:rPr>
        <w:t xml:space="preserve"> “alternate” notation is</w:t>
      </w:r>
      <w:r w:rsidR="00593A5F">
        <w:rPr>
          <w:rFonts w:ascii="Times New Roman" w:hAnsi="Times New Roman" w:cs="Times New Roman"/>
          <w:sz w:val="24"/>
          <w:szCs w:val="24"/>
        </w:rPr>
        <w:t xml:space="preserve"> recorded in column three. </w:t>
      </w:r>
      <w:r w:rsidR="004B38EC">
        <w:rPr>
          <w:rFonts w:ascii="Times New Roman" w:hAnsi="Times New Roman" w:cs="Times New Roman"/>
          <w:sz w:val="24"/>
          <w:szCs w:val="24"/>
        </w:rPr>
        <w:t xml:space="preserve"> </w:t>
      </w:r>
      <w:r w:rsidR="0072629A">
        <w:rPr>
          <w:rFonts w:ascii="Times New Roman" w:hAnsi="Times New Roman" w:cs="Times New Roman"/>
          <w:sz w:val="24"/>
          <w:szCs w:val="24"/>
        </w:rPr>
        <w:t>To complete</w:t>
      </w:r>
      <w:r w:rsidR="00C62196">
        <w:rPr>
          <w:rFonts w:ascii="Times New Roman" w:hAnsi="Times New Roman" w:cs="Times New Roman"/>
          <w:sz w:val="24"/>
          <w:szCs w:val="24"/>
        </w:rPr>
        <w:t xml:space="preserve"> column </w:t>
      </w:r>
      <w:r w:rsidR="0023394D">
        <w:rPr>
          <w:rFonts w:ascii="Times New Roman" w:hAnsi="Times New Roman" w:cs="Times New Roman"/>
          <w:sz w:val="24"/>
          <w:szCs w:val="24"/>
        </w:rPr>
        <w:t>four</w:t>
      </w:r>
      <w:r w:rsidR="00C62196">
        <w:rPr>
          <w:rFonts w:ascii="Times New Roman" w:hAnsi="Times New Roman" w:cs="Times New Roman"/>
          <w:sz w:val="24"/>
          <w:szCs w:val="24"/>
        </w:rPr>
        <w:t xml:space="preserve">, the team members </w:t>
      </w:r>
      <w:r w:rsidR="0072629A">
        <w:rPr>
          <w:rFonts w:ascii="Times New Roman" w:hAnsi="Times New Roman" w:cs="Times New Roman"/>
          <w:sz w:val="24"/>
          <w:szCs w:val="24"/>
        </w:rPr>
        <w:t>discuss</w:t>
      </w:r>
      <w:r w:rsidR="00194813">
        <w:rPr>
          <w:rFonts w:ascii="Times New Roman" w:hAnsi="Times New Roman" w:cs="Times New Roman"/>
          <w:sz w:val="24"/>
          <w:szCs w:val="24"/>
        </w:rPr>
        <w:t>ed</w:t>
      </w:r>
      <w:r w:rsidR="00C62196">
        <w:rPr>
          <w:rFonts w:ascii="Times New Roman" w:hAnsi="Times New Roman" w:cs="Times New Roman"/>
          <w:sz w:val="24"/>
          <w:szCs w:val="24"/>
        </w:rPr>
        <w:t xml:space="preserve"> </w:t>
      </w:r>
      <w:r w:rsidR="00875E05">
        <w:rPr>
          <w:rFonts w:ascii="Times New Roman" w:hAnsi="Times New Roman" w:cs="Times New Roman"/>
          <w:sz w:val="24"/>
          <w:szCs w:val="24"/>
        </w:rPr>
        <w:t xml:space="preserve">details of the </w:t>
      </w:r>
      <w:r w:rsidR="00C62196">
        <w:rPr>
          <w:rFonts w:ascii="Times New Roman" w:hAnsi="Times New Roman" w:cs="Times New Roman"/>
          <w:sz w:val="24"/>
          <w:szCs w:val="24"/>
        </w:rPr>
        <w:t>individualized supports that Amanda need</w:t>
      </w:r>
      <w:r w:rsidR="00194813">
        <w:rPr>
          <w:rFonts w:ascii="Times New Roman" w:hAnsi="Times New Roman" w:cs="Times New Roman"/>
          <w:sz w:val="24"/>
          <w:szCs w:val="24"/>
        </w:rPr>
        <w:t>ed</w:t>
      </w:r>
      <w:r w:rsidR="00D071DB">
        <w:rPr>
          <w:rFonts w:ascii="Times New Roman" w:hAnsi="Times New Roman" w:cs="Times New Roman"/>
          <w:sz w:val="24"/>
          <w:szCs w:val="24"/>
        </w:rPr>
        <w:t xml:space="preserve"> in order to fully participate</w:t>
      </w:r>
      <w:r w:rsidR="00875E05">
        <w:rPr>
          <w:rFonts w:ascii="Times New Roman" w:hAnsi="Times New Roman" w:cs="Times New Roman"/>
          <w:sz w:val="24"/>
          <w:szCs w:val="24"/>
        </w:rPr>
        <w:t xml:space="preserve"> </w:t>
      </w:r>
      <w:r w:rsidR="0072629A">
        <w:rPr>
          <w:rFonts w:ascii="Times New Roman" w:hAnsi="Times New Roman" w:cs="Times New Roman"/>
          <w:sz w:val="24"/>
          <w:szCs w:val="24"/>
        </w:rPr>
        <w:t xml:space="preserve">in the column entries marked </w:t>
      </w:r>
      <w:r w:rsidR="0072629A" w:rsidRPr="0072629A">
        <w:rPr>
          <w:rFonts w:ascii="Times New Roman" w:hAnsi="Times New Roman" w:cs="Times New Roman"/>
          <w:i/>
          <w:sz w:val="24"/>
          <w:szCs w:val="24"/>
        </w:rPr>
        <w:t>alternate</w:t>
      </w:r>
      <w:r w:rsidR="00D071DB">
        <w:rPr>
          <w:rFonts w:ascii="Times New Roman" w:hAnsi="Times New Roman" w:cs="Times New Roman"/>
          <w:sz w:val="24"/>
          <w:szCs w:val="24"/>
        </w:rPr>
        <w:t xml:space="preserve">. Entries in column </w:t>
      </w:r>
      <w:r w:rsidR="0023394D">
        <w:rPr>
          <w:rFonts w:ascii="Times New Roman" w:hAnsi="Times New Roman" w:cs="Times New Roman"/>
          <w:sz w:val="24"/>
          <w:szCs w:val="24"/>
        </w:rPr>
        <w:t>four</w:t>
      </w:r>
      <w:r w:rsidR="00D071DB">
        <w:rPr>
          <w:rFonts w:ascii="Times New Roman" w:hAnsi="Times New Roman" w:cs="Times New Roman"/>
          <w:sz w:val="24"/>
          <w:szCs w:val="24"/>
        </w:rPr>
        <w:t xml:space="preserve"> include</w:t>
      </w:r>
      <w:r w:rsidR="00194813">
        <w:rPr>
          <w:rFonts w:ascii="Times New Roman" w:hAnsi="Times New Roman" w:cs="Times New Roman"/>
          <w:sz w:val="24"/>
          <w:szCs w:val="24"/>
        </w:rPr>
        <w:t>d</w:t>
      </w:r>
      <w:r w:rsidR="00D071DB">
        <w:rPr>
          <w:rFonts w:ascii="Times New Roman" w:hAnsi="Times New Roman" w:cs="Times New Roman"/>
          <w:sz w:val="24"/>
          <w:szCs w:val="24"/>
        </w:rPr>
        <w:t xml:space="preserve"> sitting in </w:t>
      </w:r>
      <w:r w:rsidR="0072629A">
        <w:rPr>
          <w:rFonts w:ascii="Times New Roman" w:hAnsi="Times New Roman" w:cs="Times New Roman"/>
          <w:sz w:val="24"/>
          <w:szCs w:val="24"/>
        </w:rPr>
        <w:t xml:space="preserve">the </w:t>
      </w:r>
      <w:r w:rsidR="00D071DB">
        <w:rPr>
          <w:rFonts w:ascii="Times New Roman" w:hAnsi="Times New Roman" w:cs="Times New Roman"/>
          <w:sz w:val="24"/>
          <w:szCs w:val="24"/>
        </w:rPr>
        <w:t xml:space="preserve">front of the room so she can see the overhead projector, </w:t>
      </w:r>
      <w:r w:rsidR="00A32E4F">
        <w:rPr>
          <w:rFonts w:ascii="Times New Roman" w:hAnsi="Times New Roman" w:cs="Times New Roman"/>
          <w:sz w:val="24"/>
          <w:szCs w:val="24"/>
        </w:rPr>
        <w:t>having a three-minute break mid-way through the lecture, having a dedicated laptop computer</w:t>
      </w:r>
      <w:r w:rsidR="00595CAC">
        <w:rPr>
          <w:rFonts w:ascii="Times New Roman" w:hAnsi="Times New Roman" w:cs="Times New Roman"/>
          <w:sz w:val="24"/>
          <w:szCs w:val="24"/>
        </w:rPr>
        <w:t xml:space="preserve"> or </w:t>
      </w:r>
      <w:r w:rsidR="00BE5101">
        <w:rPr>
          <w:rFonts w:ascii="Times New Roman" w:hAnsi="Times New Roman" w:cs="Times New Roman"/>
          <w:sz w:val="24"/>
          <w:szCs w:val="24"/>
        </w:rPr>
        <w:t>i-Pad</w:t>
      </w:r>
      <w:r w:rsidR="00A32E4F">
        <w:rPr>
          <w:rFonts w:ascii="Times New Roman" w:hAnsi="Times New Roman" w:cs="Times New Roman"/>
          <w:sz w:val="24"/>
          <w:szCs w:val="24"/>
        </w:rPr>
        <w:t xml:space="preserve">, </w:t>
      </w:r>
      <w:r w:rsidR="00D071DB">
        <w:rPr>
          <w:rFonts w:ascii="Times New Roman" w:hAnsi="Times New Roman" w:cs="Times New Roman"/>
          <w:sz w:val="24"/>
          <w:szCs w:val="24"/>
        </w:rPr>
        <w:t xml:space="preserve">using </w:t>
      </w:r>
      <w:r w:rsidR="00D3776F">
        <w:rPr>
          <w:rFonts w:ascii="Times New Roman" w:hAnsi="Times New Roman" w:cs="Times New Roman"/>
          <w:sz w:val="24"/>
          <w:szCs w:val="24"/>
        </w:rPr>
        <w:t>Co:Writer6© (Johnston</w:t>
      </w:r>
      <w:r w:rsidR="00BE5101">
        <w:rPr>
          <w:rFonts w:ascii="Times New Roman" w:hAnsi="Times New Roman" w:cs="Times New Roman"/>
          <w:sz w:val="24"/>
          <w:szCs w:val="24"/>
        </w:rPr>
        <w:t xml:space="preserve">, </w:t>
      </w:r>
      <w:r w:rsidR="00B25D55">
        <w:rPr>
          <w:rFonts w:ascii="Times New Roman" w:hAnsi="Times New Roman" w:cs="Times New Roman"/>
          <w:sz w:val="24"/>
          <w:szCs w:val="24"/>
        </w:rPr>
        <w:t>2012</w:t>
      </w:r>
      <w:r w:rsidR="00D3776F">
        <w:rPr>
          <w:rFonts w:ascii="Times New Roman" w:hAnsi="Times New Roman" w:cs="Times New Roman"/>
          <w:sz w:val="24"/>
          <w:szCs w:val="24"/>
        </w:rPr>
        <w:t>)</w:t>
      </w:r>
      <w:r w:rsidR="00D071DB">
        <w:rPr>
          <w:rFonts w:ascii="Times New Roman" w:hAnsi="Times New Roman" w:cs="Times New Roman"/>
          <w:sz w:val="24"/>
          <w:szCs w:val="24"/>
        </w:rPr>
        <w:t xml:space="preserve"> to take notes</w:t>
      </w:r>
      <w:r w:rsidR="00A32E4F">
        <w:rPr>
          <w:rFonts w:ascii="Times New Roman" w:hAnsi="Times New Roman" w:cs="Times New Roman"/>
          <w:sz w:val="24"/>
          <w:szCs w:val="24"/>
        </w:rPr>
        <w:t xml:space="preserve">, and </w:t>
      </w:r>
      <w:r w:rsidR="007C541E">
        <w:rPr>
          <w:rFonts w:ascii="Times New Roman" w:hAnsi="Times New Roman" w:cs="Times New Roman"/>
          <w:sz w:val="24"/>
          <w:szCs w:val="24"/>
        </w:rPr>
        <w:t xml:space="preserve">using an aided </w:t>
      </w:r>
      <w:r w:rsidR="00053EF7">
        <w:rPr>
          <w:rFonts w:ascii="Times New Roman" w:hAnsi="Times New Roman" w:cs="Times New Roman"/>
          <w:sz w:val="24"/>
          <w:szCs w:val="24"/>
        </w:rPr>
        <w:t>language bo</w:t>
      </w:r>
      <w:r w:rsidR="00A32E4F">
        <w:rPr>
          <w:rFonts w:ascii="Times New Roman" w:hAnsi="Times New Roman" w:cs="Times New Roman"/>
          <w:sz w:val="24"/>
          <w:szCs w:val="24"/>
        </w:rPr>
        <w:t xml:space="preserve">ard to support question-asking. </w:t>
      </w:r>
    </w:p>
    <w:p w:rsidR="0020015C" w:rsidRDefault="009767D7"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23394D">
        <w:rPr>
          <w:rFonts w:ascii="Times New Roman" w:hAnsi="Times New Roman" w:cs="Times New Roman"/>
          <w:sz w:val="24"/>
          <w:szCs w:val="24"/>
        </w:rPr>
        <w:t>fifth</w:t>
      </w:r>
      <w:r w:rsidR="00194813">
        <w:rPr>
          <w:rFonts w:ascii="Times New Roman" w:hAnsi="Times New Roman" w:cs="Times New Roman"/>
          <w:sz w:val="24"/>
          <w:szCs w:val="24"/>
        </w:rPr>
        <w:t xml:space="preserve"> column recorded</w:t>
      </w:r>
      <w:r>
        <w:rPr>
          <w:rFonts w:ascii="Times New Roman" w:hAnsi="Times New Roman" w:cs="Times New Roman"/>
          <w:sz w:val="24"/>
          <w:szCs w:val="24"/>
        </w:rPr>
        <w:t xml:space="preserve"> what the team members will do in order to prepare the supports so that they will be ready for Amanda to use during </w:t>
      </w:r>
      <w:r w:rsidR="00194813">
        <w:rPr>
          <w:rFonts w:ascii="Times New Roman" w:hAnsi="Times New Roman" w:cs="Times New Roman"/>
          <w:sz w:val="24"/>
          <w:szCs w:val="24"/>
        </w:rPr>
        <w:t xml:space="preserve">the </w:t>
      </w:r>
      <w:r w:rsidR="00A93F8F">
        <w:rPr>
          <w:rFonts w:ascii="Times New Roman" w:hAnsi="Times New Roman" w:cs="Times New Roman"/>
          <w:sz w:val="24"/>
          <w:szCs w:val="24"/>
        </w:rPr>
        <w:t>“</w:t>
      </w:r>
      <w:r>
        <w:rPr>
          <w:rFonts w:ascii="Times New Roman" w:hAnsi="Times New Roman" w:cs="Times New Roman"/>
          <w:sz w:val="24"/>
          <w:szCs w:val="24"/>
        </w:rPr>
        <w:t>teacher lectur</w:t>
      </w:r>
      <w:r w:rsidR="009345A7">
        <w:rPr>
          <w:rFonts w:ascii="Times New Roman" w:hAnsi="Times New Roman" w:cs="Times New Roman"/>
          <w:sz w:val="24"/>
          <w:szCs w:val="24"/>
        </w:rPr>
        <w:t xml:space="preserve">es, </w:t>
      </w:r>
      <w:r>
        <w:rPr>
          <w:rFonts w:ascii="Times New Roman" w:hAnsi="Times New Roman" w:cs="Times New Roman"/>
          <w:sz w:val="24"/>
          <w:szCs w:val="24"/>
        </w:rPr>
        <w:t>students take note</w:t>
      </w:r>
      <w:r w:rsidR="00A93F8F">
        <w:rPr>
          <w:rFonts w:ascii="Times New Roman" w:hAnsi="Times New Roman" w:cs="Times New Roman"/>
          <w:sz w:val="24"/>
          <w:szCs w:val="24"/>
        </w:rPr>
        <w:t>”</w:t>
      </w:r>
      <w:r>
        <w:rPr>
          <w:rFonts w:ascii="Times New Roman" w:hAnsi="Times New Roman" w:cs="Times New Roman"/>
          <w:sz w:val="24"/>
          <w:szCs w:val="24"/>
        </w:rPr>
        <w:t xml:space="preserve"> routines. </w:t>
      </w:r>
      <w:r w:rsidR="009345A7">
        <w:rPr>
          <w:rFonts w:ascii="Times New Roman" w:hAnsi="Times New Roman" w:cs="Times New Roman"/>
          <w:sz w:val="24"/>
          <w:szCs w:val="24"/>
        </w:rPr>
        <w:t>Column five</w:t>
      </w:r>
      <w:r w:rsidR="00A127F1">
        <w:rPr>
          <w:rFonts w:ascii="Times New Roman" w:hAnsi="Times New Roman" w:cs="Times New Roman"/>
          <w:sz w:val="24"/>
          <w:szCs w:val="24"/>
        </w:rPr>
        <w:t xml:space="preserve"> </w:t>
      </w:r>
      <w:r w:rsidR="00194813">
        <w:rPr>
          <w:rFonts w:ascii="Times New Roman" w:hAnsi="Times New Roman" w:cs="Times New Roman"/>
          <w:sz w:val="24"/>
          <w:szCs w:val="24"/>
        </w:rPr>
        <w:t>showed</w:t>
      </w:r>
      <w:r w:rsidR="0058126D">
        <w:rPr>
          <w:rFonts w:ascii="Times New Roman" w:hAnsi="Times New Roman" w:cs="Times New Roman"/>
          <w:sz w:val="24"/>
          <w:szCs w:val="24"/>
        </w:rPr>
        <w:t xml:space="preserve"> that</w:t>
      </w:r>
      <w:r w:rsidR="00A127F1">
        <w:rPr>
          <w:rFonts w:ascii="Times New Roman" w:hAnsi="Times New Roman" w:cs="Times New Roman"/>
          <w:sz w:val="24"/>
          <w:szCs w:val="24"/>
        </w:rPr>
        <w:t xml:space="preserve"> the </w:t>
      </w:r>
      <w:r w:rsidR="00595CAC">
        <w:rPr>
          <w:rFonts w:ascii="Times New Roman" w:hAnsi="Times New Roman" w:cs="Times New Roman"/>
          <w:sz w:val="24"/>
          <w:szCs w:val="24"/>
        </w:rPr>
        <w:t>special education teacher</w:t>
      </w:r>
      <w:r w:rsidR="00A127F1">
        <w:rPr>
          <w:rFonts w:ascii="Times New Roman" w:hAnsi="Times New Roman" w:cs="Times New Roman"/>
          <w:sz w:val="24"/>
          <w:szCs w:val="24"/>
        </w:rPr>
        <w:t xml:space="preserve"> will make sure that Mr. Becker knows that Amanda </w:t>
      </w:r>
      <w:r w:rsidR="00547642">
        <w:rPr>
          <w:rFonts w:ascii="Times New Roman" w:hAnsi="Times New Roman" w:cs="Times New Roman"/>
          <w:sz w:val="24"/>
          <w:szCs w:val="24"/>
        </w:rPr>
        <w:t xml:space="preserve">must sit in the front row. </w:t>
      </w:r>
      <w:r w:rsidR="00A32E4F">
        <w:rPr>
          <w:rFonts w:ascii="Times New Roman" w:hAnsi="Times New Roman" w:cs="Times New Roman"/>
          <w:sz w:val="24"/>
          <w:szCs w:val="24"/>
        </w:rPr>
        <w:t xml:space="preserve">The </w:t>
      </w:r>
      <w:r w:rsidR="00595CAC">
        <w:rPr>
          <w:rFonts w:ascii="Times New Roman" w:hAnsi="Times New Roman" w:cs="Times New Roman"/>
          <w:sz w:val="24"/>
          <w:szCs w:val="24"/>
        </w:rPr>
        <w:t xml:space="preserve">special education </w:t>
      </w:r>
      <w:r w:rsidR="0077485F">
        <w:rPr>
          <w:rFonts w:ascii="Times New Roman" w:hAnsi="Times New Roman" w:cs="Times New Roman"/>
          <w:sz w:val="24"/>
          <w:szCs w:val="24"/>
        </w:rPr>
        <w:t>t</w:t>
      </w:r>
      <w:r w:rsidR="00595CAC">
        <w:rPr>
          <w:rFonts w:ascii="Times New Roman" w:hAnsi="Times New Roman" w:cs="Times New Roman"/>
          <w:sz w:val="24"/>
          <w:szCs w:val="24"/>
        </w:rPr>
        <w:t>eacher</w:t>
      </w:r>
      <w:r w:rsidR="00A32E4F">
        <w:rPr>
          <w:rFonts w:ascii="Times New Roman" w:hAnsi="Times New Roman" w:cs="Times New Roman"/>
          <w:sz w:val="24"/>
          <w:szCs w:val="24"/>
        </w:rPr>
        <w:t xml:space="preserve"> will model </w:t>
      </w:r>
      <w:r w:rsidR="000D213F">
        <w:rPr>
          <w:rFonts w:ascii="Times New Roman" w:hAnsi="Times New Roman" w:cs="Times New Roman"/>
          <w:sz w:val="24"/>
          <w:szCs w:val="24"/>
        </w:rPr>
        <w:t>for the</w:t>
      </w:r>
      <w:r w:rsidR="00A32E4F">
        <w:rPr>
          <w:rFonts w:ascii="Times New Roman" w:hAnsi="Times New Roman" w:cs="Times New Roman"/>
          <w:sz w:val="24"/>
          <w:szCs w:val="24"/>
        </w:rPr>
        <w:t xml:space="preserve"> paraprofessional how to support Amanda to take a scheduled break. </w:t>
      </w:r>
      <w:r w:rsidR="000D213F">
        <w:rPr>
          <w:rFonts w:ascii="Times New Roman" w:hAnsi="Times New Roman" w:cs="Times New Roman"/>
          <w:sz w:val="24"/>
          <w:szCs w:val="24"/>
        </w:rPr>
        <w:t>The special education teacher</w:t>
      </w:r>
      <w:r w:rsidR="00A32E4F">
        <w:rPr>
          <w:rFonts w:ascii="Times New Roman" w:hAnsi="Times New Roman" w:cs="Times New Roman"/>
          <w:sz w:val="24"/>
          <w:szCs w:val="24"/>
        </w:rPr>
        <w:t xml:space="preserve"> will also assure that a dedicated laptop</w:t>
      </w:r>
      <w:r w:rsidR="00595CAC">
        <w:rPr>
          <w:rFonts w:ascii="Times New Roman" w:hAnsi="Times New Roman" w:cs="Times New Roman"/>
          <w:sz w:val="24"/>
          <w:szCs w:val="24"/>
        </w:rPr>
        <w:t xml:space="preserve"> or </w:t>
      </w:r>
      <w:r w:rsidR="00BE5101">
        <w:rPr>
          <w:rFonts w:ascii="Times New Roman" w:hAnsi="Times New Roman" w:cs="Times New Roman"/>
          <w:sz w:val="24"/>
          <w:szCs w:val="24"/>
        </w:rPr>
        <w:t>i-Pad</w:t>
      </w:r>
      <w:r w:rsidR="007B0FC2">
        <w:rPr>
          <w:rFonts w:ascii="Times New Roman" w:hAnsi="Times New Roman" w:cs="Times New Roman"/>
          <w:sz w:val="24"/>
          <w:szCs w:val="24"/>
        </w:rPr>
        <w:t xml:space="preserve"> is</w:t>
      </w:r>
      <w:r w:rsidR="00A32E4F">
        <w:rPr>
          <w:rFonts w:ascii="Times New Roman" w:hAnsi="Times New Roman" w:cs="Times New Roman"/>
          <w:sz w:val="24"/>
          <w:szCs w:val="24"/>
        </w:rPr>
        <w:t xml:space="preserve"> </w:t>
      </w:r>
      <w:r w:rsidR="00BE5101">
        <w:rPr>
          <w:rFonts w:ascii="Times New Roman" w:hAnsi="Times New Roman" w:cs="Times New Roman"/>
          <w:sz w:val="24"/>
          <w:szCs w:val="24"/>
        </w:rPr>
        <w:t xml:space="preserve">specified as an accommodation in </w:t>
      </w:r>
      <w:r w:rsidR="00A32E4F">
        <w:rPr>
          <w:rFonts w:ascii="Times New Roman" w:hAnsi="Times New Roman" w:cs="Times New Roman"/>
          <w:sz w:val="24"/>
          <w:szCs w:val="24"/>
        </w:rPr>
        <w:t xml:space="preserve">Amanda’s IEP. </w:t>
      </w:r>
      <w:r w:rsidR="00547642">
        <w:rPr>
          <w:rFonts w:ascii="Times New Roman" w:hAnsi="Times New Roman" w:cs="Times New Roman"/>
          <w:sz w:val="24"/>
          <w:szCs w:val="24"/>
        </w:rPr>
        <w:t>T</w:t>
      </w:r>
      <w:r w:rsidR="00A127F1">
        <w:rPr>
          <w:rFonts w:ascii="Times New Roman" w:hAnsi="Times New Roman" w:cs="Times New Roman"/>
          <w:sz w:val="24"/>
          <w:szCs w:val="24"/>
        </w:rPr>
        <w:t xml:space="preserve">he </w:t>
      </w:r>
      <w:r w:rsidR="00595CAC">
        <w:rPr>
          <w:rFonts w:ascii="Times New Roman" w:hAnsi="Times New Roman" w:cs="Times New Roman"/>
          <w:sz w:val="24"/>
          <w:szCs w:val="24"/>
        </w:rPr>
        <w:t>speech-language pathologist</w:t>
      </w:r>
      <w:r w:rsidR="00A127F1">
        <w:rPr>
          <w:rFonts w:ascii="Times New Roman" w:hAnsi="Times New Roman" w:cs="Times New Roman"/>
          <w:sz w:val="24"/>
          <w:szCs w:val="24"/>
        </w:rPr>
        <w:t xml:space="preserve"> will </w:t>
      </w:r>
      <w:r w:rsidR="00A32E4F">
        <w:rPr>
          <w:rFonts w:ascii="Times New Roman" w:hAnsi="Times New Roman" w:cs="Times New Roman"/>
          <w:sz w:val="24"/>
          <w:szCs w:val="24"/>
        </w:rPr>
        <w:t>load the writing software on the laptop</w:t>
      </w:r>
      <w:r w:rsidR="00595CAC">
        <w:rPr>
          <w:rFonts w:ascii="Times New Roman" w:hAnsi="Times New Roman" w:cs="Times New Roman"/>
          <w:sz w:val="24"/>
          <w:szCs w:val="24"/>
        </w:rPr>
        <w:t xml:space="preserve"> or </w:t>
      </w:r>
      <w:r w:rsidR="00BE5101">
        <w:rPr>
          <w:rFonts w:ascii="Times New Roman" w:hAnsi="Times New Roman" w:cs="Times New Roman"/>
          <w:sz w:val="24"/>
          <w:szCs w:val="24"/>
        </w:rPr>
        <w:t>i-Pad</w:t>
      </w:r>
      <w:r w:rsidR="00D10765">
        <w:rPr>
          <w:rFonts w:ascii="Times New Roman" w:hAnsi="Times New Roman" w:cs="Times New Roman"/>
          <w:sz w:val="24"/>
          <w:szCs w:val="24"/>
        </w:rPr>
        <w:t xml:space="preserve"> and</w:t>
      </w:r>
      <w:r w:rsidR="00A32E4F">
        <w:rPr>
          <w:rFonts w:ascii="Times New Roman" w:hAnsi="Times New Roman" w:cs="Times New Roman"/>
          <w:sz w:val="24"/>
          <w:szCs w:val="24"/>
        </w:rPr>
        <w:t xml:space="preserve"> both she and the </w:t>
      </w:r>
      <w:r w:rsidR="00082AF4">
        <w:rPr>
          <w:rFonts w:ascii="Times New Roman" w:hAnsi="Times New Roman" w:cs="Times New Roman"/>
          <w:sz w:val="24"/>
          <w:szCs w:val="24"/>
        </w:rPr>
        <w:t>occupational therapist</w:t>
      </w:r>
      <w:r w:rsidR="00A32E4F">
        <w:rPr>
          <w:rFonts w:ascii="Times New Roman" w:hAnsi="Times New Roman" w:cs="Times New Roman"/>
          <w:sz w:val="24"/>
          <w:szCs w:val="24"/>
        </w:rPr>
        <w:t xml:space="preserve"> will teach the paraprofessional how to support </w:t>
      </w:r>
      <w:r w:rsidR="00547642">
        <w:rPr>
          <w:rFonts w:ascii="Times New Roman" w:hAnsi="Times New Roman" w:cs="Times New Roman"/>
          <w:sz w:val="24"/>
          <w:szCs w:val="24"/>
        </w:rPr>
        <w:t xml:space="preserve">Amanda </w:t>
      </w:r>
      <w:r w:rsidR="00A32E4F">
        <w:rPr>
          <w:rFonts w:ascii="Times New Roman" w:hAnsi="Times New Roman" w:cs="Times New Roman"/>
          <w:sz w:val="24"/>
          <w:szCs w:val="24"/>
        </w:rPr>
        <w:t xml:space="preserve">to use it. With </w:t>
      </w:r>
      <w:r w:rsidR="00CD1E66">
        <w:rPr>
          <w:rFonts w:ascii="Times New Roman" w:hAnsi="Times New Roman" w:cs="Times New Roman"/>
          <w:sz w:val="24"/>
          <w:szCs w:val="24"/>
        </w:rPr>
        <w:t>input</w:t>
      </w:r>
      <w:r w:rsidR="00A32E4F">
        <w:rPr>
          <w:rFonts w:ascii="Times New Roman" w:hAnsi="Times New Roman" w:cs="Times New Roman"/>
          <w:sz w:val="24"/>
          <w:szCs w:val="24"/>
        </w:rPr>
        <w:t xml:space="preserve"> from the science teacher</w:t>
      </w:r>
      <w:r w:rsidR="00875E05">
        <w:rPr>
          <w:rFonts w:ascii="Times New Roman" w:hAnsi="Times New Roman" w:cs="Times New Roman"/>
          <w:sz w:val="24"/>
          <w:szCs w:val="24"/>
        </w:rPr>
        <w:t xml:space="preserve"> about the vocabulary that will be used during this unit</w:t>
      </w:r>
      <w:r w:rsidR="00A32E4F">
        <w:rPr>
          <w:rFonts w:ascii="Times New Roman" w:hAnsi="Times New Roman" w:cs="Times New Roman"/>
          <w:sz w:val="24"/>
          <w:szCs w:val="24"/>
        </w:rPr>
        <w:t xml:space="preserve">, the </w:t>
      </w:r>
      <w:r w:rsidR="00A127F1">
        <w:rPr>
          <w:rFonts w:ascii="Times New Roman" w:hAnsi="Times New Roman" w:cs="Times New Roman"/>
          <w:sz w:val="24"/>
          <w:szCs w:val="24"/>
        </w:rPr>
        <w:t xml:space="preserve">paraprofessional will make </w:t>
      </w:r>
      <w:r w:rsidR="003C55A0">
        <w:rPr>
          <w:rFonts w:ascii="Times New Roman" w:hAnsi="Times New Roman" w:cs="Times New Roman"/>
          <w:sz w:val="24"/>
          <w:szCs w:val="24"/>
        </w:rPr>
        <w:t xml:space="preserve">an aided-language board with guidance from the </w:t>
      </w:r>
      <w:r w:rsidR="00595CAC">
        <w:rPr>
          <w:rFonts w:ascii="Times New Roman" w:hAnsi="Times New Roman" w:cs="Times New Roman"/>
          <w:sz w:val="24"/>
          <w:szCs w:val="24"/>
        </w:rPr>
        <w:t>special education teacher</w:t>
      </w:r>
      <w:r w:rsidR="003C55A0">
        <w:rPr>
          <w:rFonts w:ascii="Times New Roman" w:hAnsi="Times New Roman" w:cs="Times New Roman"/>
          <w:sz w:val="24"/>
          <w:szCs w:val="24"/>
        </w:rPr>
        <w:t>.</w:t>
      </w:r>
      <w:r w:rsidR="00BE5101">
        <w:rPr>
          <w:rFonts w:ascii="Times New Roman" w:hAnsi="Times New Roman" w:cs="Times New Roman"/>
          <w:sz w:val="24"/>
          <w:szCs w:val="24"/>
        </w:rPr>
        <w:t xml:space="preserve"> </w:t>
      </w:r>
    </w:p>
    <w:p w:rsidR="00A32E4F" w:rsidRPr="009925A8" w:rsidRDefault="00BE5101"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team will evaluate the fidelity of implementation of these supports by using a checklist that describes each strategy and then rates its level of implementation using a scale consisting of 1 (not implemented), 2 (partially implemented), or 3 (fully implemented). If all supports are not rated a “3,” the team discusses and implements strategies for improving the accuracy (i.e., implementing </w:t>
      </w:r>
      <w:r w:rsidR="00941E56">
        <w:rPr>
          <w:rFonts w:ascii="Times New Roman" w:hAnsi="Times New Roman" w:cs="Times New Roman"/>
          <w:sz w:val="24"/>
          <w:szCs w:val="24"/>
        </w:rPr>
        <w:t>it</w:t>
      </w:r>
      <w:r>
        <w:rPr>
          <w:rFonts w:ascii="Times New Roman" w:hAnsi="Times New Roman" w:cs="Times New Roman"/>
          <w:sz w:val="24"/>
          <w:szCs w:val="24"/>
        </w:rPr>
        <w:t xml:space="preserve"> correctly) and consistency (i.e., doing it accurately each and every time) of </w:t>
      </w:r>
      <w:r w:rsidR="0020015C">
        <w:rPr>
          <w:rFonts w:ascii="Times New Roman" w:hAnsi="Times New Roman" w:cs="Times New Roman"/>
          <w:sz w:val="24"/>
          <w:szCs w:val="24"/>
        </w:rPr>
        <w:t>the support (Jorgensen, McSheehan, &amp; Sonnenmeier, 2010, p. 216-219).</w:t>
      </w:r>
      <w:r>
        <w:rPr>
          <w:rFonts w:ascii="Times New Roman" w:hAnsi="Times New Roman" w:cs="Times New Roman"/>
          <w:sz w:val="24"/>
          <w:szCs w:val="24"/>
        </w:rPr>
        <w:t xml:space="preserve"> </w:t>
      </w:r>
    </w:p>
    <w:p w:rsidR="001B00DE" w:rsidRDefault="003C22A3"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If the</w:t>
      </w:r>
      <w:r w:rsidR="00A32E4F">
        <w:rPr>
          <w:rFonts w:ascii="Times New Roman" w:hAnsi="Times New Roman" w:cs="Times New Roman"/>
          <w:sz w:val="24"/>
          <w:szCs w:val="24"/>
        </w:rPr>
        <w:t>se</w:t>
      </w:r>
      <w:r>
        <w:rPr>
          <w:rFonts w:ascii="Times New Roman" w:hAnsi="Times New Roman" w:cs="Times New Roman"/>
          <w:sz w:val="24"/>
          <w:szCs w:val="24"/>
        </w:rPr>
        <w:t xml:space="preserve"> supports are provided </w:t>
      </w:r>
      <w:r w:rsidR="0020015C">
        <w:rPr>
          <w:rFonts w:ascii="Times New Roman" w:hAnsi="Times New Roman" w:cs="Times New Roman"/>
          <w:sz w:val="24"/>
          <w:szCs w:val="24"/>
        </w:rPr>
        <w:t>with fidelity</w:t>
      </w:r>
      <w:r w:rsidR="003C55A0">
        <w:rPr>
          <w:rFonts w:ascii="Times New Roman" w:hAnsi="Times New Roman" w:cs="Times New Roman"/>
          <w:sz w:val="24"/>
          <w:szCs w:val="24"/>
        </w:rPr>
        <w:t xml:space="preserve"> </w:t>
      </w:r>
      <w:r>
        <w:rPr>
          <w:rFonts w:ascii="Times New Roman" w:hAnsi="Times New Roman" w:cs="Times New Roman"/>
          <w:sz w:val="24"/>
          <w:szCs w:val="24"/>
        </w:rPr>
        <w:t xml:space="preserve">then the team </w:t>
      </w:r>
      <w:r w:rsidR="00941E56">
        <w:rPr>
          <w:rFonts w:ascii="Times New Roman" w:hAnsi="Times New Roman" w:cs="Times New Roman"/>
          <w:sz w:val="24"/>
          <w:szCs w:val="24"/>
        </w:rPr>
        <w:t>has</w:t>
      </w:r>
      <w:r>
        <w:rPr>
          <w:rFonts w:ascii="Times New Roman" w:hAnsi="Times New Roman" w:cs="Times New Roman"/>
          <w:sz w:val="24"/>
          <w:szCs w:val="24"/>
        </w:rPr>
        <w:t xml:space="preserve"> a high degree of confidence that Amanda’s performance reflects her </w:t>
      </w:r>
      <w:r w:rsidR="008603A4">
        <w:rPr>
          <w:rFonts w:ascii="Times New Roman" w:hAnsi="Times New Roman" w:cs="Times New Roman"/>
          <w:sz w:val="24"/>
          <w:szCs w:val="24"/>
        </w:rPr>
        <w:t xml:space="preserve">true </w:t>
      </w:r>
      <w:r>
        <w:rPr>
          <w:rFonts w:ascii="Times New Roman" w:hAnsi="Times New Roman" w:cs="Times New Roman"/>
          <w:sz w:val="24"/>
          <w:szCs w:val="24"/>
        </w:rPr>
        <w:t>capabilities. If supports are not</w:t>
      </w:r>
      <w:r w:rsidR="00595CAC">
        <w:rPr>
          <w:rFonts w:ascii="Times New Roman" w:hAnsi="Times New Roman" w:cs="Times New Roman"/>
          <w:sz w:val="24"/>
          <w:szCs w:val="24"/>
        </w:rPr>
        <w:t xml:space="preserve"> provided</w:t>
      </w:r>
      <w:r>
        <w:rPr>
          <w:rFonts w:ascii="Times New Roman" w:hAnsi="Times New Roman" w:cs="Times New Roman"/>
          <w:sz w:val="24"/>
          <w:szCs w:val="24"/>
        </w:rPr>
        <w:t xml:space="preserve"> </w:t>
      </w:r>
      <w:r w:rsidR="003C55A0">
        <w:rPr>
          <w:rFonts w:ascii="Times New Roman" w:hAnsi="Times New Roman" w:cs="Times New Roman"/>
          <w:sz w:val="24"/>
          <w:szCs w:val="24"/>
        </w:rPr>
        <w:t xml:space="preserve">with fidelity </w:t>
      </w:r>
      <w:r w:rsidR="001A48CF">
        <w:rPr>
          <w:rFonts w:ascii="Times New Roman" w:hAnsi="Times New Roman" w:cs="Times New Roman"/>
          <w:sz w:val="24"/>
          <w:szCs w:val="24"/>
        </w:rPr>
        <w:t xml:space="preserve">then </w:t>
      </w:r>
      <w:r>
        <w:rPr>
          <w:rFonts w:ascii="Times New Roman" w:hAnsi="Times New Roman" w:cs="Times New Roman"/>
          <w:sz w:val="24"/>
          <w:szCs w:val="24"/>
        </w:rPr>
        <w:t>the team will need to defer their assessment of what Amanda has</w:t>
      </w:r>
      <w:r w:rsidR="001935F6">
        <w:rPr>
          <w:rFonts w:ascii="Times New Roman" w:hAnsi="Times New Roman" w:cs="Times New Roman"/>
          <w:sz w:val="24"/>
          <w:szCs w:val="24"/>
        </w:rPr>
        <w:t xml:space="preserve"> learned</w:t>
      </w:r>
      <w:r>
        <w:rPr>
          <w:rFonts w:ascii="Times New Roman" w:hAnsi="Times New Roman" w:cs="Times New Roman"/>
          <w:sz w:val="24"/>
          <w:szCs w:val="24"/>
        </w:rPr>
        <w:t xml:space="preserve"> and work to </w:t>
      </w:r>
      <w:r w:rsidR="001A48CF">
        <w:rPr>
          <w:rFonts w:ascii="Times New Roman" w:hAnsi="Times New Roman" w:cs="Times New Roman"/>
          <w:sz w:val="24"/>
          <w:szCs w:val="24"/>
        </w:rPr>
        <w:t xml:space="preserve">improve </w:t>
      </w:r>
      <w:r w:rsidR="003C55A0">
        <w:rPr>
          <w:rFonts w:ascii="Times New Roman" w:hAnsi="Times New Roman" w:cs="Times New Roman"/>
          <w:sz w:val="24"/>
          <w:szCs w:val="24"/>
        </w:rPr>
        <w:t>the quality of supports</w:t>
      </w:r>
      <w:r w:rsidR="001A48CF">
        <w:rPr>
          <w:rFonts w:ascii="Times New Roman" w:hAnsi="Times New Roman" w:cs="Times New Roman"/>
          <w:sz w:val="24"/>
          <w:szCs w:val="24"/>
        </w:rPr>
        <w:t xml:space="preserve"> (</w:t>
      </w:r>
      <w:r w:rsidR="00D52D84">
        <w:rPr>
          <w:rFonts w:ascii="Times New Roman" w:hAnsi="Times New Roman" w:cs="Times New Roman"/>
          <w:sz w:val="24"/>
          <w:szCs w:val="24"/>
        </w:rPr>
        <w:t>Jorgensen, McSheehan, &amp; Sonnenmeier, 2010</w:t>
      </w:r>
      <w:r w:rsidR="001A48CF">
        <w:rPr>
          <w:rFonts w:ascii="Times New Roman" w:hAnsi="Times New Roman" w:cs="Times New Roman"/>
          <w:sz w:val="24"/>
          <w:szCs w:val="24"/>
        </w:rPr>
        <w:t>)</w:t>
      </w:r>
      <w:r>
        <w:rPr>
          <w:rFonts w:ascii="Times New Roman" w:hAnsi="Times New Roman" w:cs="Times New Roman"/>
          <w:sz w:val="24"/>
          <w:szCs w:val="24"/>
        </w:rPr>
        <w:t>.</w:t>
      </w:r>
      <w:r w:rsidR="003C55A0">
        <w:rPr>
          <w:rFonts w:ascii="Times New Roman" w:hAnsi="Times New Roman" w:cs="Times New Roman"/>
          <w:sz w:val="24"/>
          <w:szCs w:val="24"/>
        </w:rPr>
        <w:t xml:space="preserve"> </w:t>
      </w:r>
    </w:p>
    <w:p w:rsidR="00731B7B" w:rsidRDefault="00731B7B" w:rsidP="0072534F">
      <w:pPr>
        <w:spacing w:after="0" w:line="240" w:lineRule="auto"/>
        <w:ind w:firstLine="720"/>
        <w:rPr>
          <w:rFonts w:ascii="Times New Roman" w:hAnsi="Times New Roman" w:cs="Times New Roman"/>
          <w:sz w:val="24"/>
          <w:szCs w:val="24"/>
        </w:rPr>
      </w:pPr>
    </w:p>
    <w:p w:rsidR="00D10765" w:rsidRDefault="00732F87" w:rsidP="00725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Key Components of </w:t>
      </w:r>
      <w:r w:rsidR="009942BB">
        <w:rPr>
          <w:rFonts w:ascii="Times New Roman" w:hAnsi="Times New Roman" w:cs="Times New Roman"/>
          <w:b/>
          <w:sz w:val="24"/>
          <w:szCs w:val="24"/>
        </w:rPr>
        <w:t>the</w:t>
      </w:r>
      <w:r>
        <w:rPr>
          <w:rFonts w:ascii="Times New Roman" w:hAnsi="Times New Roman" w:cs="Times New Roman"/>
          <w:b/>
          <w:sz w:val="24"/>
          <w:szCs w:val="24"/>
        </w:rPr>
        <w:t xml:space="preserve"> Beyond Access Instructional Planning Process</w:t>
      </w:r>
    </w:p>
    <w:p w:rsidR="00731B7B" w:rsidRDefault="00731B7B" w:rsidP="0072534F">
      <w:pPr>
        <w:spacing w:after="0" w:line="240" w:lineRule="auto"/>
        <w:jc w:val="center"/>
        <w:rPr>
          <w:rFonts w:ascii="Times New Roman" w:hAnsi="Times New Roman" w:cs="Times New Roman"/>
          <w:b/>
          <w:sz w:val="24"/>
          <w:szCs w:val="24"/>
        </w:rPr>
      </w:pPr>
    </w:p>
    <w:p w:rsidR="003C55A0" w:rsidRDefault="00941E56" w:rsidP="0072534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Having </w:t>
      </w:r>
      <w:r w:rsidR="003C55A0" w:rsidRPr="003C55A0">
        <w:rPr>
          <w:rFonts w:ascii="Times New Roman" w:hAnsi="Times New Roman" w:cs="Times New Roman"/>
          <w:b/>
          <w:sz w:val="24"/>
          <w:szCs w:val="24"/>
        </w:rPr>
        <w:t>High Expectations for All Students</w:t>
      </w:r>
    </w:p>
    <w:p w:rsidR="00731B7B" w:rsidRPr="003C55A0" w:rsidRDefault="00731B7B" w:rsidP="0072534F">
      <w:pPr>
        <w:spacing w:after="0" w:line="240" w:lineRule="auto"/>
        <w:rPr>
          <w:rFonts w:ascii="Times New Roman" w:hAnsi="Times New Roman" w:cs="Times New Roman"/>
          <w:b/>
          <w:sz w:val="24"/>
          <w:szCs w:val="24"/>
        </w:rPr>
      </w:pPr>
    </w:p>
    <w:p w:rsidR="000C49FB" w:rsidRDefault="003C55A0"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Beyond Access instructional planning process is grounded in the least dangerous as</w:t>
      </w:r>
      <w:r w:rsidR="000D213F">
        <w:rPr>
          <w:rFonts w:ascii="Times New Roman" w:hAnsi="Times New Roman" w:cs="Times New Roman"/>
          <w:sz w:val="24"/>
          <w:szCs w:val="24"/>
        </w:rPr>
        <w:t>sumption of presumed competence. J</w:t>
      </w:r>
      <w:r>
        <w:rPr>
          <w:rFonts w:ascii="Times New Roman" w:hAnsi="Times New Roman" w:cs="Times New Roman"/>
          <w:sz w:val="24"/>
          <w:szCs w:val="24"/>
        </w:rPr>
        <w:t xml:space="preserve">udgments about students’ capacity for learning or </w:t>
      </w:r>
      <w:r w:rsidR="00FD191F">
        <w:rPr>
          <w:rFonts w:ascii="Times New Roman" w:hAnsi="Times New Roman" w:cs="Times New Roman"/>
          <w:sz w:val="24"/>
          <w:szCs w:val="24"/>
        </w:rPr>
        <w:t xml:space="preserve">their </w:t>
      </w:r>
      <w:r>
        <w:rPr>
          <w:rFonts w:ascii="Times New Roman" w:hAnsi="Times New Roman" w:cs="Times New Roman"/>
          <w:sz w:val="24"/>
          <w:szCs w:val="24"/>
        </w:rPr>
        <w:t xml:space="preserve">performance </w:t>
      </w:r>
      <w:r w:rsidR="00FD191F">
        <w:rPr>
          <w:rFonts w:ascii="Times New Roman" w:hAnsi="Times New Roman" w:cs="Times New Roman"/>
          <w:sz w:val="24"/>
          <w:szCs w:val="24"/>
        </w:rPr>
        <w:t>are</w:t>
      </w:r>
      <w:r>
        <w:rPr>
          <w:rFonts w:ascii="Times New Roman" w:hAnsi="Times New Roman" w:cs="Times New Roman"/>
          <w:sz w:val="24"/>
          <w:szCs w:val="24"/>
        </w:rPr>
        <w:t xml:space="preserve"> deferred until teams can demonstrate that they are providing instruction and supports with high fidelity (Jorgensen, McSheehan, &amp; Sonnenmeier, 2010). </w:t>
      </w:r>
      <w:r w:rsidR="00AB6EA7">
        <w:rPr>
          <w:rFonts w:ascii="Times New Roman" w:hAnsi="Times New Roman" w:cs="Times New Roman"/>
          <w:sz w:val="24"/>
          <w:szCs w:val="24"/>
        </w:rPr>
        <w:t xml:space="preserve">The </w:t>
      </w:r>
      <w:r w:rsidR="00B573AF">
        <w:rPr>
          <w:rFonts w:ascii="Times New Roman" w:hAnsi="Times New Roman" w:cs="Times New Roman"/>
          <w:sz w:val="24"/>
          <w:szCs w:val="24"/>
        </w:rPr>
        <w:t xml:space="preserve">positive </w:t>
      </w:r>
      <w:r w:rsidR="00AB6EA7">
        <w:rPr>
          <w:rFonts w:ascii="Times New Roman" w:hAnsi="Times New Roman" w:cs="Times New Roman"/>
          <w:sz w:val="24"/>
          <w:szCs w:val="24"/>
        </w:rPr>
        <w:t>impact of teacher expectations on student performance has been demonstrated in many research studies over the past 50 years (</w:t>
      </w:r>
      <w:r w:rsidR="00034A5D">
        <w:rPr>
          <w:rFonts w:ascii="Times New Roman" w:hAnsi="Times New Roman" w:cs="Times New Roman"/>
          <w:sz w:val="24"/>
          <w:szCs w:val="24"/>
        </w:rPr>
        <w:t xml:space="preserve">Merton, 1948; </w:t>
      </w:r>
      <w:proofErr w:type="spellStart"/>
      <w:r w:rsidR="00D77AA7">
        <w:rPr>
          <w:rFonts w:ascii="Times New Roman" w:hAnsi="Times New Roman" w:cs="Times New Roman"/>
          <w:sz w:val="24"/>
          <w:szCs w:val="24"/>
        </w:rPr>
        <w:t>Rolison</w:t>
      </w:r>
      <w:proofErr w:type="spellEnd"/>
      <w:r w:rsidR="00D77AA7">
        <w:rPr>
          <w:rFonts w:ascii="Times New Roman" w:hAnsi="Times New Roman" w:cs="Times New Roman"/>
          <w:sz w:val="24"/>
          <w:szCs w:val="24"/>
        </w:rPr>
        <w:t xml:space="preserve"> &amp; Medway, 1985</w:t>
      </w:r>
      <w:r w:rsidR="00AB6EA7">
        <w:rPr>
          <w:rFonts w:ascii="Times New Roman" w:hAnsi="Times New Roman" w:cs="Times New Roman"/>
          <w:sz w:val="24"/>
          <w:szCs w:val="24"/>
        </w:rPr>
        <w:t>)</w:t>
      </w:r>
      <w:r w:rsidR="00CD1E66">
        <w:rPr>
          <w:rFonts w:ascii="Times New Roman" w:hAnsi="Times New Roman" w:cs="Times New Roman"/>
          <w:sz w:val="24"/>
          <w:szCs w:val="24"/>
        </w:rPr>
        <w:t>, and high expectations are encoded in IDEA</w:t>
      </w:r>
      <w:r w:rsidR="00AB6EA7">
        <w:rPr>
          <w:rFonts w:ascii="Times New Roman" w:hAnsi="Times New Roman" w:cs="Times New Roman"/>
          <w:sz w:val="24"/>
          <w:szCs w:val="24"/>
        </w:rPr>
        <w:t xml:space="preserve">. </w:t>
      </w:r>
      <w:r w:rsidR="00D3776F">
        <w:rPr>
          <w:rFonts w:ascii="Times New Roman" w:hAnsi="Times New Roman" w:cs="Times New Roman"/>
          <w:sz w:val="24"/>
          <w:szCs w:val="24"/>
        </w:rPr>
        <w:t xml:space="preserve"> </w:t>
      </w:r>
      <w:r w:rsidR="009B750C">
        <w:rPr>
          <w:rFonts w:ascii="Times New Roman" w:hAnsi="Times New Roman" w:cs="Times New Roman"/>
          <w:sz w:val="24"/>
          <w:szCs w:val="24"/>
        </w:rPr>
        <w:t xml:space="preserve">A challenge arises when students with more significant disabilities are not </w:t>
      </w:r>
      <w:r w:rsidR="003C474C">
        <w:rPr>
          <w:rFonts w:ascii="Times New Roman" w:hAnsi="Times New Roman" w:cs="Times New Roman"/>
          <w:sz w:val="24"/>
          <w:szCs w:val="24"/>
        </w:rPr>
        <w:t xml:space="preserve">presently </w:t>
      </w:r>
      <w:r w:rsidR="009B750C">
        <w:rPr>
          <w:rFonts w:ascii="Times New Roman" w:hAnsi="Times New Roman" w:cs="Times New Roman"/>
          <w:sz w:val="24"/>
          <w:szCs w:val="24"/>
        </w:rPr>
        <w:t>able to show what they know by speaking, writing, or typing.</w:t>
      </w:r>
      <w:r w:rsidR="003C63FB">
        <w:rPr>
          <w:rFonts w:ascii="Times New Roman" w:hAnsi="Times New Roman" w:cs="Times New Roman"/>
          <w:sz w:val="24"/>
          <w:szCs w:val="24"/>
        </w:rPr>
        <w:t xml:space="preserve"> Jorgensen, McSheehan, and Sonnenmeier (2007) and many other researchers have shown that having high expectations of these students is the least dangerous assumption that c</w:t>
      </w:r>
      <w:r w:rsidR="0037022E">
        <w:rPr>
          <w:rFonts w:ascii="Times New Roman" w:hAnsi="Times New Roman" w:cs="Times New Roman"/>
          <w:sz w:val="24"/>
          <w:szCs w:val="24"/>
        </w:rPr>
        <w:t xml:space="preserve">an be made about their abilities </w:t>
      </w:r>
      <w:r w:rsidR="003C474C">
        <w:rPr>
          <w:rFonts w:ascii="Times New Roman" w:hAnsi="Times New Roman" w:cs="Times New Roman"/>
          <w:sz w:val="24"/>
          <w:szCs w:val="24"/>
        </w:rPr>
        <w:t>(</w:t>
      </w:r>
      <w:proofErr w:type="spellStart"/>
      <w:r w:rsidR="002D19BE">
        <w:rPr>
          <w:rFonts w:ascii="Times New Roman" w:hAnsi="Times New Roman" w:cs="Times New Roman"/>
          <w:sz w:val="24"/>
          <w:szCs w:val="24"/>
        </w:rPr>
        <w:t>Biklen</w:t>
      </w:r>
      <w:proofErr w:type="spellEnd"/>
      <w:r w:rsidR="002D19BE">
        <w:rPr>
          <w:rFonts w:ascii="Times New Roman" w:hAnsi="Times New Roman" w:cs="Times New Roman"/>
          <w:sz w:val="24"/>
          <w:szCs w:val="24"/>
        </w:rPr>
        <w:t xml:space="preserve"> &amp; </w:t>
      </w:r>
      <w:proofErr w:type="spellStart"/>
      <w:r w:rsidR="002D19BE">
        <w:rPr>
          <w:rFonts w:ascii="Times New Roman" w:hAnsi="Times New Roman" w:cs="Times New Roman"/>
          <w:sz w:val="24"/>
          <w:szCs w:val="24"/>
        </w:rPr>
        <w:t>Duchon</w:t>
      </w:r>
      <w:proofErr w:type="spellEnd"/>
      <w:r w:rsidR="002D19BE">
        <w:rPr>
          <w:rFonts w:ascii="Times New Roman" w:hAnsi="Times New Roman" w:cs="Times New Roman"/>
          <w:sz w:val="24"/>
          <w:szCs w:val="24"/>
        </w:rPr>
        <w:t xml:space="preserve">, 1994; </w:t>
      </w:r>
      <w:proofErr w:type="spellStart"/>
      <w:r w:rsidR="002D19BE">
        <w:rPr>
          <w:rFonts w:ascii="Times New Roman" w:hAnsi="Times New Roman" w:cs="Times New Roman"/>
          <w:sz w:val="24"/>
          <w:szCs w:val="24"/>
        </w:rPr>
        <w:t>D</w:t>
      </w:r>
      <w:r w:rsidR="002248FE">
        <w:rPr>
          <w:rFonts w:ascii="Times New Roman" w:hAnsi="Times New Roman" w:cs="Times New Roman"/>
          <w:sz w:val="24"/>
          <w:szCs w:val="24"/>
        </w:rPr>
        <w:t>onnellan</w:t>
      </w:r>
      <w:proofErr w:type="spellEnd"/>
      <w:r w:rsidR="002248FE">
        <w:rPr>
          <w:rFonts w:ascii="Times New Roman" w:hAnsi="Times New Roman" w:cs="Times New Roman"/>
          <w:sz w:val="24"/>
          <w:szCs w:val="24"/>
        </w:rPr>
        <w:t xml:space="preserve">, 1984; </w:t>
      </w:r>
      <w:r w:rsidR="00DD3C72">
        <w:rPr>
          <w:rFonts w:ascii="Times New Roman" w:hAnsi="Times New Roman" w:cs="Times New Roman"/>
          <w:sz w:val="24"/>
          <w:szCs w:val="24"/>
        </w:rPr>
        <w:t xml:space="preserve">Jorgensen, </w:t>
      </w:r>
      <w:proofErr w:type="spellStart"/>
      <w:r w:rsidR="00DD3C72">
        <w:rPr>
          <w:rFonts w:ascii="Times New Roman" w:hAnsi="Times New Roman" w:cs="Times New Roman"/>
          <w:sz w:val="24"/>
          <w:szCs w:val="24"/>
        </w:rPr>
        <w:t>McSheehan</w:t>
      </w:r>
      <w:proofErr w:type="spellEnd"/>
      <w:r w:rsidR="00DD3C72">
        <w:rPr>
          <w:rFonts w:ascii="Times New Roman" w:hAnsi="Times New Roman" w:cs="Times New Roman"/>
          <w:sz w:val="24"/>
          <w:szCs w:val="24"/>
        </w:rPr>
        <w:t xml:space="preserve">, &amp; </w:t>
      </w:r>
      <w:proofErr w:type="spellStart"/>
      <w:r w:rsidR="00DD3C72">
        <w:rPr>
          <w:rFonts w:ascii="Times New Roman" w:hAnsi="Times New Roman" w:cs="Times New Roman"/>
          <w:sz w:val="24"/>
          <w:szCs w:val="24"/>
        </w:rPr>
        <w:t>Sonnenmeier</w:t>
      </w:r>
      <w:proofErr w:type="spellEnd"/>
      <w:r w:rsidR="00DD3C72">
        <w:rPr>
          <w:rFonts w:ascii="Times New Roman" w:hAnsi="Times New Roman" w:cs="Times New Roman"/>
          <w:sz w:val="24"/>
          <w:szCs w:val="24"/>
        </w:rPr>
        <w:t xml:space="preserve">, 2007; </w:t>
      </w:r>
      <w:proofErr w:type="spellStart"/>
      <w:r w:rsidR="002D19BE">
        <w:rPr>
          <w:rFonts w:ascii="Times New Roman" w:hAnsi="Times New Roman" w:cs="Times New Roman"/>
          <w:sz w:val="24"/>
          <w:szCs w:val="24"/>
        </w:rPr>
        <w:t>Kasa</w:t>
      </w:r>
      <w:proofErr w:type="spellEnd"/>
      <w:r w:rsidR="002D19BE">
        <w:rPr>
          <w:rFonts w:ascii="Times New Roman" w:hAnsi="Times New Roman" w:cs="Times New Roman"/>
          <w:sz w:val="24"/>
          <w:szCs w:val="24"/>
        </w:rPr>
        <w:t>-Hendrickson, 2005</w:t>
      </w:r>
      <w:r w:rsidR="003C474C">
        <w:rPr>
          <w:rFonts w:ascii="Times New Roman" w:hAnsi="Times New Roman" w:cs="Times New Roman"/>
          <w:sz w:val="24"/>
          <w:szCs w:val="24"/>
        </w:rPr>
        <w:t xml:space="preserve">). </w:t>
      </w:r>
    </w:p>
    <w:p w:rsidR="000C49FB" w:rsidRDefault="003C63FB"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Even if students never show that they have mastered all that they have been taught, it is far more dangerous to presume that students will never learn and then find out that they might have</w:t>
      </w:r>
      <w:r w:rsidR="0037022E">
        <w:rPr>
          <w:rFonts w:ascii="Times New Roman" w:hAnsi="Times New Roman" w:cs="Times New Roman"/>
          <w:sz w:val="24"/>
          <w:szCs w:val="24"/>
        </w:rPr>
        <w:t>,</w:t>
      </w:r>
      <w:r>
        <w:rPr>
          <w:rFonts w:ascii="Times New Roman" w:hAnsi="Times New Roman" w:cs="Times New Roman"/>
          <w:sz w:val="24"/>
          <w:szCs w:val="24"/>
        </w:rPr>
        <w:t xml:space="preserve"> had they been provided with high quality instruction and assistive technology to support their communication and literacy skills</w:t>
      </w:r>
      <w:r w:rsidR="003C474C">
        <w:rPr>
          <w:rFonts w:ascii="Times New Roman" w:hAnsi="Times New Roman" w:cs="Times New Roman"/>
          <w:sz w:val="24"/>
          <w:szCs w:val="24"/>
        </w:rPr>
        <w:t xml:space="preserve"> (Jorgensen, 2005)</w:t>
      </w:r>
      <w:r>
        <w:rPr>
          <w:rFonts w:ascii="Times New Roman" w:hAnsi="Times New Roman" w:cs="Times New Roman"/>
          <w:sz w:val="24"/>
          <w:szCs w:val="24"/>
        </w:rPr>
        <w:t xml:space="preserve">. </w:t>
      </w:r>
      <w:r w:rsidR="00787FA0">
        <w:rPr>
          <w:rFonts w:ascii="Times New Roman" w:hAnsi="Times New Roman" w:cs="Times New Roman"/>
          <w:sz w:val="24"/>
          <w:szCs w:val="24"/>
        </w:rPr>
        <w:t xml:space="preserve">Furthermore, </w:t>
      </w:r>
      <w:r w:rsidR="0020015C">
        <w:rPr>
          <w:rFonts w:ascii="Times New Roman" w:hAnsi="Times New Roman" w:cs="Times New Roman"/>
          <w:sz w:val="24"/>
          <w:szCs w:val="24"/>
        </w:rPr>
        <w:t xml:space="preserve">many </w:t>
      </w:r>
      <w:r w:rsidR="00787FA0">
        <w:rPr>
          <w:rFonts w:ascii="Times New Roman" w:hAnsi="Times New Roman" w:cs="Times New Roman"/>
          <w:sz w:val="24"/>
          <w:szCs w:val="24"/>
        </w:rPr>
        <w:t xml:space="preserve">studies of the academic performance of students with </w:t>
      </w:r>
      <w:r w:rsidR="000B20BC">
        <w:rPr>
          <w:rFonts w:ascii="Times New Roman" w:hAnsi="Times New Roman" w:cs="Times New Roman"/>
          <w:sz w:val="24"/>
          <w:szCs w:val="24"/>
        </w:rPr>
        <w:t>significant</w:t>
      </w:r>
      <w:r w:rsidR="00787FA0">
        <w:rPr>
          <w:rFonts w:ascii="Times New Roman" w:hAnsi="Times New Roman" w:cs="Times New Roman"/>
          <w:sz w:val="24"/>
          <w:szCs w:val="24"/>
        </w:rPr>
        <w:t xml:space="preserve"> disabi</w:t>
      </w:r>
      <w:r w:rsidR="00E260B0">
        <w:rPr>
          <w:rFonts w:ascii="Times New Roman" w:hAnsi="Times New Roman" w:cs="Times New Roman"/>
          <w:sz w:val="24"/>
          <w:szCs w:val="24"/>
        </w:rPr>
        <w:t>l</w:t>
      </w:r>
      <w:r w:rsidR="00787FA0">
        <w:rPr>
          <w:rFonts w:ascii="Times New Roman" w:hAnsi="Times New Roman" w:cs="Times New Roman"/>
          <w:sz w:val="24"/>
          <w:szCs w:val="24"/>
        </w:rPr>
        <w:t>ities have shown that many more students than ever thought possible can learn academic knowledge and skills when they are provided with high quality instruction and assistive technology within a general education classroom (</w:t>
      </w:r>
      <w:r w:rsidR="00EC7EBF">
        <w:rPr>
          <w:rFonts w:ascii="Times New Roman" w:hAnsi="Times New Roman" w:cs="Times New Roman"/>
          <w:sz w:val="24"/>
          <w:szCs w:val="24"/>
        </w:rPr>
        <w:t xml:space="preserve">Cole, Waldron, &amp; </w:t>
      </w:r>
      <w:proofErr w:type="spellStart"/>
      <w:r w:rsidR="00EC7EBF">
        <w:rPr>
          <w:rFonts w:ascii="Times New Roman" w:hAnsi="Times New Roman" w:cs="Times New Roman"/>
          <w:sz w:val="24"/>
          <w:szCs w:val="24"/>
        </w:rPr>
        <w:t>Majd</w:t>
      </w:r>
      <w:proofErr w:type="spellEnd"/>
      <w:r w:rsidR="00EC7EBF">
        <w:rPr>
          <w:rFonts w:ascii="Times New Roman" w:hAnsi="Times New Roman" w:cs="Times New Roman"/>
          <w:sz w:val="24"/>
          <w:szCs w:val="24"/>
        </w:rPr>
        <w:t xml:space="preserve">, 2004; </w:t>
      </w:r>
      <w:r w:rsidR="004525A7">
        <w:rPr>
          <w:rFonts w:ascii="Times New Roman" w:hAnsi="Times New Roman" w:cs="Times New Roman"/>
          <w:sz w:val="24"/>
          <w:szCs w:val="24"/>
        </w:rPr>
        <w:t xml:space="preserve">Jackson, </w:t>
      </w:r>
      <w:proofErr w:type="spellStart"/>
      <w:r w:rsidR="004525A7">
        <w:rPr>
          <w:rFonts w:ascii="Times New Roman" w:hAnsi="Times New Roman" w:cs="Times New Roman"/>
          <w:sz w:val="24"/>
          <w:szCs w:val="24"/>
        </w:rPr>
        <w:t>Ryndak</w:t>
      </w:r>
      <w:proofErr w:type="spellEnd"/>
      <w:r w:rsidR="004525A7">
        <w:rPr>
          <w:rFonts w:ascii="Times New Roman" w:hAnsi="Times New Roman" w:cs="Times New Roman"/>
          <w:sz w:val="24"/>
          <w:szCs w:val="24"/>
        </w:rPr>
        <w:t xml:space="preserve">, &amp; </w:t>
      </w:r>
      <w:proofErr w:type="spellStart"/>
      <w:r w:rsidR="004525A7">
        <w:rPr>
          <w:rFonts w:ascii="Times New Roman" w:hAnsi="Times New Roman" w:cs="Times New Roman"/>
          <w:sz w:val="24"/>
          <w:szCs w:val="24"/>
        </w:rPr>
        <w:t>Wehmeyer</w:t>
      </w:r>
      <w:proofErr w:type="spellEnd"/>
      <w:r w:rsidR="004525A7">
        <w:rPr>
          <w:rFonts w:ascii="Times New Roman" w:hAnsi="Times New Roman" w:cs="Times New Roman"/>
          <w:sz w:val="24"/>
          <w:szCs w:val="24"/>
        </w:rPr>
        <w:t xml:space="preserve">, 2009; </w:t>
      </w:r>
      <w:proofErr w:type="spellStart"/>
      <w:r w:rsidR="004525A7">
        <w:rPr>
          <w:rFonts w:ascii="Times New Roman" w:hAnsi="Times New Roman" w:cs="Times New Roman"/>
          <w:sz w:val="24"/>
          <w:szCs w:val="24"/>
        </w:rPr>
        <w:t>Theoharis</w:t>
      </w:r>
      <w:proofErr w:type="spellEnd"/>
      <w:r w:rsidR="004525A7">
        <w:rPr>
          <w:rFonts w:ascii="Times New Roman" w:hAnsi="Times New Roman" w:cs="Times New Roman"/>
          <w:sz w:val="24"/>
          <w:szCs w:val="24"/>
        </w:rPr>
        <w:t xml:space="preserve"> &amp; </w:t>
      </w:r>
      <w:proofErr w:type="spellStart"/>
      <w:r w:rsidR="004525A7">
        <w:rPr>
          <w:rFonts w:ascii="Times New Roman" w:hAnsi="Times New Roman" w:cs="Times New Roman"/>
          <w:sz w:val="24"/>
          <w:szCs w:val="24"/>
        </w:rPr>
        <w:t>Causton-Theoharis</w:t>
      </w:r>
      <w:proofErr w:type="spellEnd"/>
      <w:r w:rsidR="004525A7">
        <w:rPr>
          <w:rFonts w:ascii="Times New Roman" w:hAnsi="Times New Roman" w:cs="Times New Roman"/>
          <w:sz w:val="24"/>
          <w:szCs w:val="24"/>
        </w:rPr>
        <w:t>, 2010</w:t>
      </w:r>
      <w:r w:rsidR="00787FA0">
        <w:rPr>
          <w:rFonts w:ascii="Times New Roman" w:hAnsi="Times New Roman" w:cs="Times New Roman"/>
          <w:sz w:val="24"/>
          <w:szCs w:val="24"/>
        </w:rPr>
        <w:t>).</w:t>
      </w:r>
    </w:p>
    <w:p w:rsidR="00731B7B" w:rsidRPr="00941E56" w:rsidRDefault="00731B7B" w:rsidP="0072534F">
      <w:pPr>
        <w:spacing w:after="0" w:line="240" w:lineRule="auto"/>
        <w:ind w:firstLine="720"/>
        <w:rPr>
          <w:rFonts w:ascii="Times New Roman" w:hAnsi="Times New Roman" w:cs="Times New Roman"/>
          <w:sz w:val="24"/>
          <w:szCs w:val="24"/>
        </w:rPr>
      </w:pPr>
    </w:p>
    <w:p w:rsidR="00D10765" w:rsidRDefault="003C55A0" w:rsidP="0072534F">
      <w:pPr>
        <w:spacing w:after="0" w:line="240" w:lineRule="auto"/>
        <w:rPr>
          <w:rFonts w:ascii="Times New Roman" w:hAnsi="Times New Roman" w:cs="Times New Roman"/>
          <w:b/>
          <w:sz w:val="24"/>
          <w:szCs w:val="24"/>
        </w:rPr>
      </w:pPr>
      <w:r w:rsidRPr="003C55A0">
        <w:rPr>
          <w:rFonts w:ascii="Times New Roman" w:hAnsi="Times New Roman" w:cs="Times New Roman"/>
          <w:b/>
          <w:sz w:val="24"/>
          <w:szCs w:val="24"/>
        </w:rPr>
        <w:t xml:space="preserve">Planning </w:t>
      </w:r>
      <w:r>
        <w:rPr>
          <w:rFonts w:ascii="Times New Roman" w:hAnsi="Times New Roman" w:cs="Times New Roman"/>
          <w:b/>
          <w:sz w:val="24"/>
          <w:szCs w:val="24"/>
        </w:rPr>
        <w:t>f</w:t>
      </w:r>
      <w:r w:rsidRPr="003C55A0">
        <w:rPr>
          <w:rFonts w:ascii="Times New Roman" w:hAnsi="Times New Roman" w:cs="Times New Roman"/>
          <w:b/>
          <w:sz w:val="24"/>
          <w:szCs w:val="24"/>
        </w:rPr>
        <w:t>or</w:t>
      </w:r>
      <w:r w:rsidR="00595CAC">
        <w:rPr>
          <w:rFonts w:ascii="Times New Roman" w:hAnsi="Times New Roman" w:cs="Times New Roman"/>
          <w:b/>
          <w:sz w:val="24"/>
          <w:szCs w:val="24"/>
        </w:rPr>
        <w:t xml:space="preserve"> Participation in Typical</w:t>
      </w:r>
      <w:r w:rsidRPr="003C55A0">
        <w:rPr>
          <w:rFonts w:ascii="Times New Roman" w:hAnsi="Times New Roman" w:cs="Times New Roman"/>
          <w:b/>
          <w:sz w:val="24"/>
          <w:szCs w:val="24"/>
        </w:rPr>
        <w:t xml:space="preserve"> Instructional Routines</w:t>
      </w:r>
    </w:p>
    <w:p w:rsidR="00731B7B" w:rsidRPr="003C55A0" w:rsidRDefault="00731B7B" w:rsidP="0072534F">
      <w:pPr>
        <w:spacing w:after="0" w:line="240" w:lineRule="auto"/>
        <w:rPr>
          <w:rFonts w:ascii="Times New Roman" w:hAnsi="Times New Roman" w:cs="Times New Roman"/>
          <w:b/>
          <w:sz w:val="24"/>
          <w:szCs w:val="24"/>
        </w:rPr>
      </w:pPr>
    </w:p>
    <w:p w:rsidR="00D10765" w:rsidRDefault="00E04ECF"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Many teams believe that effective inclusion requires them to plan for each and every lesson that will be taught in the general education classroom. When the number of students needing such</w:t>
      </w:r>
      <w:r w:rsidR="00CD1E66">
        <w:rPr>
          <w:rFonts w:ascii="Times New Roman" w:hAnsi="Times New Roman" w:cs="Times New Roman"/>
          <w:sz w:val="24"/>
          <w:szCs w:val="24"/>
        </w:rPr>
        <w:t xml:space="preserve"> intensive</w:t>
      </w:r>
      <w:r>
        <w:rPr>
          <w:rFonts w:ascii="Times New Roman" w:hAnsi="Times New Roman" w:cs="Times New Roman"/>
          <w:sz w:val="24"/>
          <w:szCs w:val="24"/>
        </w:rPr>
        <w:t xml:space="preserve"> supports </w:t>
      </w:r>
      <w:r w:rsidR="000C49FB">
        <w:rPr>
          <w:rFonts w:ascii="Times New Roman" w:hAnsi="Times New Roman" w:cs="Times New Roman"/>
          <w:sz w:val="24"/>
          <w:szCs w:val="24"/>
        </w:rPr>
        <w:t xml:space="preserve">is multiplied </w:t>
      </w:r>
      <w:r>
        <w:rPr>
          <w:rFonts w:ascii="Times New Roman" w:hAnsi="Times New Roman" w:cs="Times New Roman"/>
          <w:sz w:val="24"/>
          <w:szCs w:val="24"/>
        </w:rPr>
        <w:t>by the number of classes in which they are enrolled</w:t>
      </w:r>
      <w:r w:rsidR="00D37044">
        <w:rPr>
          <w:rFonts w:ascii="Times New Roman" w:hAnsi="Times New Roman" w:cs="Times New Roman"/>
          <w:sz w:val="24"/>
          <w:szCs w:val="24"/>
        </w:rPr>
        <w:t xml:space="preserve"> </w:t>
      </w:r>
      <w:r w:rsidR="000C49FB">
        <w:rPr>
          <w:rFonts w:ascii="Times New Roman" w:hAnsi="Times New Roman" w:cs="Times New Roman"/>
          <w:sz w:val="24"/>
          <w:szCs w:val="24"/>
        </w:rPr>
        <w:t xml:space="preserve">and </w:t>
      </w:r>
      <w:r w:rsidR="00B8221D">
        <w:rPr>
          <w:rFonts w:ascii="Times New Roman" w:hAnsi="Times New Roman" w:cs="Times New Roman"/>
          <w:sz w:val="24"/>
          <w:szCs w:val="24"/>
        </w:rPr>
        <w:t>by</w:t>
      </w:r>
      <w:r w:rsidR="00D37044">
        <w:rPr>
          <w:rFonts w:ascii="Times New Roman" w:hAnsi="Times New Roman" w:cs="Times New Roman"/>
          <w:sz w:val="24"/>
          <w:szCs w:val="24"/>
        </w:rPr>
        <w:t xml:space="preserve"> the number of lessons taught in each class</w:t>
      </w:r>
      <w:r w:rsidR="00CD1E66">
        <w:rPr>
          <w:rFonts w:ascii="Times New Roman" w:hAnsi="Times New Roman" w:cs="Times New Roman"/>
          <w:sz w:val="24"/>
          <w:szCs w:val="24"/>
        </w:rPr>
        <w:t>,</w:t>
      </w:r>
      <w:r w:rsidR="00B25D55">
        <w:rPr>
          <w:rFonts w:ascii="Times New Roman" w:hAnsi="Times New Roman" w:cs="Times New Roman"/>
          <w:sz w:val="24"/>
          <w:szCs w:val="24"/>
        </w:rPr>
        <w:t xml:space="preserve"> </w:t>
      </w:r>
      <w:r w:rsidR="00D37044">
        <w:rPr>
          <w:rFonts w:ascii="Times New Roman" w:hAnsi="Times New Roman" w:cs="Times New Roman"/>
          <w:sz w:val="24"/>
          <w:szCs w:val="24"/>
        </w:rPr>
        <w:t>it</w:t>
      </w:r>
      <w:r w:rsidR="000C49FB">
        <w:rPr>
          <w:rFonts w:ascii="Times New Roman" w:hAnsi="Times New Roman" w:cs="Times New Roman"/>
          <w:sz w:val="24"/>
          <w:szCs w:val="24"/>
        </w:rPr>
        <w:t xml:space="preserve"> i</w:t>
      </w:r>
      <w:r w:rsidR="00D37044">
        <w:rPr>
          <w:rFonts w:ascii="Times New Roman" w:hAnsi="Times New Roman" w:cs="Times New Roman"/>
          <w:sz w:val="24"/>
          <w:szCs w:val="24"/>
        </w:rPr>
        <w:t xml:space="preserve">s no wonder that teachers report burn-out and </w:t>
      </w:r>
      <w:r w:rsidR="000B20BC">
        <w:rPr>
          <w:rFonts w:ascii="Times New Roman" w:hAnsi="Times New Roman" w:cs="Times New Roman"/>
          <w:sz w:val="24"/>
          <w:szCs w:val="24"/>
        </w:rPr>
        <w:t xml:space="preserve">some </w:t>
      </w:r>
      <w:r w:rsidR="00D37044">
        <w:rPr>
          <w:rFonts w:ascii="Times New Roman" w:hAnsi="Times New Roman" w:cs="Times New Roman"/>
          <w:sz w:val="24"/>
          <w:szCs w:val="24"/>
        </w:rPr>
        <w:t>students do not have the supports they need. This would be a</w:t>
      </w:r>
      <w:r w:rsidR="00B8221D">
        <w:rPr>
          <w:rFonts w:ascii="Times New Roman" w:hAnsi="Times New Roman" w:cs="Times New Roman"/>
          <w:sz w:val="24"/>
          <w:szCs w:val="24"/>
        </w:rPr>
        <w:t>n</w:t>
      </w:r>
      <w:r w:rsidR="00D37044">
        <w:rPr>
          <w:rFonts w:ascii="Times New Roman" w:hAnsi="Times New Roman" w:cs="Times New Roman"/>
          <w:sz w:val="24"/>
          <w:szCs w:val="24"/>
        </w:rPr>
        <w:t xml:space="preserve"> almost </w:t>
      </w:r>
      <w:r w:rsidR="00B8221D">
        <w:rPr>
          <w:rFonts w:ascii="Times New Roman" w:hAnsi="Times New Roman" w:cs="Times New Roman"/>
          <w:sz w:val="24"/>
          <w:szCs w:val="24"/>
        </w:rPr>
        <w:t>impossible</w:t>
      </w:r>
      <w:r w:rsidR="00D37044">
        <w:rPr>
          <w:rFonts w:ascii="Times New Roman" w:hAnsi="Times New Roman" w:cs="Times New Roman"/>
          <w:sz w:val="24"/>
          <w:szCs w:val="24"/>
        </w:rPr>
        <w:t xml:space="preserve"> task for even the most dedicated teachers. Planning for instructional routines is a way to make the supports planning process </w:t>
      </w:r>
      <w:r w:rsidR="00EA384A">
        <w:rPr>
          <w:rFonts w:ascii="Times New Roman" w:hAnsi="Times New Roman" w:cs="Times New Roman"/>
          <w:sz w:val="24"/>
          <w:szCs w:val="24"/>
        </w:rPr>
        <w:t xml:space="preserve">more efficient as most </w:t>
      </w:r>
      <w:r w:rsidR="00D37044">
        <w:rPr>
          <w:rFonts w:ascii="Times New Roman" w:hAnsi="Times New Roman" w:cs="Times New Roman"/>
          <w:sz w:val="24"/>
          <w:szCs w:val="24"/>
        </w:rPr>
        <w:t xml:space="preserve">teachers use a </w:t>
      </w:r>
      <w:r w:rsidR="00EA384A">
        <w:rPr>
          <w:rFonts w:ascii="Times New Roman" w:hAnsi="Times New Roman" w:cs="Times New Roman"/>
          <w:sz w:val="24"/>
          <w:szCs w:val="24"/>
        </w:rPr>
        <w:t>predictable</w:t>
      </w:r>
      <w:r w:rsidR="00D37044">
        <w:rPr>
          <w:rFonts w:ascii="Times New Roman" w:hAnsi="Times New Roman" w:cs="Times New Roman"/>
          <w:sz w:val="24"/>
          <w:szCs w:val="24"/>
        </w:rPr>
        <w:t xml:space="preserve"> number of instructional routines throughout a typical week or semester</w:t>
      </w:r>
      <w:r w:rsidR="00B25D55">
        <w:rPr>
          <w:rFonts w:ascii="Times New Roman" w:hAnsi="Times New Roman" w:cs="Times New Roman"/>
          <w:sz w:val="24"/>
          <w:szCs w:val="24"/>
        </w:rPr>
        <w:t>, based on our observations over 50 years of teaching experience.</w:t>
      </w:r>
      <w:r w:rsidR="00D37044">
        <w:rPr>
          <w:rFonts w:ascii="Times New Roman" w:hAnsi="Times New Roman" w:cs="Times New Roman"/>
          <w:sz w:val="24"/>
          <w:szCs w:val="24"/>
        </w:rPr>
        <w:t xml:space="preserve">. </w:t>
      </w:r>
      <w:r w:rsidR="00595CAC">
        <w:rPr>
          <w:rFonts w:ascii="Times New Roman" w:hAnsi="Times New Roman" w:cs="Times New Roman"/>
          <w:sz w:val="24"/>
          <w:szCs w:val="24"/>
        </w:rPr>
        <w:t xml:space="preserve">This concept is consistent with the Participation Model of </w:t>
      </w:r>
      <w:r w:rsidR="00D34F9F">
        <w:rPr>
          <w:rFonts w:ascii="Times New Roman" w:hAnsi="Times New Roman" w:cs="Times New Roman"/>
          <w:sz w:val="24"/>
          <w:szCs w:val="24"/>
        </w:rPr>
        <w:t xml:space="preserve">assessment and intervention in </w:t>
      </w:r>
      <w:r w:rsidR="00595CAC">
        <w:rPr>
          <w:rFonts w:ascii="Times New Roman" w:hAnsi="Times New Roman" w:cs="Times New Roman"/>
          <w:sz w:val="24"/>
          <w:szCs w:val="24"/>
        </w:rPr>
        <w:t xml:space="preserve">augmentative </w:t>
      </w:r>
      <w:r w:rsidR="00CD1E66">
        <w:rPr>
          <w:rFonts w:ascii="Times New Roman" w:hAnsi="Times New Roman" w:cs="Times New Roman"/>
          <w:sz w:val="24"/>
          <w:szCs w:val="24"/>
        </w:rPr>
        <w:t xml:space="preserve">and alternative </w:t>
      </w:r>
      <w:r w:rsidR="00595CAC">
        <w:rPr>
          <w:rFonts w:ascii="Times New Roman" w:hAnsi="Times New Roman" w:cs="Times New Roman"/>
          <w:sz w:val="24"/>
          <w:szCs w:val="24"/>
        </w:rPr>
        <w:t>communication promoted b</w:t>
      </w:r>
      <w:r w:rsidR="007B0FC2">
        <w:rPr>
          <w:rFonts w:ascii="Times New Roman" w:hAnsi="Times New Roman" w:cs="Times New Roman"/>
          <w:sz w:val="24"/>
          <w:szCs w:val="24"/>
        </w:rPr>
        <w:t>y Beukel</w:t>
      </w:r>
      <w:r w:rsidR="00595CAC">
        <w:rPr>
          <w:rFonts w:ascii="Times New Roman" w:hAnsi="Times New Roman" w:cs="Times New Roman"/>
          <w:sz w:val="24"/>
          <w:szCs w:val="24"/>
        </w:rPr>
        <w:t>man and Mirenda (2005)</w:t>
      </w:r>
      <w:r w:rsidR="00D34F9F">
        <w:rPr>
          <w:rFonts w:ascii="Times New Roman" w:hAnsi="Times New Roman" w:cs="Times New Roman"/>
          <w:sz w:val="24"/>
          <w:szCs w:val="24"/>
        </w:rPr>
        <w:t>,</w:t>
      </w:r>
      <w:r w:rsidR="00595CAC">
        <w:rPr>
          <w:rFonts w:ascii="Times New Roman" w:hAnsi="Times New Roman" w:cs="Times New Roman"/>
          <w:sz w:val="24"/>
          <w:szCs w:val="24"/>
        </w:rPr>
        <w:t xml:space="preserve"> and extends the partial participation model promoted by Baumgart et al. </w:t>
      </w:r>
      <w:r w:rsidR="000D213F">
        <w:rPr>
          <w:rFonts w:ascii="Times New Roman" w:hAnsi="Times New Roman" w:cs="Times New Roman"/>
          <w:sz w:val="24"/>
          <w:szCs w:val="24"/>
        </w:rPr>
        <w:t>(198</w:t>
      </w:r>
      <w:r w:rsidR="00D34F9F">
        <w:rPr>
          <w:rFonts w:ascii="Times New Roman" w:hAnsi="Times New Roman" w:cs="Times New Roman"/>
          <w:sz w:val="24"/>
          <w:szCs w:val="24"/>
        </w:rPr>
        <w:t xml:space="preserve">2). </w:t>
      </w:r>
      <w:r w:rsidR="001935F6">
        <w:rPr>
          <w:rFonts w:ascii="Times New Roman" w:hAnsi="Times New Roman" w:cs="Times New Roman"/>
          <w:sz w:val="24"/>
          <w:szCs w:val="24"/>
        </w:rPr>
        <w:t>Some of these routines</w:t>
      </w:r>
      <w:r w:rsidR="00D37044">
        <w:rPr>
          <w:rFonts w:ascii="Times New Roman" w:hAnsi="Times New Roman" w:cs="Times New Roman"/>
          <w:sz w:val="24"/>
          <w:szCs w:val="24"/>
        </w:rPr>
        <w:t xml:space="preserve"> include:</w:t>
      </w:r>
    </w:p>
    <w:p w:rsidR="00D37044" w:rsidRPr="00D033AA" w:rsidRDefault="00D37044" w:rsidP="0072534F">
      <w:pPr>
        <w:pStyle w:val="ListParagraph"/>
        <w:numPr>
          <w:ilvl w:val="0"/>
          <w:numId w:val="2"/>
        </w:numPr>
        <w:spacing w:after="0" w:line="240" w:lineRule="auto"/>
        <w:rPr>
          <w:rFonts w:ascii="Times New Roman" w:hAnsi="Times New Roman" w:cs="Times New Roman"/>
          <w:sz w:val="24"/>
          <w:szCs w:val="24"/>
        </w:rPr>
      </w:pPr>
      <w:r w:rsidRPr="00D033AA">
        <w:rPr>
          <w:rFonts w:ascii="Times New Roman" w:hAnsi="Times New Roman" w:cs="Times New Roman"/>
          <w:sz w:val="24"/>
          <w:szCs w:val="24"/>
        </w:rPr>
        <w:t>Teacher lectures, students take notes</w:t>
      </w:r>
    </w:p>
    <w:p w:rsidR="00D37044" w:rsidRPr="00D033AA" w:rsidRDefault="00D37044" w:rsidP="0072534F">
      <w:pPr>
        <w:pStyle w:val="ListParagraph"/>
        <w:numPr>
          <w:ilvl w:val="0"/>
          <w:numId w:val="2"/>
        </w:numPr>
        <w:spacing w:after="0" w:line="240" w:lineRule="auto"/>
        <w:rPr>
          <w:rFonts w:ascii="Times New Roman" w:hAnsi="Times New Roman" w:cs="Times New Roman"/>
          <w:sz w:val="24"/>
          <w:szCs w:val="24"/>
        </w:rPr>
      </w:pPr>
      <w:r w:rsidRPr="00D033AA">
        <w:rPr>
          <w:rFonts w:ascii="Times New Roman" w:hAnsi="Times New Roman" w:cs="Times New Roman"/>
          <w:sz w:val="24"/>
          <w:szCs w:val="24"/>
        </w:rPr>
        <w:lastRenderedPageBreak/>
        <w:t xml:space="preserve">Teacher </w:t>
      </w:r>
      <w:r w:rsidR="00F42B37" w:rsidRPr="00D033AA">
        <w:rPr>
          <w:rFonts w:ascii="Times New Roman" w:hAnsi="Times New Roman" w:cs="Times New Roman"/>
          <w:sz w:val="24"/>
          <w:szCs w:val="24"/>
        </w:rPr>
        <w:t>facilitates</w:t>
      </w:r>
      <w:r w:rsidRPr="00D033AA">
        <w:rPr>
          <w:rFonts w:ascii="Times New Roman" w:hAnsi="Times New Roman" w:cs="Times New Roman"/>
          <w:sz w:val="24"/>
          <w:szCs w:val="24"/>
        </w:rPr>
        <w:t xml:space="preserve"> large group discussion</w:t>
      </w:r>
      <w:r w:rsidR="00F42B37" w:rsidRPr="00D033AA">
        <w:rPr>
          <w:rFonts w:ascii="Times New Roman" w:hAnsi="Times New Roman" w:cs="Times New Roman"/>
          <w:sz w:val="24"/>
          <w:szCs w:val="24"/>
        </w:rPr>
        <w:t xml:space="preserve"> (whether at the kindergarten calendar or in the high school honors seminar)</w:t>
      </w:r>
      <w:r w:rsidR="003C55A0">
        <w:rPr>
          <w:rFonts w:ascii="Times New Roman" w:hAnsi="Times New Roman" w:cs="Times New Roman"/>
          <w:sz w:val="24"/>
          <w:szCs w:val="24"/>
        </w:rPr>
        <w:t>, students provide information and make comments</w:t>
      </w:r>
    </w:p>
    <w:p w:rsidR="00D37044" w:rsidRPr="00D033AA" w:rsidRDefault="003C55A0" w:rsidP="0072534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complete</w:t>
      </w:r>
      <w:r w:rsidR="00D37044" w:rsidRPr="00D033AA">
        <w:rPr>
          <w:rFonts w:ascii="Times New Roman" w:hAnsi="Times New Roman" w:cs="Times New Roman"/>
          <w:sz w:val="24"/>
          <w:szCs w:val="24"/>
        </w:rPr>
        <w:t xml:space="preserve"> worksheets</w:t>
      </w:r>
      <w:r>
        <w:rPr>
          <w:rFonts w:ascii="Times New Roman" w:hAnsi="Times New Roman" w:cs="Times New Roman"/>
          <w:sz w:val="24"/>
          <w:szCs w:val="24"/>
        </w:rPr>
        <w:t xml:space="preserve"> or do</w:t>
      </w:r>
      <w:r w:rsidR="00F42B37" w:rsidRPr="00D033AA">
        <w:rPr>
          <w:rFonts w:ascii="Times New Roman" w:hAnsi="Times New Roman" w:cs="Times New Roman"/>
          <w:sz w:val="24"/>
          <w:szCs w:val="24"/>
        </w:rPr>
        <w:t xml:space="preserve"> other independent</w:t>
      </w:r>
      <w:r w:rsidR="00D37044" w:rsidRPr="00D033AA">
        <w:rPr>
          <w:rFonts w:ascii="Times New Roman" w:hAnsi="Times New Roman" w:cs="Times New Roman"/>
          <w:sz w:val="24"/>
          <w:szCs w:val="24"/>
        </w:rPr>
        <w:t xml:space="preserve"> </w:t>
      </w:r>
      <w:r w:rsidR="00F42B37" w:rsidRPr="00D033AA">
        <w:rPr>
          <w:rFonts w:ascii="Times New Roman" w:hAnsi="Times New Roman" w:cs="Times New Roman"/>
          <w:sz w:val="24"/>
          <w:szCs w:val="24"/>
        </w:rPr>
        <w:t xml:space="preserve">writing </w:t>
      </w:r>
      <w:r w:rsidR="00D37044" w:rsidRPr="00D033AA">
        <w:rPr>
          <w:rFonts w:ascii="Times New Roman" w:hAnsi="Times New Roman" w:cs="Times New Roman"/>
          <w:sz w:val="24"/>
          <w:szCs w:val="24"/>
        </w:rPr>
        <w:t>at their desk</w:t>
      </w:r>
      <w:r w:rsidR="00CD1E66">
        <w:rPr>
          <w:rFonts w:ascii="Times New Roman" w:hAnsi="Times New Roman" w:cs="Times New Roman"/>
          <w:sz w:val="24"/>
          <w:szCs w:val="24"/>
        </w:rPr>
        <w:t>s</w:t>
      </w:r>
    </w:p>
    <w:p w:rsidR="00D37044" w:rsidRPr="00D033AA" w:rsidRDefault="003C55A0" w:rsidP="0072534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manipulate</w:t>
      </w:r>
      <w:r w:rsidR="00D37044" w:rsidRPr="00D033AA">
        <w:rPr>
          <w:rFonts w:ascii="Times New Roman" w:hAnsi="Times New Roman" w:cs="Times New Roman"/>
          <w:sz w:val="24"/>
          <w:szCs w:val="24"/>
        </w:rPr>
        <w:t xml:space="preserve"> laboratory </w:t>
      </w:r>
      <w:r w:rsidR="00D033AA" w:rsidRPr="00D033AA">
        <w:rPr>
          <w:rFonts w:ascii="Times New Roman" w:hAnsi="Times New Roman" w:cs="Times New Roman"/>
          <w:sz w:val="24"/>
          <w:szCs w:val="24"/>
        </w:rPr>
        <w:t xml:space="preserve">or </w:t>
      </w:r>
      <w:r w:rsidR="00C653C8">
        <w:rPr>
          <w:rFonts w:ascii="Times New Roman" w:hAnsi="Times New Roman" w:cs="Times New Roman"/>
          <w:sz w:val="24"/>
          <w:szCs w:val="24"/>
        </w:rPr>
        <w:t>cooking</w:t>
      </w:r>
      <w:r w:rsidR="00D033AA" w:rsidRPr="00D033AA">
        <w:rPr>
          <w:rFonts w:ascii="Times New Roman" w:hAnsi="Times New Roman" w:cs="Times New Roman"/>
          <w:sz w:val="24"/>
          <w:szCs w:val="24"/>
        </w:rPr>
        <w:t xml:space="preserve"> </w:t>
      </w:r>
      <w:r w:rsidR="00D37044" w:rsidRPr="00D033AA">
        <w:rPr>
          <w:rFonts w:ascii="Times New Roman" w:hAnsi="Times New Roman" w:cs="Times New Roman"/>
          <w:sz w:val="24"/>
          <w:szCs w:val="24"/>
        </w:rPr>
        <w:t xml:space="preserve">equipment </w:t>
      </w:r>
    </w:p>
    <w:p w:rsidR="00D37044" w:rsidRPr="00D033AA" w:rsidRDefault="003C55A0" w:rsidP="0072534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work</w:t>
      </w:r>
      <w:r w:rsidR="00D37044" w:rsidRPr="00D033AA">
        <w:rPr>
          <w:rFonts w:ascii="Times New Roman" w:hAnsi="Times New Roman" w:cs="Times New Roman"/>
          <w:sz w:val="24"/>
          <w:szCs w:val="24"/>
        </w:rPr>
        <w:t xml:space="preserve"> in cooperative learning groups</w:t>
      </w:r>
    </w:p>
    <w:p w:rsidR="00D033AA" w:rsidRDefault="003C55A0" w:rsidP="0072534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use</w:t>
      </w:r>
      <w:r w:rsidR="00D033AA" w:rsidRPr="00D033AA">
        <w:rPr>
          <w:rFonts w:ascii="Times New Roman" w:hAnsi="Times New Roman" w:cs="Times New Roman"/>
          <w:sz w:val="24"/>
          <w:szCs w:val="24"/>
        </w:rPr>
        <w:t xml:space="preserve"> a word processor for online research or writing</w:t>
      </w:r>
    </w:p>
    <w:p w:rsidR="003216F7" w:rsidRPr="00D033AA" w:rsidRDefault="003216F7" w:rsidP="003216F7">
      <w:pPr>
        <w:pStyle w:val="ListParagraph"/>
        <w:spacing w:after="0" w:line="240" w:lineRule="auto"/>
        <w:rPr>
          <w:rFonts w:ascii="Times New Roman" w:hAnsi="Times New Roman" w:cs="Times New Roman"/>
          <w:sz w:val="24"/>
          <w:szCs w:val="24"/>
        </w:rPr>
      </w:pPr>
    </w:p>
    <w:p w:rsidR="000C49FB" w:rsidRDefault="00D033AA"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have found that when teams plan for these instructional routines</w:t>
      </w:r>
      <w:r w:rsidR="000B20BC">
        <w:rPr>
          <w:rFonts w:ascii="Times New Roman" w:hAnsi="Times New Roman" w:cs="Times New Roman"/>
          <w:sz w:val="24"/>
          <w:szCs w:val="24"/>
        </w:rPr>
        <w:t>,</w:t>
      </w:r>
      <w:r>
        <w:rPr>
          <w:rFonts w:ascii="Times New Roman" w:hAnsi="Times New Roman" w:cs="Times New Roman"/>
          <w:sz w:val="24"/>
          <w:szCs w:val="24"/>
        </w:rPr>
        <w:t xml:space="preserve"> </w:t>
      </w:r>
      <w:r w:rsidR="001935F6">
        <w:rPr>
          <w:rFonts w:ascii="Times New Roman" w:hAnsi="Times New Roman" w:cs="Times New Roman"/>
          <w:sz w:val="24"/>
          <w:szCs w:val="24"/>
        </w:rPr>
        <w:t>similar</w:t>
      </w:r>
      <w:r>
        <w:rPr>
          <w:rFonts w:ascii="Times New Roman" w:hAnsi="Times New Roman" w:cs="Times New Roman"/>
          <w:sz w:val="24"/>
          <w:szCs w:val="24"/>
        </w:rPr>
        <w:t xml:space="preserve"> adaptations and supports can be used across subject areas or units of instruction. For example, Amanda needs fill</w:t>
      </w:r>
      <w:r w:rsidR="00237331">
        <w:rPr>
          <w:rFonts w:ascii="Times New Roman" w:hAnsi="Times New Roman" w:cs="Times New Roman"/>
          <w:sz w:val="24"/>
          <w:szCs w:val="24"/>
        </w:rPr>
        <w:t>-in-the-</w:t>
      </w:r>
      <w:r>
        <w:rPr>
          <w:rFonts w:ascii="Times New Roman" w:hAnsi="Times New Roman" w:cs="Times New Roman"/>
          <w:sz w:val="24"/>
          <w:szCs w:val="24"/>
        </w:rPr>
        <w:t>blank worksheets</w:t>
      </w:r>
      <w:r w:rsidR="00F0729C">
        <w:rPr>
          <w:rFonts w:ascii="Times New Roman" w:hAnsi="Times New Roman" w:cs="Times New Roman"/>
          <w:sz w:val="24"/>
          <w:szCs w:val="24"/>
        </w:rPr>
        <w:t xml:space="preserve"> to practice language arts </w:t>
      </w:r>
      <w:r w:rsidR="00170061">
        <w:rPr>
          <w:rFonts w:ascii="Times New Roman" w:hAnsi="Times New Roman" w:cs="Times New Roman"/>
          <w:sz w:val="24"/>
          <w:szCs w:val="24"/>
        </w:rPr>
        <w:t xml:space="preserve">and science </w:t>
      </w:r>
      <w:r w:rsidR="00F0729C">
        <w:rPr>
          <w:rFonts w:ascii="Times New Roman" w:hAnsi="Times New Roman" w:cs="Times New Roman"/>
          <w:sz w:val="24"/>
          <w:szCs w:val="24"/>
        </w:rPr>
        <w:t xml:space="preserve">vocabulary words, social studies definitions, and </w:t>
      </w:r>
      <w:r w:rsidR="00170061">
        <w:rPr>
          <w:rFonts w:ascii="Times New Roman" w:hAnsi="Times New Roman" w:cs="Times New Roman"/>
          <w:sz w:val="24"/>
          <w:szCs w:val="24"/>
        </w:rPr>
        <w:t xml:space="preserve">specialized </w:t>
      </w:r>
      <w:r w:rsidR="00F0729C">
        <w:rPr>
          <w:rFonts w:ascii="Times New Roman" w:hAnsi="Times New Roman" w:cs="Times New Roman"/>
          <w:sz w:val="24"/>
          <w:szCs w:val="24"/>
        </w:rPr>
        <w:t xml:space="preserve">terms used in horticulture. </w:t>
      </w:r>
      <w:r w:rsidR="008E67F0">
        <w:rPr>
          <w:rFonts w:ascii="Times New Roman" w:hAnsi="Times New Roman" w:cs="Times New Roman"/>
          <w:sz w:val="24"/>
          <w:szCs w:val="24"/>
        </w:rPr>
        <w:t xml:space="preserve">These worksheets need to be typed in 24 point font, with black letters on yellow background, displaying four questions per page. </w:t>
      </w:r>
      <w:r w:rsidR="00F0729C">
        <w:rPr>
          <w:rFonts w:ascii="Times New Roman" w:hAnsi="Times New Roman" w:cs="Times New Roman"/>
          <w:sz w:val="24"/>
          <w:szCs w:val="24"/>
        </w:rPr>
        <w:t>Once a worksheet template has been designed</w:t>
      </w:r>
      <w:r w:rsidR="008E67F0">
        <w:rPr>
          <w:rFonts w:ascii="Times New Roman" w:hAnsi="Times New Roman" w:cs="Times New Roman"/>
          <w:sz w:val="24"/>
          <w:szCs w:val="24"/>
        </w:rPr>
        <w:t xml:space="preserve"> </w:t>
      </w:r>
      <w:r w:rsidR="009214D9">
        <w:rPr>
          <w:rFonts w:ascii="Times New Roman" w:hAnsi="Times New Roman" w:cs="Times New Roman"/>
          <w:sz w:val="24"/>
          <w:szCs w:val="24"/>
        </w:rPr>
        <w:t xml:space="preserve">specifically </w:t>
      </w:r>
      <w:r w:rsidR="00AE3EEE">
        <w:rPr>
          <w:rFonts w:ascii="Times New Roman" w:hAnsi="Times New Roman" w:cs="Times New Roman"/>
          <w:sz w:val="24"/>
          <w:szCs w:val="24"/>
        </w:rPr>
        <w:t>for Amanda (</w:t>
      </w:r>
      <w:r w:rsidR="003B0736">
        <w:rPr>
          <w:rFonts w:ascii="Times New Roman" w:hAnsi="Times New Roman" w:cs="Times New Roman"/>
          <w:sz w:val="24"/>
          <w:szCs w:val="24"/>
        </w:rPr>
        <w:t>fill-in-the-blank</w:t>
      </w:r>
      <w:r w:rsidR="00AE3EEE">
        <w:rPr>
          <w:rFonts w:ascii="Times New Roman" w:hAnsi="Times New Roman" w:cs="Times New Roman"/>
          <w:sz w:val="24"/>
          <w:szCs w:val="24"/>
        </w:rPr>
        <w:t xml:space="preserve"> worksheet </w:t>
      </w:r>
      <w:r w:rsidR="003B0736">
        <w:rPr>
          <w:rFonts w:ascii="Times New Roman" w:hAnsi="Times New Roman" w:cs="Times New Roman"/>
          <w:sz w:val="24"/>
          <w:szCs w:val="24"/>
        </w:rPr>
        <w:t>templates are available in the Microsoft Office software package)</w:t>
      </w:r>
      <w:r w:rsidR="00AE3EEE">
        <w:rPr>
          <w:rFonts w:ascii="Times New Roman" w:hAnsi="Times New Roman" w:cs="Times New Roman"/>
          <w:sz w:val="24"/>
          <w:szCs w:val="24"/>
        </w:rPr>
        <w:t xml:space="preserve"> </w:t>
      </w:r>
      <w:r w:rsidR="00921909">
        <w:rPr>
          <w:rFonts w:ascii="Times New Roman" w:hAnsi="Times New Roman" w:cs="Times New Roman"/>
          <w:sz w:val="24"/>
          <w:szCs w:val="24"/>
        </w:rPr>
        <w:t xml:space="preserve">then </w:t>
      </w:r>
      <w:r w:rsidR="00F0729C">
        <w:rPr>
          <w:rFonts w:ascii="Times New Roman" w:hAnsi="Times New Roman" w:cs="Times New Roman"/>
          <w:sz w:val="24"/>
          <w:szCs w:val="24"/>
        </w:rPr>
        <w:t>the specific questions and answers related to a particular subject area can be typed in</w:t>
      </w:r>
      <w:r w:rsidR="008E67F0">
        <w:rPr>
          <w:rFonts w:ascii="Times New Roman" w:hAnsi="Times New Roman" w:cs="Times New Roman"/>
          <w:sz w:val="24"/>
          <w:szCs w:val="24"/>
        </w:rPr>
        <w:t xml:space="preserve">to the template </w:t>
      </w:r>
      <w:r w:rsidR="00F0729C">
        <w:rPr>
          <w:rFonts w:ascii="Times New Roman" w:hAnsi="Times New Roman" w:cs="Times New Roman"/>
          <w:sz w:val="24"/>
          <w:szCs w:val="24"/>
        </w:rPr>
        <w:t>to create multiple worksheets without “reinventing the wheel” each and every time such a</w:t>
      </w:r>
      <w:r w:rsidR="003C55A0">
        <w:rPr>
          <w:rFonts w:ascii="Times New Roman" w:hAnsi="Times New Roman" w:cs="Times New Roman"/>
          <w:sz w:val="24"/>
          <w:szCs w:val="24"/>
        </w:rPr>
        <w:t xml:space="preserve"> worksheet is needed. </w:t>
      </w:r>
      <w:r w:rsidR="008F6869">
        <w:rPr>
          <w:rFonts w:ascii="Times New Roman" w:hAnsi="Times New Roman" w:cs="Times New Roman"/>
          <w:sz w:val="24"/>
          <w:szCs w:val="24"/>
        </w:rPr>
        <w:t>If these templates are saved in digital form they can be endlessly adapted not only for Amanda but for other students as well.</w:t>
      </w:r>
    </w:p>
    <w:p w:rsidR="00731B7B" w:rsidRPr="006678FF" w:rsidRDefault="00731B7B" w:rsidP="0072534F">
      <w:pPr>
        <w:spacing w:after="0" w:line="240" w:lineRule="auto"/>
        <w:ind w:firstLine="720"/>
        <w:rPr>
          <w:rFonts w:ascii="Times New Roman" w:hAnsi="Times New Roman" w:cs="Times New Roman"/>
          <w:sz w:val="24"/>
          <w:szCs w:val="24"/>
        </w:rPr>
      </w:pPr>
    </w:p>
    <w:p w:rsidR="00D10765" w:rsidRDefault="00941E56" w:rsidP="0072534F">
      <w:pPr>
        <w:spacing w:after="0" w:line="240" w:lineRule="auto"/>
        <w:rPr>
          <w:rFonts w:ascii="Times New Roman" w:hAnsi="Times New Roman" w:cs="Times New Roman"/>
          <w:b/>
          <w:sz w:val="24"/>
          <w:szCs w:val="24"/>
        </w:rPr>
      </w:pPr>
      <w:r>
        <w:rPr>
          <w:rFonts w:ascii="Times New Roman" w:hAnsi="Times New Roman" w:cs="Times New Roman"/>
          <w:b/>
          <w:sz w:val="24"/>
          <w:szCs w:val="24"/>
        </w:rPr>
        <w:t>Grounding the Process in</w:t>
      </w:r>
      <w:r w:rsidR="003C55A0">
        <w:rPr>
          <w:rFonts w:ascii="Times New Roman" w:hAnsi="Times New Roman" w:cs="Times New Roman"/>
          <w:b/>
          <w:sz w:val="24"/>
          <w:szCs w:val="24"/>
        </w:rPr>
        <w:t xml:space="preserve"> </w:t>
      </w:r>
      <w:r>
        <w:rPr>
          <w:rFonts w:ascii="Times New Roman" w:hAnsi="Times New Roman" w:cs="Times New Roman"/>
          <w:b/>
          <w:sz w:val="24"/>
          <w:szCs w:val="24"/>
        </w:rPr>
        <w:t>What Students w</w:t>
      </w:r>
      <w:r w:rsidR="003C55A0" w:rsidRPr="006678FF">
        <w:rPr>
          <w:rFonts w:ascii="Times New Roman" w:hAnsi="Times New Roman" w:cs="Times New Roman"/>
          <w:b/>
          <w:sz w:val="24"/>
          <w:szCs w:val="24"/>
        </w:rPr>
        <w:t>ithout Disa</w:t>
      </w:r>
      <w:r w:rsidR="003C55A0">
        <w:rPr>
          <w:rFonts w:ascii="Times New Roman" w:hAnsi="Times New Roman" w:cs="Times New Roman"/>
          <w:b/>
          <w:sz w:val="24"/>
          <w:szCs w:val="24"/>
        </w:rPr>
        <w:t>bilities are Doing</w:t>
      </w:r>
    </w:p>
    <w:p w:rsidR="00731B7B" w:rsidRDefault="00731B7B" w:rsidP="0072534F">
      <w:pPr>
        <w:spacing w:after="0" w:line="240" w:lineRule="auto"/>
        <w:rPr>
          <w:rFonts w:ascii="Times New Roman" w:hAnsi="Times New Roman" w:cs="Times New Roman"/>
          <w:b/>
          <w:sz w:val="24"/>
          <w:szCs w:val="24"/>
        </w:rPr>
      </w:pPr>
    </w:p>
    <w:p w:rsidR="000C49FB" w:rsidRDefault="009214D9" w:rsidP="007253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r w:rsidR="00492C92">
        <w:rPr>
          <w:rFonts w:ascii="Times New Roman" w:hAnsi="Times New Roman" w:cs="Times New Roman"/>
          <w:sz w:val="24"/>
          <w:szCs w:val="24"/>
        </w:rPr>
        <w:t xml:space="preserve">students with significant disabilities were first included in general education classes in the </w:t>
      </w:r>
      <w:proofErr w:type="gramStart"/>
      <w:r w:rsidR="00492C92">
        <w:rPr>
          <w:rFonts w:ascii="Times New Roman" w:hAnsi="Times New Roman" w:cs="Times New Roman"/>
          <w:sz w:val="24"/>
          <w:szCs w:val="24"/>
        </w:rPr>
        <w:t>mid-1980’s</w:t>
      </w:r>
      <w:proofErr w:type="gramEnd"/>
      <w:r w:rsidR="00492C92">
        <w:rPr>
          <w:rFonts w:ascii="Times New Roman" w:hAnsi="Times New Roman" w:cs="Times New Roman"/>
          <w:sz w:val="24"/>
          <w:szCs w:val="24"/>
        </w:rPr>
        <w:t>,</w:t>
      </w:r>
      <w:r w:rsidR="00E034C3">
        <w:rPr>
          <w:rFonts w:ascii="Times New Roman" w:hAnsi="Times New Roman" w:cs="Times New Roman"/>
          <w:sz w:val="24"/>
          <w:szCs w:val="24"/>
        </w:rPr>
        <w:t xml:space="preserve"> the instructional planning process </w:t>
      </w:r>
      <w:r w:rsidR="00426BB0">
        <w:rPr>
          <w:rFonts w:ascii="Times New Roman" w:hAnsi="Times New Roman" w:cs="Times New Roman"/>
          <w:sz w:val="24"/>
          <w:szCs w:val="24"/>
        </w:rPr>
        <w:t xml:space="preserve">typically </w:t>
      </w:r>
      <w:r w:rsidR="00492C92">
        <w:rPr>
          <w:rFonts w:ascii="Times New Roman" w:hAnsi="Times New Roman" w:cs="Times New Roman"/>
          <w:sz w:val="24"/>
          <w:szCs w:val="24"/>
        </w:rPr>
        <w:t>began by</w:t>
      </w:r>
      <w:r w:rsidR="00E034C3">
        <w:rPr>
          <w:rFonts w:ascii="Times New Roman" w:hAnsi="Times New Roman" w:cs="Times New Roman"/>
          <w:sz w:val="24"/>
          <w:szCs w:val="24"/>
        </w:rPr>
        <w:t xml:space="preserve"> asking “Where are the opportunities throughout the day </w:t>
      </w:r>
      <w:r w:rsidR="00837047">
        <w:rPr>
          <w:rFonts w:ascii="Times New Roman" w:hAnsi="Times New Roman" w:cs="Times New Roman"/>
          <w:sz w:val="24"/>
          <w:szCs w:val="24"/>
        </w:rPr>
        <w:t xml:space="preserve">in the general education classroom </w:t>
      </w:r>
      <w:r w:rsidR="00E034C3">
        <w:rPr>
          <w:rFonts w:ascii="Times New Roman" w:hAnsi="Times New Roman" w:cs="Times New Roman"/>
          <w:sz w:val="24"/>
          <w:szCs w:val="24"/>
        </w:rPr>
        <w:t xml:space="preserve">for </w:t>
      </w:r>
      <w:r w:rsidR="00EA384A">
        <w:rPr>
          <w:rFonts w:ascii="Times New Roman" w:hAnsi="Times New Roman" w:cs="Times New Roman"/>
          <w:sz w:val="24"/>
          <w:szCs w:val="24"/>
        </w:rPr>
        <w:t>John to work on his IEP goals?”</w:t>
      </w:r>
      <w:r w:rsidR="00CD1E66">
        <w:rPr>
          <w:rFonts w:ascii="Times New Roman" w:hAnsi="Times New Roman" w:cs="Times New Roman"/>
          <w:sz w:val="24"/>
          <w:szCs w:val="24"/>
        </w:rPr>
        <w:t xml:space="preserve"> </w:t>
      </w:r>
      <w:proofErr w:type="gramStart"/>
      <w:r w:rsidR="00CD1E66">
        <w:rPr>
          <w:rFonts w:ascii="Times New Roman" w:hAnsi="Times New Roman" w:cs="Times New Roman"/>
          <w:sz w:val="24"/>
          <w:szCs w:val="24"/>
        </w:rPr>
        <w:t>(</w:t>
      </w:r>
      <w:proofErr w:type="spellStart"/>
      <w:r w:rsidR="00CD1E66">
        <w:rPr>
          <w:rFonts w:ascii="Times New Roman" w:hAnsi="Times New Roman" w:cs="Times New Roman"/>
          <w:sz w:val="24"/>
          <w:szCs w:val="24"/>
        </w:rPr>
        <w:t>Giangreco</w:t>
      </w:r>
      <w:proofErr w:type="spellEnd"/>
      <w:r w:rsidR="00CD1E66">
        <w:rPr>
          <w:rFonts w:ascii="Times New Roman" w:hAnsi="Times New Roman" w:cs="Times New Roman"/>
          <w:sz w:val="24"/>
          <w:szCs w:val="24"/>
        </w:rPr>
        <w:t xml:space="preserve">, </w:t>
      </w:r>
      <w:proofErr w:type="spellStart"/>
      <w:r w:rsidR="00CD1E66">
        <w:rPr>
          <w:rFonts w:ascii="Times New Roman" w:hAnsi="Times New Roman" w:cs="Times New Roman"/>
          <w:sz w:val="24"/>
          <w:szCs w:val="24"/>
        </w:rPr>
        <w:t>Cloninger</w:t>
      </w:r>
      <w:proofErr w:type="spellEnd"/>
      <w:r w:rsidR="00CD1E66">
        <w:rPr>
          <w:rFonts w:ascii="Times New Roman" w:hAnsi="Times New Roman" w:cs="Times New Roman"/>
          <w:sz w:val="24"/>
          <w:szCs w:val="24"/>
        </w:rPr>
        <w:t>, &amp; Iverson, 1993).</w:t>
      </w:r>
      <w:proofErr w:type="gramEnd"/>
      <w:r w:rsidR="00CD1E66">
        <w:rPr>
          <w:rFonts w:ascii="Times New Roman" w:hAnsi="Times New Roman" w:cs="Times New Roman"/>
          <w:sz w:val="24"/>
          <w:szCs w:val="24"/>
        </w:rPr>
        <w:t xml:space="preserve"> </w:t>
      </w:r>
      <w:r w:rsidR="00837047">
        <w:rPr>
          <w:rFonts w:ascii="Times New Roman" w:hAnsi="Times New Roman" w:cs="Times New Roman"/>
          <w:sz w:val="24"/>
          <w:szCs w:val="24"/>
        </w:rPr>
        <w:t xml:space="preserve"> </w:t>
      </w:r>
      <w:r w:rsidR="00492C92">
        <w:rPr>
          <w:rFonts w:ascii="Times New Roman" w:hAnsi="Times New Roman" w:cs="Times New Roman"/>
          <w:sz w:val="24"/>
          <w:szCs w:val="24"/>
        </w:rPr>
        <w:t>Many teachers</w:t>
      </w:r>
      <w:r w:rsidR="00E034C3">
        <w:rPr>
          <w:rFonts w:ascii="Times New Roman" w:hAnsi="Times New Roman" w:cs="Times New Roman"/>
          <w:sz w:val="24"/>
          <w:szCs w:val="24"/>
        </w:rPr>
        <w:t xml:space="preserve"> found opportunities in science for </w:t>
      </w:r>
      <w:r w:rsidR="00492C92">
        <w:rPr>
          <w:rFonts w:ascii="Times New Roman" w:hAnsi="Times New Roman" w:cs="Times New Roman"/>
          <w:sz w:val="24"/>
          <w:szCs w:val="24"/>
        </w:rPr>
        <w:t>students</w:t>
      </w:r>
      <w:r w:rsidR="00E034C3">
        <w:rPr>
          <w:rFonts w:ascii="Times New Roman" w:hAnsi="Times New Roman" w:cs="Times New Roman"/>
          <w:sz w:val="24"/>
          <w:szCs w:val="24"/>
        </w:rPr>
        <w:t xml:space="preserve"> to work on categorization, opportunities in language arts to work on vocabulary, and opportunities in math to work on money and time skills. What resulted, however, were </w:t>
      </w:r>
      <w:r w:rsidR="00492C92">
        <w:rPr>
          <w:rFonts w:ascii="Times New Roman" w:hAnsi="Times New Roman" w:cs="Times New Roman"/>
          <w:sz w:val="24"/>
          <w:szCs w:val="24"/>
        </w:rPr>
        <w:t xml:space="preserve">some negative unintended consequences. In </w:t>
      </w:r>
      <w:r w:rsidR="00E034C3">
        <w:rPr>
          <w:rFonts w:ascii="Times New Roman" w:hAnsi="Times New Roman" w:cs="Times New Roman"/>
          <w:sz w:val="24"/>
          <w:szCs w:val="24"/>
        </w:rPr>
        <w:t>many instances students were physically present in a general education class working on a</w:t>
      </w:r>
      <w:r w:rsidR="00E034C3" w:rsidRPr="001935F6">
        <w:rPr>
          <w:rFonts w:ascii="Times New Roman" w:hAnsi="Times New Roman" w:cs="Times New Roman"/>
          <w:sz w:val="24"/>
          <w:szCs w:val="24"/>
        </w:rPr>
        <w:t xml:space="preserve"> similar academic skill, but not </w:t>
      </w:r>
      <w:r w:rsidR="0079586E" w:rsidRPr="001935F6">
        <w:rPr>
          <w:rFonts w:ascii="Times New Roman" w:hAnsi="Times New Roman" w:cs="Times New Roman"/>
          <w:sz w:val="24"/>
          <w:szCs w:val="24"/>
        </w:rPr>
        <w:t xml:space="preserve">truly </w:t>
      </w:r>
      <w:r w:rsidR="00E034C3" w:rsidRPr="001935F6">
        <w:rPr>
          <w:rFonts w:ascii="Times New Roman" w:hAnsi="Times New Roman" w:cs="Times New Roman"/>
          <w:sz w:val="24"/>
          <w:szCs w:val="24"/>
        </w:rPr>
        <w:t xml:space="preserve">engaged with </w:t>
      </w:r>
      <w:r w:rsidR="00426BB0" w:rsidRPr="001935F6">
        <w:rPr>
          <w:rFonts w:ascii="Times New Roman" w:hAnsi="Times New Roman" w:cs="Times New Roman"/>
          <w:sz w:val="24"/>
          <w:szCs w:val="24"/>
        </w:rPr>
        <w:t xml:space="preserve">the </w:t>
      </w:r>
      <w:r w:rsidR="00CD1E66">
        <w:rPr>
          <w:rFonts w:ascii="Times New Roman" w:hAnsi="Times New Roman" w:cs="Times New Roman"/>
          <w:sz w:val="24"/>
          <w:szCs w:val="24"/>
        </w:rPr>
        <w:t xml:space="preserve">rest of the class. </w:t>
      </w:r>
      <w:r w:rsidR="00426BB0">
        <w:rPr>
          <w:rFonts w:ascii="Times New Roman" w:hAnsi="Times New Roman" w:cs="Times New Roman"/>
          <w:sz w:val="24"/>
          <w:szCs w:val="24"/>
        </w:rPr>
        <w:t xml:space="preserve">Beginning the inclusive instructional planning process with what is expected of students </w:t>
      </w:r>
      <w:r w:rsidR="00426BB0" w:rsidRPr="00921909">
        <w:rPr>
          <w:rFonts w:ascii="Times New Roman" w:hAnsi="Times New Roman" w:cs="Times New Roman"/>
          <w:i/>
          <w:sz w:val="24"/>
          <w:szCs w:val="24"/>
        </w:rPr>
        <w:t>without</w:t>
      </w:r>
      <w:r w:rsidR="00426BB0">
        <w:rPr>
          <w:rFonts w:ascii="Times New Roman" w:hAnsi="Times New Roman" w:cs="Times New Roman"/>
          <w:sz w:val="24"/>
          <w:szCs w:val="24"/>
        </w:rPr>
        <w:t xml:space="preserve"> disabilities </w:t>
      </w:r>
      <w:r w:rsidR="00941E56">
        <w:rPr>
          <w:rFonts w:ascii="Times New Roman" w:hAnsi="Times New Roman" w:cs="Times New Roman"/>
          <w:sz w:val="24"/>
          <w:szCs w:val="24"/>
        </w:rPr>
        <w:t>helps to assure</w:t>
      </w:r>
      <w:r w:rsidR="00426BB0">
        <w:rPr>
          <w:rFonts w:ascii="Times New Roman" w:hAnsi="Times New Roman" w:cs="Times New Roman"/>
          <w:sz w:val="24"/>
          <w:szCs w:val="24"/>
        </w:rPr>
        <w:t xml:space="preserve"> that students </w:t>
      </w:r>
      <w:r w:rsidR="00921909">
        <w:rPr>
          <w:rFonts w:ascii="Times New Roman" w:hAnsi="Times New Roman" w:cs="Times New Roman"/>
          <w:sz w:val="24"/>
          <w:szCs w:val="24"/>
        </w:rPr>
        <w:t xml:space="preserve">with disabilities </w:t>
      </w:r>
      <w:r w:rsidR="00426BB0">
        <w:rPr>
          <w:rFonts w:ascii="Times New Roman" w:hAnsi="Times New Roman" w:cs="Times New Roman"/>
          <w:sz w:val="24"/>
          <w:szCs w:val="24"/>
        </w:rPr>
        <w:t>will be connected to the general</w:t>
      </w:r>
      <w:r w:rsidR="00CD1E66">
        <w:rPr>
          <w:rFonts w:ascii="Times New Roman" w:hAnsi="Times New Roman" w:cs="Times New Roman"/>
          <w:sz w:val="24"/>
          <w:szCs w:val="24"/>
        </w:rPr>
        <w:t xml:space="preserve"> education</w:t>
      </w:r>
      <w:r w:rsidR="00426BB0">
        <w:rPr>
          <w:rFonts w:ascii="Times New Roman" w:hAnsi="Times New Roman" w:cs="Times New Roman"/>
          <w:sz w:val="24"/>
          <w:szCs w:val="24"/>
        </w:rPr>
        <w:t xml:space="preserve"> curriculum, general education instruction, and their classmates without disabilities. </w:t>
      </w:r>
    </w:p>
    <w:p w:rsidR="00731B7B" w:rsidRPr="00941E56" w:rsidRDefault="00731B7B" w:rsidP="0072534F">
      <w:pPr>
        <w:spacing w:after="0" w:line="240" w:lineRule="auto"/>
        <w:ind w:firstLine="720"/>
        <w:rPr>
          <w:rFonts w:ascii="Times New Roman" w:hAnsi="Times New Roman" w:cs="Times New Roman"/>
          <w:sz w:val="24"/>
          <w:szCs w:val="24"/>
        </w:rPr>
      </w:pPr>
    </w:p>
    <w:p w:rsidR="00D10765" w:rsidRDefault="00732F87" w:rsidP="00725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Planning for Tomas’ Participation in Self-Selected Reading</w:t>
      </w:r>
    </w:p>
    <w:p w:rsidR="00731B7B" w:rsidRPr="00EB5016" w:rsidRDefault="00731B7B" w:rsidP="0072534F">
      <w:pPr>
        <w:spacing w:after="0" w:line="240" w:lineRule="auto"/>
        <w:jc w:val="center"/>
        <w:rPr>
          <w:rFonts w:ascii="Times New Roman" w:hAnsi="Times New Roman" w:cs="Times New Roman"/>
          <w:b/>
          <w:sz w:val="24"/>
          <w:szCs w:val="24"/>
        </w:rPr>
      </w:pPr>
    </w:p>
    <w:p w:rsidR="00ED2D44" w:rsidRDefault="00941E56" w:rsidP="0072534F">
      <w:pPr>
        <w:spacing w:after="0" w:line="240" w:lineRule="auto"/>
        <w:ind w:firstLine="720"/>
        <w:rPr>
          <w:rFonts w:ascii="Times New Roman" w:hAnsi="Times New Roman" w:cs="Times New Roman"/>
          <w:sz w:val="24"/>
          <w:szCs w:val="24"/>
        </w:rPr>
        <w:sectPr w:rsidR="00ED2D44" w:rsidSect="00E07DFC">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To respond to </w:t>
      </w:r>
      <w:r w:rsidR="00DE7022">
        <w:rPr>
          <w:rFonts w:ascii="Times New Roman" w:hAnsi="Times New Roman" w:cs="Times New Roman"/>
          <w:sz w:val="24"/>
          <w:szCs w:val="24"/>
        </w:rPr>
        <w:t>Tomas</w:t>
      </w:r>
      <w:r w:rsidR="003B286B">
        <w:rPr>
          <w:rFonts w:ascii="Times New Roman" w:hAnsi="Times New Roman" w:cs="Times New Roman"/>
          <w:sz w:val="24"/>
          <w:szCs w:val="24"/>
        </w:rPr>
        <w:t>’</w:t>
      </w:r>
      <w:r>
        <w:rPr>
          <w:rFonts w:ascii="Times New Roman" w:hAnsi="Times New Roman" w:cs="Times New Roman"/>
          <w:sz w:val="24"/>
          <w:szCs w:val="24"/>
        </w:rPr>
        <w:t xml:space="preserve"> kindergarten teacher’s concerns, his</w:t>
      </w:r>
      <w:r w:rsidR="003B286B">
        <w:rPr>
          <w:rFonts w:ascii="Times New Roman" w:hAnsi="Times New Roman" w:cs="Times New Roman"/>
          <w:sz w:val="24"/>
          <w:szCs w:val="24"/>
        </w:rPr>
        <w:t xml:space="preserve"> team me</w:t>
      </w:r>
      <w:r w:rsidR="00DE7022">
        <w:rPr>
          <w:rFonts w:ascii="Times New Roman" w:hAnsi="Times New Roman" w:cs="Times New Roman"/>
          <w:sz w:val="24"/>
          <w:szCs w:val="24"/>
        </w:rPr>
        <w:t xml:space="preserve">t weekly to plan instructional supports that would allow </w:t>
      </w:r>
      <w:r w:rsidR="003B286B">
        <w:rPr>
          <w:rFonts w:ascii="Times New Roman" w:hAnsi="Times New Roman" w:cs="Times New Roman"/>
          <w:sz w:val="24"/>
          <w:szCs w:val="24"/>
        </w:rPr>
        <w:t>him</w:t>
      </w:r>
      <w:r w:rsidR="00DE7022">
        <w:rPr>
          <w:rFonts w:ascii="Times New Roman" w:hAnsi="Times New Roman" w:cs="Times New Roman"/>
          <w:sz w:val="24"/>
          <w:szCs w:val="24"/>
        </w:rPr>
        <w:t xml:space="preserve"> to </w:t>
      </w:r>
      <w:r w:rsidR="003C55A0">
        <w:rPr>
          <w:rFonts w:ascii="Times New Roman" w:hAnsi="Times New Roman" w:cs="Times New Roman"/>
          <w:sz w:val="24"/>
          <w:szCs w:val="24"/>
        </w:rPr>
        <w:t xml:space="preserve">participate in </w:t>
      </w:r>
      <w:r w:rsidR="00D96082">
        <w:rPr>
          <w:rFonts w:ascii="Times New Roman" w:hAnsi="Times New Roman" w:cs="Times New Roman"/>
          <w:sz w:val="24"/>
          <w:szCs w:val="24"/>
        </w:rPr>
        <w:t xml:space="preserve">self-selected reading. </w:t>
      </w:r>
      <w:r w:rsidR="00BD2F47">
        <w:rPr>
          <w:rFonts w:ascii="Times New Roman" w:hAnsi="Times New Roman" w:cs="Times New Roman"/>
          <w:sz w:val="24"/>
          <w:szCs w:val="24"/>
        </w:rPr>
        <w:t xml:space="preserve">Using the </w:t>
      </w:r>
      <w:r w:rsidR="0045104D">
        <w:rPr>
          <w:rFonts w:ascii="Times New Roman" w:hAnsi="Times New Roman" w:cs="Times New Roman"/>
          <w:sz w:val="24"/>
          <w:szCs w:val="24"/>
        </w:rPr>
        <w:t>Beyond Access routines-based planning process and form</w:t>
      </w:r>
      <w:r w:rsidR="00BD2F47">
        <w:rPr>
          <w:rFonts w:ascii="Times New Roman" w:hAnsi="Times New Roman" w:cs="Times New Roman"/>
          <w:sz w:val="24"/>
          <w:szCs w:val="24"/>
        </w:rPr>
        <w:t xml:space="preserve">, the team </w:t>
      </w:r>
      <w:r w:rsidR="00F12224">
        <w:rPr>
          <w:rFonts w:ascii="Times New Roman" w:hAnsi="Times New Roman" w:cs="Times New Roman"/>
          <w:sz w:val="24"/>
          <w:szCs w:val="24"/>
        </w:rPr>
        <w:t>analyzed</w:t>
      </w:r>
      <w:r w:rsidR="00BD2F47">
        <w:rPr>
          <w:rFonts w:ascii="Times New Roman" w:hAnsi="Times New Roman" w:cs="Times New Roman"/>
          <w:sz w:val="24"/>
          <w:szCs w:val="24"/>
        </w:rPr>
        <w:t xml:space="preserve"> the </w:t>
      </w:r>
      <w:r w:rsidR="00C6455E">
        <w:rPr>
          <w:rFonts w:ascii="Times New Roman" w:hAnsi="Times New Roman" w:cs="Times New Roman"/>
          <w:sz w:val="24"/>
          <w:szCs w:val="24"/>
        </w:rPr>
        <w:t>self-selected r</w:t>
      </w:r>
      <w:r w:rsidR="00922D73">
        <w:rPr>
          <w:rFonts w:ascii="Times New Roman" w:hAnsi="Times New Roman" w:cs="Times New Roman"/>
          <w:sz w:val="24"/>
          <w:szCs w:val="24"/>
        </w:rPr>
        <w:t>eading</w:t>
      </w:r>
      <w:r w:rsidR="00F12224">
        <w:rPr>
          <w:rFonts w:ascii="Times New Roman" w:hAnsi="Times New Roman" w:cs="Times New Roman"/>
          <w:sz w:val="24"/>
          <w:szCs w:val="24"/>
        </w:rPr>
        <w:t xml:space="preserve"> routine</w:t>
      </w:r>
      <w:r w:rsidR="00D34F9F">
        <w:rPr>
          <w:rFonts w:ascii="Times New Roman" w:hAnsi="Times New Roman" w:cs="Times New Roman"/>
          <w:sz w:val="24"/>
          <w:szCs w:val="24"/>
        </w:rPr>
        <w:t xml:space="preserve"> (Figure 2</w:t>
      </w:r>
      <w:r w:rsidR="00BD2F47">
        <w:rPr>
          <w:rFonts w:ascii="Times New Roman" w:hAnsi="Times New Roman" w:cs="Times New Roman"/>
          <w:sz w:val="24"/>
          <w:szCs w:val="24"/>
        </w:rPr>
        <w:t>)</w:t>
      </w:r>
      <w:r w:rsidR="00922D73">
        <w:rPr>
          <w:rFonts w:ascii="Times New Roman" w:hAnsi="Times New Roman" w:cs="Times New Roman"/>
          <w:sz w:val="24"/>
          <w:szCs w:val="24"/>
        </w:rPr>
        <w:t>.</w:t>
      </w:r>
      <w:r w:rsidR="00D96082">
        <w:rPr>
          <w:rFonts w:ascii="Times New Roman" w:hAnsi="Times New Roman" w:cs="Times New Roman"/>
          <w:sz w:val="24"/>
          <w:szCs w:val="24"/>
        </w:rPr>
        <w:t xml:space="preserve"> </w:t>
      </w:r>
    </w:p>
    <w:p w:rsidR="00ED2D44" w:rsidRPr="00424B81" w:rsidRDefault="00ED2D44" w:rsidP="00ED2D44">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Figure 2.</w:t>
      </w:r>
      <w:proofErr w:type="gramEnd"/>
      <w:r>
        <w:rPr>
          <w:rFonts w:ascii="Times New Roman" w:hAnsi="Times New Roman" w:cs="Times New Roman"/>
          <w:b/>
          <w:sz w:val="24"/>
          <w:szCs w:val="24"/>
        </w:rPr>
        <w:t xml:space="preserve"> </w:t>
      </w:r>
      <w:r w:rsidRPr="00A36F8F">
        <w:rPr>
          <w:rFonts w:ascii="Times New Roman" w:hAnsi="Times New Roman" w:cs="Times New Roman"/>
          <w:sz w:val="24"/>
          <w:szCs w:val="24"/>
        </w:rPr>
        <w:t>Tomas’ Routines-Based Planning Form for Self-Selected Reading</w:t>
      </w:r>
    </w:p>
    <w:tbl>
      <w:tblPr>
        <w:tblStyle w:val="TableGrid"/>
        <w:tblW w:w="11700" w:type="dxa"/>
        <w:tblInd w:w="288" w:type="dxa"/>
        <w:tblLook w:val="04A0" w:firstRow="1" w:lastRow="0" w:firstColumn="1" w:lastColumn="0" w:noHBand="0" w:noVBand="1"/>
      </w:tblPr>
      <w:tblGrid>
        <w:gridCol w:w="1980"/>
        <w:gridCol w:w="2610"/>
        <w:gridCol w:w="2250"/>
        <w:gridCol w:w="2340"/>
        <w:gridCol w:w="2520"/>
      </w:tblGrid>
      <w:tr w:rsidR="00ED2D44" w:rsidRPr="00966F5A" w:rsidTr="00EC3410">
        <w:trPr>
          <w:trHeight w:val="575"/>
        </w:trPr>
        <w:tc>
          <w:tcPr>
            <w:tcW w:w="1980" w:type="dxa"/>
            <w:shd w:val="clear" w:color="auto" w:fill="D9D9D9" w:themeFill="background1" w:themeFillShade="D9"/>
          </w:tcPr>
          <w:p w:rsidR="00ED2D44" w:rsidRPr="00966F5A" w:rsidRDefault="00ED2D44" w:rsidP="00EC3410">
            <w:pPr>
              <w:rPr>
                <w:rFonts w:ascii="Times New Roman" w:hAnsi="Times New Roman" w:cs="Times New Roman"/>
                <w:b/>
                <w:sz w:val="24"/>
                <w:szCs w:val="24"/>
              </w:rPr>
            </w:pPr>
            <w:r>
              <w:rPr>
                <w:rFonts w:ascii="Times New Roman" w:hAnsi="Times New Roman" w:cs="Times New Roman"/>
                <w:b/>
                <w:bCs/>
                <w:sz w:val="24"/>
                <w:szCs w:val="24"/>
              </w:rPr>
              <w:t xml:space="preserve">Column #1 </w:t>
            </w:r>
          </w:p>
        </w:tc>
        <w:tc>
          <w:tcPr>
            <w:tcW w:w="2610" w:type="dxa"/>
            <w:shd w:val="clear" w:color="auto" w:fill="D9D9D9" w:themeFill="background1" w:themeFillShade="D9"/>
          </w:tcPr>
          <w:p w:rsidR="00ED2D44" w:rsidRPr="00966F5A" w:rsidRDefault="00ED2D44" w:rsidP="00EC3410">
            <w:pPr>
              <w:rPr>
                <w:rFonts w:ascii="Times New Roman" w:hAnsi="Times New Roman" w:cs="Times New Roman"/>
                <w:b/>
                <w:sz w:val="24"/>
                <w:szCs w:val="24"/>
              </w:rPr>
            </w:pPr>
            <w:r>
              <w:rPr>
                <w:rFonts w:ascii="Times New Roman" w:hAnsi="Times New Roman" w:cs="Times New Roman"/>
                <w:b/>
                <w:bCs/>
                <w:sz w:val="24"/>
                <w:szCs w:val="24"/>
              </w:rPr>
              <w:t>Column #2</w:t>
            </w:r>
          </w:p>
        </w:tc>
        <w:tc>
          <w:tcPr>
            <w:tcW w:w="2250" w:type="dxa"/>
            <w:shd w:val="clear" w:color="auto" w:fill="D9D9D9" w:themeFill="background1" w:themeFillShade="D9"/>
          </w:tcPr>
          <w:p w:rsidR="00ED2D44" w:rsidRPr="00966F5A" w:rsidRDefault="00ED2D44" w:rsidP="00EC3410">
            <w:pPr>
              <w:rPr>
                <w:rFonts w:ascii="Times New Roman" w:hAnsi="Times New Roman" w:cs="Times New Roman"/>
                <w:b/>
                <w:sz w:val="24"/>
                <w:szCs w:val="24"/>
              </w:rPr>
            </w:pPr>
            <w:r>
              <w:rPr>
                <w:rFonts w:ascii="Times New Roman" w:hAnsi="Times New Roman" w:cs="Times New Roman"/>
                <w:b/>
                <w:bCs/>
                <w:sz w:val="24"/>
                <w:szCs w:val="24"/>
              </w:rPr>
              <w:t>Column #3</w:t>
            </w:r>
          </w:p>
        </w:tc>
        <w:tc>
          <w:tcPr>
            <w:tcW w:w="2340" w:type="dxa"/>
            <w:shd w:val="clear" w:color="auto" w:fill="D9D9D9" w:themeFill="background1" w:themeFillShade="D9"/>
          </w:tcPr>
          <w:p w:rsidR="00ED2D44" w:rsidRPr="00966F5A" w:rsidRDefault="00ED2D44" w:rsidP="00EC3410">
            <w:pPr>
              <w:rPr>
                <w:rFonts w:ascii="Times New Roman" w:hAnsi="Times New Roman" w:cs="Times New Roman"/>
                <w:b/>
                <w:sz w:val="24"/>
                <w:szCs w:val="24"/>
              </w:rPr>
            </w:pPr>
            <w:r>
              <w:rPr>
                <w:rFonts w:ascii="Times New Roman" w:hAnsi="Times New Roman" w:cs="Times New Roman"/>
                <w:b/>
                <w:bCs/>
                <w:sz w:val="24"/>
                <w:szCs w:val="24"/>
              </w:rPr>
              <w:t>Column #4</w:t>
            </w:r>
          </w:p>
        </w:tc>
        <w:tc>
          <w:tcPr>
            <w:tcW w:w="2520" w:type="dxa"/>
            <w:shd w:val="clear" w:color="auto" w:fill="D9D9D9" w:themeFill="background1" w:themeFillShade="D9"/>
          </w:tcPr>
          <w:p w:rsidR="00ED2D44" w:rsidRPr="00966F5A" w:rsidRDefault="00ED2D44" w:rsidP="00EC3410">
            <w:pPr>
              <w:rPr>
                <w:rFonts w:ascii="Times New Roman" w:hAnsi="Times New Roman" w:cs="Times New Roman"/>
                <w:b/>
                <w:sz w:val="24"/>
                <w:szCs w:val="24"/>
              </w:rPr>
            </w:pPr>
            <w:r>
              <w:rPr>
                <w:rFonts w:ascii="Times New Roman" w:hAnsi="Times New Roman" w:cs="Times New Roman"/>
                <w:b/>
                <w:sz w:val="24"/>
                <w:szCs w:val="24"/>
              </w:rPr>
              <w:t>Column #5</w:t>
            </w:r>
          </w:p>
        </w:tc>
      </w:tr>
      <w:tr w:rsidR="00ED2D44" w:rsidRPr="00966F5A" w:rsidTr="00EC3410">
        <w:trPr>
          <w:trHeight w:val="2735"/>
        </w:trPr>
        <w:tc>
          <w:tcPr>
            <w:tcW w:w="1980" w:type="dxa"/>
            <w:shd w:val="clear" w:color="auto" w:fill="D9D9D9" w:themeFill="background1" w:themeFillShade="D9"/>
          </w:tcPr>
          <w:p w:rsidR="00ED2D44" w:rsidRPr="00966F5A" w:rsidRDefault="00ED2D44" w:rsidP="00EC3410">
            <w:pPr>
              <w:rPr>
                <w:rFonts w:ascii="Times New Roman" w:hAnsi="Times New Roman" w:cs="Times New Roman"/>
                <w:sz w:val="24"/>
                <w:szCs w:val="24"/>
              </w:rPr>
            </w:pPr>
            <w:r w:rsidRPr="00966F5A">
              <w:rPr>
                <w:rFonts w:ascii="Times New Roman" w:hAnsi="Times New Roman" w:cs="Times New Roman"/>
                <w:bCs/>
                <w:sz w:val="24"/>
                <w:szCs w:val="24"/>
              </w:rPr>
              <w:t>All students are participating in ____ (instructional routine).</w:t>
            </w:r>
          </w:p>
        </w:tc>
        <w:tc>
          <w:tcPr>
            <w:tcW w:w="2610" w:type="dxa"/>
            <w:shd w:val="clear" w:color="auto" w:fill="D9D9D9" w:themeFill="background1" w:themeFillShade="D9"/>
          </w:tcPr>
          <w:p w:rsidR="00ED2D44" w:rsidRPr="00966F5A" w:rsidRDefault="00ED2D44" w:rsidP="00EC3410">
            <w:pPr>
              <w:rPr>
                <w:rFonts w:ascii="Times New Roman" w:hAnsi="Times New Roman" w:cs="Times New Roman"/>
                <w:sz w:val="24"/>
                <w:szCs w:val="24"/>
              </w:rPr>
            </w:pPr>
            <w:r w:rsidRPr="00966F5A">
              <w:rPr>
                <w:rFonts w:ascii="Times New Roman" w:hAnsi="Times New Roman" w:cs="Times New Roman"/>
                <w:bCs/>
                <w:sz w:val="24"/>
                <w:szCs w:val="24"/>
              </w:rPr>
              <w:t xml:space="preserve">Students without disabilities do ____ to participate. </w:t>
            </w:r>
          </w:p>
          <w:p w:rsidR="00ED2D44" w:rsidRPr="00966F5A" w:rsidRDefault="00ED2D44" w:rsidP="00EC3410">
            <w:pPr>
              <w:rPr>
                <w:rFonts w:ascii="Times New Roman" w:hAnsi="Times New Roman" w:cs="Times New Roman"/>
                <w:sz w:val="24"/>
                <w:szCs w:val="24"/>
              </w:rPr>
            </w:pPr>
          </w:p>
        </w:tc>
        <w:tc>
          <w:tcPr>
            <w:tcW w:w="2250" w:type="dxa"/>
            <w:shd w:val="clear" w:color="auto" w:fill="D9D9D9" w:themeFill="background1" w:themeFillShade="D9"/>
          </w:tcPr>
          <w:p w:rsidR="00ED2D44" w:rsidRPr="00966F5A" w:rsidRDefault="00ED2D44" w:rsidP="00EC3410">
            <w:pPr>
              <w:rPr>
                <w:rFonts w:ascii="Times New Roman" w:hAnsi="Times New Roman" w:cs="Times New Roman"/>
                <w:bCs/>
                <w:sz w:val="24"/>
                <w:szCs w:val="24"/>
              </w:rPr>
            </w:pPr>
            <w:r w:rsidRPr="00966F5A">
              <w:rPr>
                <w:rFonts w:ascii="Times New Roman" w:hAnsi="Times New Roman" w:cs="Times New Roman"/>
                <w:bCs/>
                <w:sz w:val="24"/>
                <w:szCs w:val="24"/>
              </w:rPr>
              <w:t>Will the target student use the s</w:t>
            </w:r>
            <w:r w:rsidRPr="00966F5A">
              <w:rPr>
                <w:rFonts w:ascii="Times New Roman" w:hAnsi="Times New Roman" w:cs="Times New Roman"/>
                <w:bCs/>
                <w:i/>
                <w:sz w:val="24"/>
                <w:szCs w:val="24"/>
              </w:rPr>
              <w:t xml:space="preserve">ame </w:t>
            </w:r>
            <w:r w:rsidRPr="00966F5A">
              <w:rPr>
                <w:rFonts w:ascii="Times New Roman" w:hAnsi="Times New Roman" w:cs="Times New Roman"/>
                <w:bCs/>
                <w:sz w:val="24"/>
                <w:szCs w:val="24"/>
              </w:rPr>
              <w:t>or an</w:t>
            </w:r>
            <w:r w:rsidRPr="00966F5A">
              <w:rPr>
                <w:rFonts w:ascii="Times New Roman" w:hAnsi="Times New Roman" w:cs="Times New Roman"/>
                <w:bCs/>
                <w:i/>
                <w:sz w:val="24"/>
                <w:szCs w:val="24"/>
              </w:rPr>
              <w:t xml:space="preserve"> alternate </w:t>
            </w:r>
            <w:r w:rsidRPr="00966F5A">
              <w:rPr>
                <w:rFonts w:ascii="Times New Roman" w:hAnsi="Times New Roman" w:cs="Times New Roman"/>
                <w:bCs/>
                <w:iCs/>
                <w:sz w:val="24"/>
                <w:szCs w:val="24"/>
              </w:rPr>
              <w:t>form</w:t>
            </w:r>
            <w:r w:rsidRPr="00966F5A">
              <w:rPr>
                <w:rFonts w:ascii="Times New Roman" w:hAnsi="Times New Roman" w:cs="Times New Roman"/>
                <w:bCs/>
                <w:sz w:val="24"/>
                <w:szCs w:val="24"/>
              </w:rPr>
              <w:t xml:space="preserve"> of the column #2 “do?”</w:t>
            </w:r>
            <w:r>
              <w:rPr>
                <w:rFonts w:ascii="Times New Roman" w:hAnsi="Times New Roman" w:cs="Times New Roman"/>
                <w:bCs/>
                <w:sz w:val="24"/>
                <w:szCs w:val="24"/>
              </w:rPr>
              <w:t xml:space="preserve"> in order to participate?</w:t>
            </w:r>
          </w:p>
          <w:p w:rsidR="00ED2D44" w:rsidRPr="00966F5A" w:rsidRDefault="00ED2D44" w:rsidP="00EC3410">
            <w:pPr>
              <w:rPr>
                <w:rFonts w:ascii="Times New Roman" w:hAnsi="Times New Roman" w:cs="Times New Roman"/>
                <w:sz w:val="24"/>
                <w:szCs w:val="24"/>
              </w:rPr>
            </w:pPr>
          </w:p>
        </w:tc>
        <w:tc>
          <w:tcPr>
            <w:tcW w:w="2340" w:type="dxa"/>
            <w:shd w:val="clear" w:color="auto" w:fill="D9D9D9" w:themeFill="background1" w:themeFillShade="D9"/>
          </w:tcPr>
          <w:p w:rsidR="00ED2D44" w:rsidRPr="00966F5A" w:rsidRDefault="00ED2D44" w:rsidP="00EC3410">
            <w:pPr>
              <w:rPr>
                <w:rFonts w:ascii="Times New Roman" w:hAnsi="Times New Roman" w:cs="Times New Roman"/>
                <w:sz w:val="24"/>
                <w:szCs w:val="24"/>
              </w:rPr>
            </w:pPr>
            <w:r w:rsidRPr="00966F5A">
              <w:rPr>
                <w:rFonts w:ascii="Times New Roman" w:hAnsi="Times New Roman" w:cs="Times New Roman"/>
                <w:bCs/>
                <w:sz w:val="24"/>
                <w:szCs w:val="24"/>
              </w:rPr>
              <w:t xml:space="preserve">What </w:t>
            </w:r>
            <w:r w:rsidRPr="00966F5A">
              <w:rPr>
                <w:rFonts w:ascii="Times New Roman" w:hAnsi="Times New Roman" w:cs="Times New Roman"/>
                <w:bCs/>
                <w:i/>
                <w:iCs/>
                <w:sz w:val="24"/>
                <w:szCs w:val="24"/>
              </w:rPr>
              <w:t>supports</w:t>
            </w:r>
            <w:r w:rsidRPr="00966F5A">
              <w:rPr>
                <w:rFonts w:ascii="Times New Roman" w:hAnsi="Times New Roman" w:cs="Times New Roman"/>
                <w:bCs/>
                <w:sz w:val="24"/>
                <w:szCs w:val="24"/>
              </w:rPr>
              <w:t xml:space="preserve"> will it take for the target student to do the behavior described in column #3?</w:t>
            </w:r>
          </w:p>
          <w:p w:rsidR="00ED2D44" w:rsidRPr="00966F5A" w:rsidRDefault="00ED2D44" w:rsidP="00EC3410">
            <w:pPr>
              <w:rPr>
                <w:rFonts w:ascii="Times New Roman" w:hAnsi="Times New Roman" w:cs="Times New Roman"/>
                <w:sz w:val="24"/>
                <w:szCs w:val="24"/>
              </w:rPr>
            </w:pPr>
          </w:p>
        </w:tc>
        <w:tc>
          <w:tcPr>
            <w:tcW w:w="2520" w:type="dxa"/>
            <w:shd w:val="clear" w:color="auto" w:fill="D9D9D9" w:themeFill="background1" w:themeFillShade="D9"/>
          </w:tcPr>
          <w:p w:rsidR="00ED2D44" w:rsidRPr="00966F5A" w:rsidRDefault="00ED2D44" w:rsidP="00EC3410">
            <w:pPr>
              <w:rPr>
                <w:rFonts w:ascii="Times New Roman" w:hAnsi="Times New Roman" w:cs="Times New Roman"/>
                <w:sz w:val="24"/>
                <w:szCs w:val="24"/>
              </w:rPr>
            </w:pPr>
            <w:r w:rsidRPr="00966F5A">
              <w:rPr>
                <w:rFonts w:ascii="Times New Roman" w:hAnsi="Times New Roman" w:cs="Times New Roman"/>
                <w:sz w:val="24"/>
                <w:szCs w:val="24"/>
              </w:rPr>
              <w:t xml:space="preserve">What </w:t>
            </w:r>
            <w:r w:rsidRPr="00966F5A">
              <w:rPr>
                <w:rFonts w:ascii="Times New Roman" w:hAnsi="Times New Roman" w:cs="Times New Roman"/>
                <w:i/>
                <w:sz w:val="24"/>
                <w:szCs w:val="24"/>
              </w:rPr>
              <w:t>planning and preparation</w:t>
            </w:r>
            <w:r w:rsidRPr="00966F5A">
              <w:rPr>
                <w:rFonts w:ascii="Times New Roman" w:hAnsi="Times New Roman" w:cs="Times New Roman"/>
                <w:sz w:val="24"/>
                <w:szCs w:val="24"/>
              </w:rPr>
              <w:t xml:space="preserve"> is needed by the team</w:t>
            </w:r>
            <w:r>
              <w:rPr>
                <w:rFonts w:ascii="Times New Roman" w:hAnsi="Times New Roman" w:cs="Times New Roman"/>
                <w:sz w:val="24"/>
                <w:szCs w:val="24"/>
              </w:rPr>
              <w:t xml:space="preserve"> s</w:t>
            </w:r>
            <w:r w:rsidRPr="00966F5A">
              <w:rPr>
                <w:rFonts w:ascii="Times New Roman" w:hAnsi="Times New Roman" w:cs="Times New Roman"/>
                <w:sz w:val="24"/>
                <w:szCs w:val="24"/>
              </w:rPr>
              <w:t>o that the supports are provided accurately and consistently?</w:t>
            </w:r>
          </w:p>
        </w:tc>
      </w:tr>
      <w:tr w:rsidR="00ED2D44" w:rsidRPr="00966F5A" w:rsidTr="00EC3410">
        <w:tc>
          <w:tcPr>
            <w:tcW w:w="1980" w:type="dxa"/>
          </w:tcPr>
          <w:p w:rsidR="00ED2D44" w:rsidRPr="00966F5A" w:rsidRDefault="00ED2D44" w:rsidP="00EC3410">
            <w:pPr>
              <w:rPr>
                <w:rFonts w:ascii="Times New Roman" w:hAnsi="Times New Roman" w:cs="Times New Roman"/>
                <w:sz w:val="24"/>
                <w:szCs w:val="24"/>
              </w:rPr>
            </w:pPr>
            <w:r w:rsidRPr="00966F5A">
              <w:rPr>
                <w:rFonts w:ascii="Times New Roman" w:hAnsi="Times New Roman" w:cs="Times New Roman"/>
                <w:sz w:val="24"/>
                <w:szCs w:val="24"/>
              </w:rPr>
              <w:t xml:space="preserve">All students are participating in </w:t>
            </w:r>
            <w:r w:rsidRPr="00966F5A">
              <w:rPr>
                <w:rFonts w:ascii="Times New Roman" w:hAnsi="Times New Roman" w:cs="Times New Roman"/>
                <w:bCs/>
                <w:sz w:val="24"/>
                <w:szCs w:val="24"/>
              </w:rPr>
              <w:t xml:space="preserve">self- selected reading </w:t>
            </w:r>
          </w:p>
          <w:p w:rsidR="00ED2D44" w:rsidRPr="00966F5A" w:rsidRDefault="00ED2D44" w:rsidP="00EC3410">
            <w:pPr>
              <w:rPr>
                <w:rFonts w:ascii="Times New Roman" w:hAnsi="Times New Roman" w:cs="Times New Roman"/>
                <w:sz w:val="24"/>
                <w:szCs w:val="24"/>
              </w:rPr>
            </w:pPr>
          </w:p>
        </w:tc>
        <w:tc>
          <w:tcPr>
            <w:tcW w:w="2610" w:type="dxa"/>
          </w:tcPr>
          <w:p w:rsidR="00ED2D44" w:rsidRDefault="00ED2D44" w:rsidP="00EC34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Listen to and follow</w:t>
            </w:r>
            <w:r w:rsidRPr="00A60401">
              <w:rPr>
                <w:rFonts w:ascii="Times New Roman" w:hAnsi="Times New Roman" w:cs="Times New Roman"/>
                <w:sz w:val="24"/>
                <w:szCs w:val="24"/>
              </w:rPr>
              <w:t xml:space="preserve"> teacher directions</w:t>
            </w:r>
          </w:p>
          <w:p w:rsidR="00ED2D44" w:rsidRDefault="00ED2D44" w:rsidP="00EC3410">
            <w:pPr>
              <w:pStyle w:val="ListParagraph"/>
              <w:ind w:left="360"/>
              <w:rPr>
                <w:rFonts w:ascii="Times New Roman" w:hAnsi="Times New Roman" w:cs="Times New Roman"/>
                <w:sz w:val="24"/>
                <w:szCs w:val="24"/>
              </w:rPr>
            </w:pPr>
          </w:p>
          <w:p w:rsidR="00ED2D44" w:rsidRPr="00A60401" w:rsidRDefault="00ED2D44" w:rsidP="00EC3410">
            <w:pPr>
              <w:pStyle w:val="ListParagraph"/>
              <w:ind w:left="360"/>
              <w:rPr>
                <w:rFonts w:ascii="Times New Roman" w:hAnsi="Times New Roman" w:cs="Times New Roman"/>
                <w:sz w:val="24"/>
                <w:szCs w:val="24"/>
              </w:rPr>
            </w:pPr>
          </w:p>
          <w:p w:rsidR="00ED2D44" w:rsidRPr="006C4DB8" w:rsidRDefault="00ED2D44" w:rsidP="00EC3410">
            <w:pPr>
              <w:pStyle w:val="ListParagraph"/>
              <w:numPr>
                <w:ilvl w:val="0"/>
                <w:numId w:val="18"/>
              </w:numPr>
              <w:rPr>
                <w:rFonts w:ascii="Times New Roman" w:hAnsi="Times New Roman" w:cs="Times New Roman"/>
                <w:sz w:val="24"/>
                <w:szCs w:val="24"/>
              </w:rPr>
            </w:pPr>
            <w:r>
              <w:rPr>
                <w:rFonts w:ascii="Times New Roman" w:hAnsi="Times New Roman" w:cs="Times New Roman"/>
                <w:iCs/>
                <w:sz w:val="24"/>
                <w:szCs w:val="24"/>
              </w:rPr>
              <w:t>Look</w:t>
            </w:r>
            <w:r w:rsidRPr="00A60401">
              <w:rPr>
                <w:rFonts w:ascii="Times New Roman" w:hAnsi="Times New Roman" w:cs="Times New Roman"/>
                <w:iCs/>
                <w:sz w:val="24"/>
                <w:szCs w:val="24"/>
              </w:rPr>
              <w:t xml:space="preserve"> through book bins</w:t>
            </w: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Pr="006C4DB8" w:rsidRDefault="00ED2D44" w:rsidP="00EC3410">
            <w:pPr>
              <w:pStyle w:val="ListParagraph"/>
              <w:ind w:left="360"/>
              <w:rPr>
                <w:rFonts w:ascii="Times New Roman" w:hAnsi="Times New Roman" w:cs="Times New Roman"/>
                <w:sz w:val="24"/>
                <w:szCs w:val="24"/>
              </w:rPr>
            </w:pPr>
          </w:p>
          <w:p w:rsidR="00ED2D44" w:rsidRPr="00127AA6" w:rsidRDefault="00ED2D44" w:rsidP="00EC3410">
            <w:pPr>
              <w:pStyle w:val="ListParagraph"/>
              <w:numPr>
                <w:ilvl w:val="0"/>
                <w:numId w:val="18"/>
              </w:numPr>
              <w:rPr>
                <w:rFonts w:ascii="Times New Roman" w:hAnsi="Times New Roman" w:cs="Times New Roman"/>
                <w:sz w:val="24"/>
                <w:szCs w:val="24"/>
              </w:rPr>
            </w:pPr>
            <w:r>
              <w:rPr>
                <w:rFonts w:ascii="Times New Roman" w:hAnsi="Times New Roman" w:cs="Times New Roman"/>
                <w:iCs/>
                <w:sz w:val="24"/>
                <w:szCs w:val="24"/>
              </w:rPr>
              <w:t>Pick</w:t>
            </w:r>
            <w:r w:rsidRPr="00A60401">
              <w:rPr>
                <w:rFonts w:ascii="Times New Roman" w:hAnsi="Times New Roman" w:cs="Times New Roman"/>
                <w:iCs/>
                <w:sz w:val="24"/>
                <w:szCs w:val="24"/>
              </w:rPr>
              <w:t xml:space="preserve"> up book and </w:t>
            </w:r>
            <w:r>
              <w:rPr>
                <w:rFonts w:ascii="Times New Roman" w:hAnsi="Times New Roman" w:cs="Times New Roman"/>
                <w:iCs/>
                <w:sz w:val="24"/>
                <w:szCs w:val="24"/>
              </w:rPr>
              <w:t>return</w:t>
            </w:r>
            <w:r w:rsidRPr="00A60401">
              <w:rPr>
                <w:rFonts w:ascii="Times New Roman" w:hAnsi="Times New Roman" w:cs="Times New Roman"/>
                <w:iCs/>
                <w:sz w:val="24"/>
                <w:szCs w:val="24"/>
              </w:rPr>
              <w:t xml:space="preserve"> to desk</w:t>
            </w:r>
          </w:p>
          <w:p w:rsidR="00ED2D44" w:rsidRPr="00A60401" w:rsidRDefault="00ED2D44" w:rsidP="00EC3410">
            <w:pPr>
              <w:pStyle w:val="ListParagraph"/>
              <w:ind w:left="360"/>
              <w:rPr>
                <w:rFonts w:ascii="Times New Roman" w:hAnsi="Times New Roman" w:cs="Times New Roman"/>
                <w:sz w:val="24"/>
                <w:szCs w:val="24"/>
              </w:rPr>
            </w:pPr>
          </w:p>
          <w:p w:rsidR="00ED2D44" w:rsidRPr="00A60401" w:rsidRDefault="00ED2D44" w:rsidP="00EC3410">
            <w:pPr>
              <w:pStyle w:val="ListParagraph"/>
              <w:numPr>
                <w:ilvl w:val="0"/>
                <w:numId w:val="18"/>
              </w:numPr>
              <w:rPr>
                <w:rFonts w:ascii="Times New Roman" w:hAnsi="Times New Roman" w:cs="Times New Roman"/>
                <w:sz w:val="24"/>
                <w:szCs w:val="24"/>
              </w:rPr>
            </w:pPr>
            <w:r>
              <w:rPr>
                <w:rFonts w:ascii="Times New Roman" w:hAnsi="Times New Roman" w:cs="Times New Roman"/>
                <w:iCs/>
                <w:sz w:val="24"/>
                <w:szCs w:val="24"/>
              </w:rPr>
              <w:t>Turn</w:t>
            </w:r>
            <w:r w:rsidRPr="00A60401">
              <w:rPr>
                <w:rFonts w:ascii="Times New Roman" w:hAnsi="Times New Roman" w:cs="Times New Roman"/>
                <w:iCs/>
                <w:sz w:val="24"/>
                <w:szCs w:val="24"/>
              </w:rPr>
              <w:t xml:space="preserve"> pages</w:t>
            </w:r>
          </w:p>
          <w:p w:rsidR="00ED2D44" w:rsidRPr="00A60401" w:rsidRDefault="00ED2D44" w:rsidP="00EC3410">
            <w:pPr>
              <w:pStyle w:val="ListParagraph"/>
              <w:ind w:left="360"/>
              <w:rPr>
                <w:rFonts w:ascii="Times New Roman" w:hAnsi="Times New Roman" w:cs="Times New Roman"/>
                <w:sz w:val="24"/>
                <w:szCs w:val="24"/>
              </w:rPr>
            </w:pPr>
          </w:p>
          <w:p w:rsidR="00ED2D44" w:rsidRPr="00A60401" w:rsidRDefault="00ED2D44" w:rsidP="00EC3410">
            <w:pPr>
              <w:pStyle w:val="ListParagraph"/>
              <w:numPr>
                <w:ilvl w:val="0"/>
                <w:numId w:val="18"/>
              </w:numPr>
              <w:rPr>
                <w:rFonts w:ascii="Times New Roman" w:hAnsi="Times New Roman" w:cs="Times New Roman"/>
                <w:sz w:val="24"/>
                <w:szCs w:val="24"/>
              </w:rPr>
            </w:pPr>
            <w:r>
              <w:rPr>
                <w:rFonts w:ascii="Times New Roman" w:hAnsi="Times New Roman" w:cs="Times New Roman"/>
                <w:iCs/>
                <w:sz w:val="24"/>
                <w:szCs w:val="24"/>
              </w:rPr>
              <w:t>Track</w:t>
            </w:r>
            <w:r w:rsidRPr="00A60401">
              <w:rPr>
                <w:rFonts w:ascii="Times New Roman" w:hAnsi="Times New Roman" w:cs="Times New Roman"/>
                <w:iCs/>
                <w:sz w:val="24"/>
                <w:szCs w:val="24"/>
              </w:rPr>
              <w:t xml:space="preserve"> text with fingers and/or eyes</w:t>
            </w:r>
          </w:p>
          <w:p w:rsidR="00ED2D44" w:rsidRDefault="00ED2D44" w:rsidP="00EC3410">
            <w:pPr>
              <w:pStyle w:val="ListParagraph"/>
              <w:rPr>
                <w:rFonts w:ascii="Times New Roman" w:hAnsi="Times New Roman" w:cs="Times New Roman"/>
                <w:bCs/>
                <w:iCs/>
                <w:sz w:val="24"/>
                <w:szCs w:val="24"/>
              </w:rPr>
            </w:pPr>
          </w:p>
          <w:p w:rsidR="00ED2D44" w:rsidRDefault="00ED2D44" w:rsidP="00EC3410">
            <w:pPr>
              <w:rPr>
                <w:rFonts w:ascii="Times New Roman" w:hAnsi="Times New Roman" w:cs="Times New Roman"/>
                <w:sz w:val="24"/>
                <w:szCs w:val="24"/>
              </w:rPr>
            </w:pPr>
          </w:p>
          <w:p w:rsidR="00ED2D44" w:rsidRDefault="00ED2D44" w:rsidP="00EC3410">
            <w:pPr>
              <w:rPr>
                <w:rFonts w:ascii="Times New Roman" w:hAnsi="Times New Roman" w:cs="Times New Roman"/>
                <w:sz w:val="24"/>
                <w:szCs w:val="24"/>
              </w:rPr>
            </w:pPr>
          </w:p>
          <w:p w:rsidR="00ED2D44" w:rsidRPr="006C4DB8" w:rsidRDefault="00ED2D44" w:rsidP="00EC3410">
            <w:pPr>
              <w:rPr>
                <w:rFonts w:ascii="Times New Roman" w:hAnsi="Times New Roman" w:cs="Times New Roman"/>
                <w:sz w:val="24"/>
                <w:szCs w:val="24"/>
              </w:rPr>
            </w:pPr>
          </w:p>
          <w:p w:rsidR="00ED2D44" w:rsidRPr="006C4DB8" w:rsidRDefault="00ED2D44" w:rsidP="00EC3410">
            <w:pPr>
              <w:pStyle w:val="ListParagraph"/>
              <w:numPr>
                <w:ilvl w:val="0"/>
                <w:numId w:val="18"/>
              </w:numPr>
              <w:rPr>
                <w:rFonts w:ascii="Times New Roman" w:hAnsi="Times New Roman" w:cs="Times New Roman"/>
                <w:sz w:val="24"/>
                <w:szCs w:val="24"/>
              </w:rPr>
            </w:pPr>
            <w:r>
              <w:rPr>
                <w:rFonts w:ascii="Times New Roman" w:hAnsi="Times New Roman" w:cs="Times New Roman"/>
                <w:bCs/>
                <w:iCs/>
                <w:sz w:val="24"/>
                <w:szCs w:val="24"/>
              </w:rPr>
              <w:t>Ask questions and make comments</w:t>
            </w: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Pr="006C4DB8" w:rsidRDefault="00ED2D44" w:rsidP="00EC3410">
            <w:pPr>
              <w:pStyle w:val="ListParagraph"/>
              <w:ind w:left="360"/>
              <w:rPr>
                <w:rFonts w:ascii="Times New Roman" w:hAnsi="Times New Roman" w:cs="Times New Roman"/>
                <w:sz w:val="24"/>
                <w:szCs w:val="24"/>
              </w:rPr>
            </w:pPr>
          </w:p>
          <w:p w:rsidR="00ED2D44" w:rsidRPr="006C4DB8" w:rsidRDefault="00ED2D44" w:rsidP="00EC3410">
            <w:pPr>
              <w:pStyle w:val="ListParagraph"/>
              <w:numPr>
                <w:ilvl w:val="0"/>
                <w:numId w:val="18"/>
              </w:numPr>
              <w:rPr>
                <w:rFonts w:ascii="Times New Roman" w:hAnsi="Times New Roman" w:cs="Times New Roman"/>
                <w:sz w:val="24"/>
                <w:szCs w:val="24"/>
              </w:rPr>
            </w:pPr>
            <w:r>
              <w:rPr>
                <w:rFonts w:ascii="Times New Roman" w:hAnsi="Times New Roman" w:cs="Times New Roman"/>
                <w:bCs/>
                <w:iCs/>
                <w:sz w:val="24"/>
                <w:szCs w:val="24"/>
              </w:rPr>
              <w:t>Read with understanding</w:t>
            </w:r>
          </w:p>
          <w:p w:rsidR="00ED2D44" w:rsidRPr="00966F5A" w:rsidRDefault="00ED2D44" w:rsidP="00EC3410">
            <w:pPr>
              <w:rPr>
                <w:rFonts w:ascii="Times New Roman" w:hAnsi="Times New Roman" w:cs="Times New Roman"/>
                <w:sz w:val="24"/>
                <w:szCs w:val="24"/>
              </w:rPr>
            </w:pPr>
          </w:p>
        </w:tc>
        <w:tc>
          <w:tcPr>
            <w:tcW w:w="2250" w:type="dxa"/>
          </w:tcPr>
          <w:p w:rsidR="00ED2D44" w:rsidRDefault="00ED2D44" w:rsidP="00EC3410">
            <w:pPr>
              <w:pStyle w:val="ListParagraph"/>
              <w:numPr>
                <w:ilvl w:val="0"/>
                <w:numId w:val="18"/>
              </w:numPr>
              <w:rPr>
                <w:rFonts w:ascii="Times New Roman" w:hAnsi="Times New Roman" w:cs="Times New Roman"/>
                <w:sz w:val="24"/>
                <w:szCs w:val="24"/>
              </w:rPr>
            </w:pPr>
            <w:r w:rsidRPr="00A60401">
              <w:rPr>
                <w:rFonts w:ascii="Times New Roman" w:hAnsi="Times New Roman" w:cs="Times New Roman"/>
                <w:sz w:val="24"/>
                <w:szCs w:val="24"/>
              </w:rPr>
              <w:lastRenderedPageBreak/>
              <w:t>Alternate</w:t>
            </w: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Pr="006C4DB8" w:rsidRDefault="00ED2D44" w:rsidP="00EC3410">
            <w:pPr>
              <w:pStyle w:val="ListParagraph"/>
              <w:ind w:left="360"/>
              <w:rPr>
                <w:rFonts w:ascii="Times New Roman" w:hAnsi="Times New Roman" w:cs="Times New Roman"/>
                <w:sz w:val="24"/>
                <w:szCs w:val="24"/>
              </w:rPr>
            </w:pPr>
          </w:p>
          <w:p w:rsidR="00ED2D44" w:rsidRPr="006C4DB8" w:rsidRDefault="00ED2D44" w:rsidP="00EC3410">
            <w:pPr>
              <w:pStyle w:val="ListParagraph"/>
              <w:numPr>
                <w:ilvl w:val="0"/>
                <w:numId w:val="17"/>
              </w:numPr>
              <w:ind w:left="360"/>
              <w:rPr>
                <w:rFonts w:ascii="Times New Roman" w:hAnsi="Times New Roman" w:cs="Times New Roman"/>
                <w:bCs/>
                <w:sz w:val="24"/>
                <w:szCs w:val="24"/>
              </w:rPr>
            </w:pPr>
            <w:r>
              <w:rPr>
                <w:rFonts w:ascii="Times New Roman" w:hAnsi="Times New Roman" w:cs="Times New Roman"/>
                <w:bCs/>
                <w:sz w:val="24"/>
                <w:szCs w:val="24"/>
              </w:rPr>
              <w:t>Same “do” with adapted books</w:t>
            </w:r>
          </w:p>
          <w:p w:rsidR="00ED2D44"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Pr="006C4DB8" w:rsidRDefault="00ED2D44" w:rsidP="00EC3410">
            <w:pPr>
              <w:pStyle w:val="ListParagraph"/>
              <w:numPr>
                <w:ilvl w:val="0"/>
                <w:numId w:val="17"/>
              </w:numPr>
              <w:ind w:left="360"/>
              <w:rPr>
                <w:rFonts w:ascii="Times New Roman" w:hAnsi="Times New Roman" w:cs="Times New Roman"/>
                <w:bCs/>
                <w:sz w:val="24"/>
                <w:szCs w:val="24"/>
              </w:rPr>
            </w:pPr>
            <w:r w:rsidRPr="00A60401">
              <w:rPr>
                <w:rFonts w:ascii="Times New Roman" w:hAnsi="Times New Roman" w:cs="Times New Roman"/>
                <w:bCs/>
                <w:sz w:val="24"/>
                <w:szCs w:val="24"/>
              </w:rPr>
              <w:t>S</w:t>
            </w:r>
            <w:r w:rsidRPr="006C4DB8">
              <w:rPr>
                <w:rFonts w:ascii="Times New Roman" w:hAnsi="Times New Roman" w:cs="Times New Roman"/>
                <w:bCs/>
                <w:sz w:val="24"/>
                <w:szCs w:val="24"/>
              </w:rPr>
              <w:t>ame</w:t>
            </w:r>
          </w:p>
          <w:p w:rsidR="00ED2D44" w:rsidRDefault="00ED2D44" w:rsidP="00EC3410">
            <w:pPr>
              <w:pStyle w:val="ListParagraph"/>
              <w:ind w:left="360"/>
              <w:rPr>
                <w:rFonts w:ascii="Times New Roman" w:hAnsi="Times New Roman" w:cs="Times New Roman"/>
                <w:bCs/>
                <w:sz w:val="24"/>
                <w:szCs w:val="24"/>
              </w:rPr>
            </w:pPr>
          </w:p>
          <w:p w:rsidR="00ED2D44" w:rsidRPr="006C4DB8"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numPr>
                <w:ilvl w:val="0"/>
                <w:numId w:val="17"/>
              </w:numPr>
              <w:ind w:left="360"/>
              <w:rPr>
                <w:rFonts w:ascii="Times New Roman" w:hAnsi="Times New Roman" w:cs="Times New Roman"/>
                <w:bCs/>
                <w:sz w:val="24"/>
                <w:szCs w:val="24"/>
              </w:rPr>
            </w:pPr>
            <w:r>
              <w:rPr>
                <w:rFonts w:ascii="Times New Roman" w:hAnsi="Times New Roman" w:cs="Times New Roman"/>
                <w:bCs/>
                <w:sz w:val="24"/>
                <w:szCs w:val="24"/>
              </w:rPr>
              <w:t>Same</w:t>
            </w:r>
          </w:p>
          <w:p w:rsidR="00ED2D44" w:rsidRPr="000D7C35" w:rsidRDefault="00ED2D44" w:rsidP="00EC3410">
            <w:pPr>
              <w:rPr>
                <w:rFonts w:ascii="Times New Roman" w:hAnsi="Times New Roman" w:cs="Times New Roman"/>
                <w:bCs/>
                <w:sz w:val="24"/>
                <w:szCs w:val="24"/>
              </w:rPr>
            </w:pPr>
          </w:p>
          <w:p w:rsidR="00ED2D44" w:rsidRPr="00A60401" w:rsidRDefault="00ED2D44" w:rsidP="00EC3410">
            <w:pPr>
              <w:pStyle w:val="ListParagraph"/>
              <w:numPr>
                <w:ilvl w:val="0"/>
                <w:numId w:val="17"/>
              </w:numPr>
              <w:ind w:left="360"/>
              <w:rPr>
                <w:rFonts w:ascii="Times New Roman" w:hAnsi="Times New Roman" w:cs="Times New Roman"/>
                <w:bCs/>
                <w:sz w:val="24"/>
                <w:szCs w:val="24"/>
              </w:rPr>
            </w:pPr>
            <w:r w:rsidRPr="00A60401">
              <w:rPr>
                <w:rFonts w:ascii="Times New Roman" w:hAnsi="Times New Roman" w:cs="Times New Roman"/>
                <w:bCs/>
                <w:sz w:val="24"/>
                <w:szCs w:val="24"/>
              </w:rPr>
              <w:t xml:space="preserve">Alternate </w:t>
            </w:r>
            <w:r w:rsidRPr="00A60401">
              <w:rPr>
                <w:rFonts w:ascii="Times New Roman" w:hAnsi="Times New Roman" w:cs="Times New Roman"/>
                <w:sz w:val="24"/>
                <w:szCs w:val="24"/>
              </w:rPr>
              <w:t xml:space="preserve"> </w:t>
            </w:r>
          </w:p>
          <w:p w:rsidR="00ED2D44" w:rsidRDefault="00ED2D44" w:rsidP="00EC3410">
            <w:pPr>
              <w:pStyle w:val="ListParagraph"/>
              <w:rPr>
                <w:rFonts w:ascii="Times New Roman" w:hAnsi="Times New Roman" w:cs="Times New Roman"/>
                <w:bCs/>
                <w:sz w:val="24"/>
                <w:szCs w:val="24"/>
              </w:rPr>
            </w:pPr>
          </w:p>
          <w:p w:rsidR="00ED2D44" w:rsidRDefault="00ED2D44" w:rsidP="00EC3410">
            <w:pPr>
              <w:pStyle w:val="ListParagraph"/>
              <w:rPr>
                <w:rFonts w:ascii="Times New Roman" w:hAnsi="Times New Roman" w:cs="Times New Roman"/>
                <w:bCs/>
                <w:sz w:val="24"/>
                <w:szCs w:val="24"/>
              </w:rPr>
            </w:pPr>
          </w:p>
          <w:p w:rsidR="00ED2D44" w:rsidRDefault="00ED2D44" w:rsidP="00EC3410">
            <w:pPr>
              <w:rPr>
                <w:rFonts w:ascii="Times New Roman" w:hAnsi="Times New Roman" w:cs="Times New Roman"/>
                <w:bCs/>
                <w:sz w:val="24"/>
                <w:szCs w:val="24"/>
              </w:rPr>
            </w:pPr>
          </w:p>
          <w:p w:rsidR="00ED2D44" w:rsidRDefault="00ED2D44" w:rsidP="00EC3410">
            <w:pPr>
              <w:rPr>
                <w:rFonts w:ascii="Times New Roman" w:hAnsi="Times New Roman" w:cs="Times New Roman"/>
                <w:bCs/>
                <w:sz w:val="24"/>
                <w:szCs w:val="24"/>
              </w:rPr>
            </w:pPr>
          </w:p>
          <w:p w:rsidR="00ED2D44" w:rsidRPr="000D7C35" w:rsidRDefault="00ED2D44" w:rsidP="00EC3410">
            <w:pPr>
              <w:rPr>
                <w:rFonts w:ascii="Times New Roman" w:hAnsi="Times New Roman" w:cs="Times New Roman"/>
                <w:bCs/>
                <w:sz w:val="24"/>
                <w:szCs w:val="24"/>
              </w:rPr>
            </w:pPr>
          </w:p>
          <w:p w:rsidR="00ED2D44" w:rsidRDefault="00ED2D44" w:rsidP="00EC3410">
            <w:pPr>
              <w:pStyle w:val="ListParagraph"/>
              <w:numPr>
                <w:ilvl w:val="0"/>
                <w:numId w:val="17"/>
              </w:numPr>
              <w:ind w:left="360"/>
              <w:rPr>
                <w:rFonts w:ascii="Times New Roman" w:hAnsi="Times New Roman" w:cs="Times New Roman"/>
                <w:bCs/>
                <w:sz w:val="24"/>
                <w:szCs w:val="24"/>
              </w:rPr>
            </w:pPr>
            <w:r>
              <w:rPr>
                <w:rFonts w:ascii="Times New Roman" w:hAnsi="Times New Roman" w:cs="Times New Roman"/>
                <w:bCs/>
                <w:sz w:val="24"/>
                <w:szCs w:val="24"/>
              </w:rPr>
              <w:t>Alternate</w:t>
            </w:r>
          </w:p>
          <w:p w:rsidR="00ED2D44" w:rsidRDefault="00ED2D44" w:rsidP="00EC3410">
            <w:pPr>
              <w:pStyle w:val="ListParagraph"/>
              <w:ind w:left="360"/>
              <w:rPr>
                <w:rFonts w:ascii="Times New Roman" w:hAnsi="Times New Roman" w:cs="Times New Roman"/>
                <w:bCs/>
                <w:sz w:val="24"/>
                <w:szCs w:val="24"/>
              </w:rPr>
            </w:pPr>
          </w:p>
          <w:p w:rsidR="00ED2D44" w:rsidRPr="006C4DB8" w:rsidRDefault="00ED2D44" w:rsidP="00EC3410">
            <w:pPr>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Default="00ED2D44" w:rsidP="00EC3410">
            <w:pPr>
              <w:pStyle w:val="ListParagraph"/>
              <w:ind w:left="360"/>
              <w:rPr>
                <w:rFonts w:ascii="Times New Roman" w:hAnsi="Times New Roman" w:cs="Times New Roman"/>
                <w:bCs/>
                <w:sz w:val="24"/>
                <w:szCs w:val="24"/>
              </w:rPr>
            </w:pPr>
          </w:p>
          <w:p w:rsidR="00ED2D44" w:rsidRPr="006C4DB8" w:rsidRDefault="00ED2D44" w:rsidP="00EC3410">
            <w:pPr>
              <w:pStyle w:val="ListParagraph"/>
              <w:numPr>
                <w:ilvl w:val="0"/>
                <w:numId w:val="17"/>
              </w:numPr>
              <w:ind w:left="360"/>
              <w:rPr>
                <w:rFonts w:ascii="Times New Roman" w:hAnsi="Times New Roman" w:cs="Times New Roman"/>
                <w:bCs/>
                <w:sz w:val="24"/>
                <w:szCs w:val="24"/>
              </w:rPr>
            </w:pPr>
            <w:r w:rsidRPr="006C4DB8">
              <w:rPr>
                <w:rFonts w:ascii="Times New Roman" w:hAnsi="Times New Roman" w:cs="Times New Roman"/>
                <w:bCs/>
                <w:sz w:val="24"/>
                <w:szCs w:val="24"/>
              </w:rPr>
              <w:t>Alternate</w:t>
            </w:r>
          </w:p>
          <w:p w:rsidR="00ED2D44" w:rsidRPr="00966F5A" w:rsidRDefault="00ED2D44" w:rsidP="00EC3410">
            <w:pPr>
              <w:rPr>
                <w:rFonts w:ascii="Times New Roman" w:hAnsi="Times New Roman" w:cs="Times New Roman"/>
                <w:sz w:val="24"/>
                <w:szCs w:val="24"/>
              </w:rPr>
            </w:pPr>
          </w:p>
        </w:tc>
        <w:tc>
          <w:tcPr>
            <w:tcW w:w="2340" w:type="dxa"/>
          </w:tcPr>
          <w:p w:rsidR="00ED2D44" w:rsidRDefault="00ED2D44" w:rsidP="00EC341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Social story/task card</w:t>
            </w:r>
          </w:p>
          <w:p w:rsidR="00ED2D44" w:rsidRDefault="00ED2D44" w:rsidP="00EC3410">
            <w:pPr>
              <w:pStyle w:val="ListParagraph"/>
              <w:ind w:left="360"/>
              <w:rPr>
                <w:rFonts w:ascii="Times New Roman" w:hAnsi="Times New Roman" w:cs="Times New Roman"/>
                <w:sz w:val="24"/>
                <w:szCs w:val="24"/>
              </w:rPr>
            </w:pPr>
          </w:p>
          <w:p w:rsidR="00ED2D44" w:rsidRPr="00A60401"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numPr>
                <w:ilvl w:val="0"/>
                <w:numId w:val="19"/>
              </w:numPr>
              <w:rPr>
                <w:rFonts w:ascii="Times New Roman" w:hAnsi="Times New Roman" w:cs="Times New Roman"/>
                <w:sz w:val="24"/>
                <w:szCs w:val="24"/>
              </w:rPr>
            </w:pPr>
            <w:r w:rsidRPr="00A60401">
              <w:rPr>
                <w:rFonts w:ascii="Times New Roman" w:hAnsi="Times New Roman" w:cs="Times New Roman"/>
                <w:sz w:val="24"/>
                <w:szCs w:val="24"/>
              </w:rPr>
              <w:t>Bin containing high interest books</w:t>
            </w:r>
          </w:p>
          <w:p w:rsidR="00ED2D44" w:rsidRDefault="00ED2D44" w:rsidP="00EC3410">
            <w:pPr>
              <w:pStyle w:val="ListParagraph"/>
              <w:ind w:left="360"/>
              <w:rPr>
                <w:rFonts w:ascii="Times New Roman" w:hAnsi="Times New Roman" w:cs="Times New Roman"/>
                <w:sz w:val="24"/>
                <w:szCs w:val="24"/>
              </w:rPr>
            </w:pPr>
          </w:p>
          <w:p w:rsidR="00ED2D44" w:rsidRPr="00A60401" w:rsidRDefault="00ED2D44" w:rsidP="00EC3410">
            <w:pPr>
              <w:pStyle w:val="ListParagraph"/>
              <w:ind w:left="360"/>
              <w:rPr>
                <w:rFonts w:ascii="Times New Roman" w:hAnsi="Times New Roman" w:cs="Times New Roman"/>
                <w:sz w:val="24"/>
                <w:szCs w:val="24"/>
              </w:rPr>
            </w:pPr>
          </w:p>
          <w:p w:rsidR="00ED2D44" w:rsidRPr="00A60401" w:rsidRDefault="00ED2D44" w:rsidP="00EC3410">
            <w:pPr>
              <w:pStyle w:val="ListParagraph"/>
              <w:numPr>
                <w:ilvl w:val="0"/>
                <w:numId w:val="19"/>
              </w:numPr>
              <w:rPr>
                <w:rFonts w:ascii="Times New Roman" w:hAnsi="Times New Roman" w:cs="Times New Roman"/>
                <w:sz w:val="24"/>
                <w:szCs w:val="24"/>
              </w:rPr>
            </w:pPr>
            <w:r w:rsidRPr="00A60401">
              <w:rPr>
                <w:rFonts w:ascii="Times New Roman" w:hAnsi="Times New Roman" w:cs="Times New Roman"/>
                <w:sz w:val="24"/>
                <w:szCs w:val="24"/>
              </w:rPr>
              <w:t>Same</w:t>
            </w: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Same</w:t>
            </w:r>
          </w:p>
          <w:p w:rsidR="00ED2D44" w:rsidRDefault="00ED2D44" w:rsidP="00EC3410">
            <w:pPr>
              <w:pStyle w:val="ListParagraph"/>
              <w:ind w:left="360"/>
              <w:rPr>
                <w:rFonts w:ascii="Times New Roman" w:hAnsi="Times New Roman" w:cs="Times New Roman"/>
                <w:sz w:val="24"/>
                <w:szCs w:val="24"/>
              </w:rPr>
            </w:pPr>
          </w:p>
          <w:p w:rsidR="00ED2D44" w:rsidRPr="00580BDB" w:rsidRDefault="00ED2D44" w:rsidP="00EC34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w:t>
            </w:r>
            <w:r w:rsidRPr="00A60401">
              <w:rPr>
                <w:rFonts w:ascii="Times New Roman" w:hAnsi="Times New Roman" w:cs="Times New Roman"/>
                <w:sz w:val="24"/>
                <w:szCs w:val="24"/>
              </w:rPr>
              <w:t>araprofessional tracks text with finger</w:t>
            </w:r>
          </w:p>
          <w:p w:rsidR="00ED2D44" w:rsidRDefault="00ED2D44" w:rsidP="00EC3410">
            <w:pPr>
              <w:rPr>
                <w:rFonts w:ascii="Times New Roman" w:hAnsi="Times New Roman" w:cs="Times New Roman"/>
                <w:sz w:val="24"/>
                <w:szCs w:val="24"/>
              </w:rPr>
            </w:pPr>
          </w:p>
          <w:p w:rsidR="00ED2D44" w:rsidRDefault="00ED2D44" w:rsidP="00EC3410">
            <w:pPr>
              <w:rPr>
                <w:rFonts w:ascii="Times New Roman" w:hAnsi="Times New Roman" w:cs="Times New Roman"/>
                <w:sz w:val="24"/>
                <w:szCs w:val="24"/>
              </w:rPr>
            </w:pPr>
          </w:p>
          <w:p w:rsidR="00ED2D44" w:rsidRPr="006C4DB8" w:rsidRDefault="00ED2D44" w:rsidP="00EC3410">
            <w:pPr>
              <w:rPr>
                <w:rFonts w:ascii="Times New Roman" w:hAnsi="Times New Roman" w:cs="Times New Roman"/>
                <w:sz w:val="24"/>
                <w:szCs w:val="24"/>
              </w:rPr>
            </w:pPr>
          </w:p>
          <w:p w:rsidR="00ED2D44" w:rsidRDefault="00ED2D44" w:rsidP="00EC34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Augmentative communication device to ask questions</w:t>
            </w:r>
            <w:r w:rsidRPr="00966F5A">
              <w:rPr>
                <w:rFonts w:ascii="Times New Roman" w:hAnsi="Times New Roman" w:cs="Times New Roman"/>
                <w:sz w:val="24"/>
                <w:szCs w:val="24"/>
              </w:rPr>
              <w:t xml:space="preserve"> </w:t>
            </w: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Pr="00966F5A" w:rsidRDefault="00ED2D44" w:rsidP="00EC34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Aided language board to enhance comprehension</w:t>
            </w:r>
          </w:p>
        </w:tc>
        <w:tc>
          <w:tcPr>
            <w:tcW w:w="2520" w:type="dxa"/>
          </w:tcPr>
          <w:p w:rsidR="00ED2D44" w:rsidRPr="00127AA6" w:rsidRDefault="00ED2D44" w:rsidP="00EC3410">
            <w:pPr>
              <w:pStyle w:val="ListParagraph"/>
              <w:numPr>
                <w:ilvl w:val="0"/>
                <w:numId w:val="15"/>
              </w:numPr>
              <w:rPr>
                <w:rFonts w:ascii="Times New Roman" w:hAnsi="Times New Roman" w:cs="Times New Roman"/>
                <w:sz w:val="24"/>
                <w:szCs w:val="24"/>
              </w:rPr>
            </w:pPr>
            <w:r>
              <w:rPr>
                <w:rFonts w:ascii="Times New Roman" w:hAnsi="Times New Roman" w:cs="Times New Roman"/>
                <w:bCs/>
                <w:sz w:val="24"/>
                <w:szCs w:val="24"/>
              </w:rPr>
              <w:lastRenderedPageBreak/>
              <w:t>Social story</w:t>
            </w:r>
            <w:r w:rsidRPr="00A60401">
              <w:rPr>
                <w:rFonts w:ascii="Times New Roman" w:hAnsi="Times New Roman" w:cs="Times New Roman"/>
                <w:bCs/>
                <w:sz w:val="24"/>
                <w:szCs w:val="24"/>
              </w:rPr>
              <w:t xml:space="preserve">/task card – </w:t>
            </w:r>
            <w:r>
              <w:rPr>
                <w:rFonts w:ascii="Times New Roman" w:hAnsi="Times New Roman" w:cs="Times New Roman"/>
                <w:bCs/>
                <w:sz w:val="24"/>
                <w:szCs w:val="24"/>
              </w:rPr>
              <w:t>special education teacher</w:t>
            </w:r>
          </w:p>
          <w:p w:rsidR="00ED2D44" w:rsidRPr="00127AA6" w:rsidRDefault="00ED2D44" w:rsidP="00EC3410">
            <w:pPr>
              <w:rPr>
                <w:rFonts w:ascii="Times New Roman" w:hAnsi="Times New Roman" w:cs="Times New Roman"/>
                <w:sz w:val="24"/>
                <w:szCs w:val="24"/>
              </w:rPr>
            </w:pPr>
          </w:p>
          <w:p w:rsidR="00ED2D44" w:rsidRPr="00684BD3" w:rsidRDefault="00ED2D44" w:rsidP="00EC3410">
            <w:pPr>
              <w:pStyle w:val="ListParagraph"/>
              <w:numPr>
                <w:ilvl w:val="0"/>
                <w:numId w:val="15"/>
              </w:numPr>
              <w:rPr>
                <w:rFonts w:ascii="Times New Roman" w:hAnsi="Times New Roman" w:cs="Times New Roman"/>
                <w:sz w:val="24"/>
                <w:szCs w:val="24"/>
              </w:rPr>
            </w:pPr>
            <w:r>
              <w:rPr>
                <w:rFonts w:ascii="Times New Roman" w:hAnsi="Times New Roman" w:cs="Times New Roman"/>
                <w:bCs/>
                <w:sz w:val="24"/>
                <w:szCs w:val="24"/>
              </w:rPr>
              <w:t>Put high interest books in Tomas’ bin – kindergarten teacher</w:t>
            </w: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C3410">
            <w:pPr>
              <w:pStyle w:val="ListParagraph"/>
              <w:ind w:left="360"/>
              <w:rPr>
                <w:rFonts w:ascii="Times New Roman" w:hAnsi="Times New Roman" w:cs="Times New Roman"/>
                <w:sz w:val="24"/>
                <w:szCs w:val="24"/>
              </w:rPr>
            </w:pPr>
          </w:p>
          <w:p w:rsidR="00ED2D44" w:rsidRDefault="00ED2D44" w:rsidP="00ED2D4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Teach paraprofessional how to track text – speech language pathologist</w:t>
            </w:r>
          </w:p>
          <w:p w:rsidR="00ED2D44" w:rsidRDefault="00ED2D44" w:rsidP="00EC3410">
            <w:pPr>
              <w:pStyle w:val="ListParagraph"/>
              <w:ind w:left="360"/>
              <w:rPr>
                <w:rFonts w:ascii="Times New Roman" w:hAnsi="Times New Roman" w:cs="Times New Roman"/>
                <w:sz w:val="24"/>
                <w:szCs w:val="24"/>
              </w:rPr>
            </w:pPr>
          </w:p>
          <w:p w:rsidR="00ED2D44" w:rsidRPr="000D7C35" w:rsidRDefault="00ED2D44" w:rsidP="00EC3410">
            <w:pPr>
              <w:pStyle w:val="ListParagraph"/>
              <w:numPr>
                <w:ilvl w:val="0"/>
                <w:numId w:val="15"/>
              </w:numPr>
              <w:rPr>
                <w:rFonts w:ascii="Times New Roman" w:hAnsi="Times New Roman" w:cs="Times New Roman"/>
                <w:sz w:val="24"/>
                <w:szCs w:val="24"/>
              </w:rPr>
            </w:pPr>
            <w:r w:rsidRPr="00A60401">
              <w:rPr>
                <w:rFonts w:ascii="Times New Roman" w:hAnsi="Times New Roman" w:cs="Times New Roman"/>
                <w:bCs/>
                <w:sz w:val="24"/>
                <w:szCs w:val="24"/>
              </w:rPr>
              <w:t>Program communication device with comments/q</w:t>
            </w:r>
            <w:r>
              <w:rPr>
                <w:rFonts w:ascii="Times New Roman" w:hAnsi="Times New Roman" w:cs="Times New Roman"/>
                <w:bCs/>
                <w:sz w:val="24"/>
                <w:szCs w:val="24"/>
              </w:rPr>
              <w:t>uestions related to the story  - speech-language pathologist</w:t>
            </w:r>
          </w:p>
          <w:p w:rsidR="00ED2D44" w:rsidRPr="00771E15" w:rsidRDefault="00ED2D44" w:rsidP="00EC3410">
            <w:pPr>
              <w:pStyle w:val="ListParagraph"/>
              <w:ind w:left="360"/>
              <w:rPr>
                <w:rFonts w:ascii="Times New Roman" w:hAnsi="Times New Roman" w:cs="Times New Roman"/>
                <w:sz w:val="24"/>
                <w:szCs w:val="24"/>
              </w:rPr>
            </w:pPr>
          </w:p>
          <w:p w:rsidR="00ED2D44" w:rsidRPr="00966F5A" w:rsidRDefault="00ED2D44" w:rsidP="00EC3410">
            <w:pPr>
              <w:pStyle w:val="ListParagraph"/>
              <w:numPr>
                <w:ilvl w:val="0"/>
                <w:numId w:val="15"/>
              </w:numPr>
              <w:rPr>
                <w:rFonts w:ascii="Times New Roman" w:hAnsi="Times New Roman" w:cs="Times New Roman"/>
                <w:sz w:val="24"/>
                <w:szCs w:val="24"/>
              </w:rPr>
            </w:pPr>
            <w:r>
              <w:rPr>
                <w:rFonts w:ascii="Times New Roman" w:hAnsi="Times New Roman" w:cs="Times New Roman"/>
                <w:bCs/>
                <w:sz w:val="24"/>
                <w:szCs w:val="24"/>
              </w:rPr>
              <w:t>Create aided language board – paraprofessional with special education teacher supervision</w:t>
            </w:r>
          </w:p>
        </w:tc>
      </w:tr>
    </w:tbl>
    <w:p w:rsidR="00ED2D44" w:rsidRPr="00966F5A" w:rsidRDefault="00ED2D44" w:rsidP="00ED2D44">
      <w:pPr>
        <w:spacing w:line="240" w:lineRule="auto"/>
        <w:ind w:firstLine="720"/>
        <w:rPr>
          <w:rFonts w:ascii="Times New Roman" w:hAnsi="Times New Roman" w:cs="Times New Roman"/>
          <w:sz w:val="24"/>
          <w:szCs w:val="24"/>
        </w:rPr>
      </w:pPr>
    </w:p>
    <w:p w:rsidR="00ED2D44" w:rsidRPr="00966F5A" w:rsidRDefault="00ED2D44" w:rsidP="00ED2D44">
      <w:pPr>
        <w:spacing w:line="240" w:lineRule="auto"/>
        <w:rPr>
          <w:rFonts w:ascii="Times New Roman" w:hAnsi="Times New Roman" w:cs="Times New Roman"/>
          <w:sz w:val="24"/>
          <w:szCs w:val="24"/>
        </w:rPr>
      </w:pPr>
    </w:p>
    <w:p w:rsidR="00ED2D44" w:rsidRDefault="00ED2D44" w:rsidP="00D96082">
      <w:pPr>
        <w:spacing w:after="0" w:line="480" w:lineRule="auto"/>
        <w:ind w:firstLine="720"/>
        <w:rPr>
          <w:rFonts w:ascii="Times New Roman" w:hAnsi="Times New Roman" w:cs="Times New Roman"/>
          <w:sz w:val="24"/>
          <w:szCs w:val="24"/>
        </w:rPr>
        <w:sectPr w:rsidR="00ED2D44" w:rsidSect="00ED2D44">
          <w:pgSz w:w="15840" w:h="12240" w:orient="landscape"/>
          <w:pgMar w:top="1440" w:right="1440" w:bottom="1440" w:left="1440" w:header="720" w:footer="720" w:gutter="0"/>
          <w:cols w:space="720"/>
          <w:docGrid w:linePitch="360"/>
        </w:sectPr>
      </w:pPr>
    </w:p>
    <w:p w:rsidR="00255556" w:rsidRPr="001E0D8F" w:rsidRDefault="00255556" w:rsidP="001E0D8F">
      <w:pPr>
        <w:spacing w:after="0" w:line="480" w:lineRule="auto"/>
        <w:jc w:val="center"/>
        <w:rPr>
          <w:rFonts w:ascii="Times New Roman" w:hAnsi="Times New Roman" w:cs="Times New Roman"/>
          <w:b/>
          <w:sz w:val="24"/>
          <w:szCs w:val="24"/>
        </w:rPr>
      </w:pPr>
    </w:p>
    <w:p w:rsidR="00A25BBA" w:rsidRDefault="00F12224" w:rsidP="00731B7B">
      <w:pPr>
        <w:spacing w:after="0" w:line="240" w:lineRule="auto"/>
        <w:rPr>
          <w:rFonts w:ascii="Times New Roman" w:hAnsi="Times New Roman" w:cs="Times New Roman"/>
          <w:sz w:val="24"/>
          <w:szCs w:val="24"/>
        </w:rPr>
      </w:pPr>
      <w:r>
        <w:rPr>
          <w:rFonts w:ascii="Times New Roman" w:hAnsi="Times New Roman" w:cs="Times New Roman"/>
          <w:sz w:val="24"/>
          <w:szCs w:val="24"/>
        </w:rPr>
        <w:t>First, the kindergarten teacher</w:t>
      </w:r>
      <w:r w:rsidR="00C6455E">
        <w:rPr>
          <w:rFonts w:ascii="Times New Roman" w:hAnsi="Times New Roman" w:cs="Times New Roman"/>
          <w:sz w:val="24"/>
          <w:szCs w:val="24"/>
        </w:rPr>
        <w:t xml:space="preserve"> described the</w:t>
      </w:r>
      <w:r w:rsidR="002727A9">
        <w:rPr>
          <w:rFonts w:ascii="Times New Roman" w:hAnsi="Times New Roman" w:cs="Times New Roman"/>
          <w:sz w:val="24"/>
          <w:szCs w:val="24"/>
        </w:rPr>
        <w:t xml:space="preserve"> observable behaviors </w:t>
      </w:r>
      <w:r w:rsidR="00C6455E">
        <w:rPr>
          <w:rFonts w:ascii="Times New Roman" w:hAnsi="Times New Roman" w:cs="Times New Roman"/>
          <w:sz w:val="24"/>
          <w:szCs w:val="24"/>
        </w:rPr>
        <w:t xml:space="preserve">that </w:t>
      </w:r>
      <w:r w:rsidR="002727A9">
        <w:rPr>
          <w:rFonts w:ascii="Times New Roman" w:hAnsi="Times New Roman" w:cs="Times New Roman"/>
          <w:sz w:val="24"/>
          <w:szCs w:val="24"/>
        </w:rPr>
        <w:t>students</w:t>
      </w:r>
      <w:r w:rsidR="00D96082">
        <w:rPr>
          <w:rFonts w:ascii="Times New Roman" w:hAnsi="Times New Roman" w:cs="Times New Roman"/>
          <w:sz w:val="24"/>
          <w:szCs w:val="24"/>
        </w:rPr>
        <w:t xml:space="preserve"> without disabilities</w:t>
      </w:r>
      <w:r w:rsidR="002727A9">
        <w:rPr>
          <w:rFonts w:ascii="Times New Roman" w:hAnsi="Times New Roman" w:cs="Times New Roman"/>
          <w:sz w:val="24"/>
          <w:szCs w:val="24"/>
        </w:rPr>
        <w:t xml:space="preserve"> exhibi</w:t>
      </w:r>
      <w:r w:rsidR="00C6455E">
        <w:rPr>
          <w:rFonts w:ascii="Times New Roman" w:hAnsi="Times New Roman" w:cs="Times New Roman"/>
          <w:sz w:val="24"/>
          <w:szCs w:val="24"/>
        </w:rPr>
        <w:t>ted</w:t>
      </w:r>
      <w:r w:rsidR="002727A9">
        <w:rPr>
          <w:rFonts w:ascii="Times New Roman" w:hAnsi="Times New Roman" w:cs="Times New Roman"/>
          <w:sz w:val="24"/>
          <w:szCs w:val="24"/>
        </w:rPr>
        <w:t xml:space="preserve"> </w:t>
      </w:r>
      <w:r w:rsidR="00C6455E">
        <w:rPr>
          <w:rFonts w:ascii="Times New Roman" w:hAnsi="Times New Roman" w:cs="Times New Roman"/>
          <w:sz w:val="24"/>
          <w:szCs w:val="24"/>
        </w:rPr>
        <w:t xml:space="preserve">during self-selected reading, </w:t>
      </w:r>
      <w:r w:rsidR="001935F6">
        <w:rPr>
          <w:rFonts w:ascii="Times New Roman" w:hAnsi="Times New Roman" w:cs="Times New Roman"/>
          <w:sz w:val="24"/>
          <w:szCs w:val="24"/>
        </w:rPr>
        <w:t xml:space="preserve">including </w:t>
      </w:r>
      <w:r w:rsidR="003C55A0">
        <w:rPr>
          <w:rFonts w:ascii="Times New Roman" w:hAnsi="Times New Roman" w:cs="Times New Roman"/>
          <w:sz w:val="24"/>
          <w:szCs w:val="24"/>
        </w:rPr>
        <w:t>selecting a book from the</w:t>
      </w:r>
      <w:r w:rsidR="002727A9">
        <w:rPr>
          <w:rFonts w:ascii="Times New Roman" w:hAnsi="Times New Roman" w:cs="Times New Roman"/>
          <w:sz w:val="24"/>
          <w:szCs w:val="24"/>
        </w:rPr>
        <w:t xml:space="preserve"> book bins, turning pages,</w:t>
      </w:r>
      <w:r w:rsidR="00C6455E">
        <w:rPr>
          <w:rFonts w:ascii="Times New Roman" w:hAnsi="Times New Roman" w:cs="Times New Roman"/>
          <w:sz w:val="24"/>
          <w:szCs w:val="24"/>
        </w:rPr>
        <w:t xml:space="preserve"> </w:t>
      </w:r>
      <w:r w:rsidR="002727A9">
        <w:rPr>
          <w:rFonts w:ascii="Times New Roman" w:hAnsi="Times New Roman" w:cs="Times New Roman"/>
          <w:sz w:val="24"/>
          <w:szCs w:val="24"/>
        </w:rPr>
        <w:t>tracking</w:t>
      </w:r>
      <w:r w:rsidR="00C6455E">
        <w:rPr>
          <w:rFonts w:ascii="Times New Roman" w:hAnsi="Times New Roman" w:cs="Times New Roman"/>
          <w:sz w:val="24"/>
          <w:szCs w:val="24"/>
        </w:rPr>
        <w:t xml:space="preserve"> text with </w:t>
      </w:r>
      <w:r w:rsidR="001935F6">
        <w:rPr>
          <w:rFonts w:ascii="Times New Roman" w:hAnsi="Times New Roman" w:cs="Times New Roman"/>
          <w:sz w:val="24"/>
          <w:szCs w:val="24"/>
        </w:rPr>
        <w:t xml:space="preserve">their </w:t>
      </w:r>
      <w:r w:rsidR="00C6455E">
        <w:rPr>
          <w:rFonts w:ascii="Times New Roman" w:hAnsi="Times New Roman" w:cs="Times New Roman"/>
          <w:sz w:val="24"/>
          <w:szCs w:val="24"/>
        </w:rPr>
        <w:t>fingers and/or eyes</w:t>
      </w:r>
      <w:r w:rsidR="001935F6">
        <w:rPr>
          <w:rFonts w:ascii="Times New Roman" w:hAnsi="Times New Roman" w:cs="Times New Roman"/>
          <w:sz w:val="24"/>
          <w:szCs w:val="24"/>
        </w:rPr>
        <w:t>, and mouthing the words as they were reading</w:t>
      </w:r>
      <w:r w:rsidR="00C6455E">
        <w:rPr>
          <w:rFonts w:ascii="Times New Roman" w:hAnsi="Times New Roman" w:cs="Times New Roman"/>
          <w:sz w:val="24"/>
          <w:szCs w:val="24"/>
        </w:rPr>
        <w:t xml:space="preserve">. </w:t>
      </w:r>
      <w:r w:rsidR="001935F6">
        <w:rPr>
          <w:rFonts w:ascii="Times New Roman" w:hAnsi="Times New Roman" w:cs="Times New Roman"/>
          <w:sz w:val="24"/>
          <w:szCs w:val="24"/>
        </w:rPr>
        <w:t xml:space="preserve">These behaviors were entered in column two. </w:t>
      </w:r>
      <w:r w:rsidR="002727A9">
        <w:rPr>
          <w:rFonts w:ascii="Times New Roman" w:hAnsi="Times New Roman" w:cs="Times New Roman"/>
          <w:sz w:val="24"/>
          <w:szCs w:val="24"/>
        </w:rPr>
        <w:t xml:space="preserve">Next, the </w:t>
      </w:r>
      <w:r w:rsidR="00C6455E">
        <w:rPr>
          <w:rFonts w:ascii="Times New Roman" w:hAnsi="Times New Roman" w:cs="Times New Roman"/>
          <w:sz w:val="24"/>
          <w:szCs w:val="24"/>
        </w:rPr>
        <w:t>team discussed whether</w:t>
      </w:r>
      <w:r w:rsidR="00E270FA">
        <w:rPr>
          <w:rFonts w:ascii="Times New Roman" w:hAnsi="Times New Roman" w:cs="Times New Roman"/>
          <w:sz w:val="24"/>
          <w:szCs w:val="24"/>
        </w:rPr>
        <w:t xml:space="preserve"> Tomas could </w:t>
      </w:r>
      <w:r w:rsidR="00C6455E">
        <w:rPr>
          <w:rFonts w:ascii="Times New Roman" w:hAnsi="Times New Roman" w:cs="Times New Roman"/>
          <w:sz w:val="24"/>
          <w:szCs w:val="24"/>
        </w:rPr>
        <w:t xml:space="preserve">participate like his </w:t>
      </w:r>
      <w:r>
        <w:rPr>
          <w:rFonts w:ascii="Times New Roman" w:hAnsi="Times New Roman" w:cs="Times New Roman"/>
          <w:sz w:val="24"/>
          <w:szCs w:val="24"/>
        </w:rPr>
        <w:t>classmates</w:t>
      </w:r>
      <w:r w:rsidR="00C6455E">
        <w:rPr>
          <w:rFonts w:ascii="Times New Roman" w:hAnsi="Times New Roman" w:cs="Times New Roman"/>
          <w:sz w:val="24"/>
          <w:szCs w:val="24"/>
        </w:rPr>
        <w:t xml:space="preserve"> without disabilities by doing the same behavior</w:t>
      </w:r>
      <w:r w:rsidR="00D96082">
        <w:rPr>
          <w:rFonts w:ascii="Times New Roman" w:hAnsi="Times New Roman" w:cs="Times New Roman"/>
          <w:sz w:val="24"/>
          <w:szCs w:val="24"/>
        </w:rPr>
        <w:t xml:space="preserve"> in the same way</w:t>
      </w:r>
      <w:r w:rsidR="00C6455E">
        <w:rPr>
          <w:rFonts w:ascii="Times New Roman" w:hAnsi="Times New Roman" w:cs="Times New Roman"/>
          <w:sz w:val="24"/>
          <w:szCs w:val="24"/>
        </w:rPr>
        <w:t xml:space="preserve"> or whether he would need an alternate way to participate. </w:t>
      </w:r>
      <w:r w:rsidR="001935F6">
        <w:rPr>
          <w:rFonts w:ascii="Times New Roman" w:hAnsi="Times New Roman" w:cs="Times New Roman"/>
          <w:sz w:val="24"/>
          <w:szCs w:val="24"/>
        </w:rPr>
        <w:t>They recorded “same” or “alternate” in column three for each of the “</w:t>
      </w:r>
      <w:proofErr w:type="gramStart"/>
      <w:r w:rsidR="001935F6">
        <w:rPr>
          <w:rFonts w:ascii="Times New Roman" w:hAnsi="Times New Roman" w:cs="Times New Roman"/>
          <w:sz w:val="24"/>
          <w:szCs w:val="24"/>
        </w:rPr>
        <w:t>do’s</w:t>
      </w:r>
      <w:proofErr w:type="gramEnd"/>
      <w:r w:rsidR="001935F6">
        <w:rPr>
          <w:rFonts w:ascii="Times New Roman" w:hAnsi="Times New Roman" w:cs="Times New Roman"/>
          <w:sz w:val="24"/>
          <w:szCs w:val="24"/>
        </w:rPr>
        <w:t xml:space="preserve">” in column two. </w:t>
      </w:r>
      <w:r w:rsidR="00D34F9F">
        <w:rPr>
          <w:rFonts w:ascii="Times New Roman" w:hAnsi="Times New Roman" w:cs="Times New Roman"/>
          <w:sz w:val="24"/>
          <w:szCs w:val="24"/>
        </w:rPr>
        <w:t>Then</w:t>
      </w:r>
      <w:r w:rsidR="001935F6">
        <w:rPr>
          <w:rFonts w:ascii="Times New Roman" w:hAnsi="Times New Roman" w:cs="Times New Roman"/>
          <w:sz w:val="24"/>
          <w:szCs w:val="24"/>
        </w:rPr>
        <w:t xml:space="preserve"> the team discussed the specific supports that To</w:t>
      </w:r>
      <w:r w:rsidR="003B0736">
        <w:rPr>
          <w:rFonts w:ascii="Times New Roman" w:hAnsi="Times New Roman" w:cs="Times New Roman"/>
          <w:sz w:val="24"/>
          <w:szCs w:val="24"/>
        </w:rPr>
        <w:t>mas would need for each of his alternate</w:t>
      </w:r>
      <w:r w:rsidR="001935F6">
        <w:rPr>
          <w:rFonts w:ascii="Times New Roman" w:hAnsi="Times New Roman" w:cs="Times New Roman"/>
          <w:sz w:val="24"/>
          <w:szCs w:val="24"/>
        </w:rPr>
        <w:t xml:space="preserve"> participation behaviors</w:t>
      </w:r>
      <w:r w:rsidR="005A3491">
        <w:rPr>
          <w:rFonts w:ascii="Times New Roman" w:hAnsi="Times New Roman" w:cs="Times New Roman"/>
          <w:sz w:val="24"/>
          <w:szCs w:val="24"/>
        </w:rPr>
        <w:t xml:space="preserve"> and recorded them in column four</w:t>
      </w:r>
      <w:r w:rsidR="001935F6">
        <w:rPr>
          <w:rFonts w:ascii="Times New Roman" w:hAnsi="Times New Roman" w:cs="Times New Roman"/>
          <w:sz w:val="24"/>
          <w:szCs w:val="24"/>
        </w:rPr>
        <w:t xml:space="preserve">. </w:t>
      </w:r>
      <w:r w:rsidR="00E270FA">
        <w:rPr>
          <w:rFonts w:ascii="Times New Roman" w:hAnsi="Times New Roman" w:cs="Times New Roman"/>
          <w:sz w:val="24"/>
          <w:szCs w:val="24"/>
        </w:rPr>
        <w:t xml:space="preserve">The team agreed that Tomas could </w:t>
      </w:r>
      <w:r w:rsidR="001935F6">
        <w:rPr>
          <w:rFonts w:ascii="Times New Roman" w:hAnsi="Times New Roman" w:cs="Times New Roman"/>
          <w:sz w:val="24"/>
          <w:szCs w:val="24"/>
        </w:rPr>
        <w:t>choose</w:t>
      </w:r>
      <w:r w:rsidR="00E270FA">
        <w:rPr>
          <w:rFonts w:ascii="Times New Roman" w:hAnsi="Times New Roman" w:cs="Times New Roman"/>
          <w:sz w:val="24"/>
          <w:szCs w:val="24"/>
        </w:rPr>
        <w:t xml:space="preserve"> his own book </w:t>
      </w:r>
      <w:r w:rsidR="00FD191F">
        <w:rPr>
          <w:rFonts w:ascii="Times New Roman" w:hAnsi="Times New Roman" w:cs="Times New Roman"/>
          <w:sz w:val="24"/>
          <w:szCs w:val="24"/>
        </w:rPr>
        <w:t>from a</w:t>
      </w:r>
      <w:r w:rsidR="00C6455E">
        <w:rPr>
          <w:rFonts w:ascii="Times New Roman" w:hAnsi="Times New Roman" w:cs="Times New Roman"/>
          <w:sz w:val="24"/>
          <w:szCs w:val="24"/>
        </w:rPr>
        <w:t xml:space="preserve"> personalized book bin. </w:t>
      </w:r>
      <w:r w:rsidR="00E270FA">
        <w:rPr>
          <w:rFonts w:ascii="Times New Roman" w:hAnsi="Times New Roman" w:cs="Times New Roman"/>
          <w:sz w:val="24"/>
          <w:szCs w:val="24"/>
        </w:rPr>
        <w:t>An alternate behavior of reading</w:t>
      </w:r>
      <w:r w:rsidR="00C6455E">
        <w:rPr>
          <w:rFonts w:ascii="Times New Roman" w:hAnsi="Times New Roman" w:cs="Times New Roman"/>
          <w:sz w:val="24"/>
          <w:szCs w:val="24"/>
        </w:rPr>
        <w:t xml:space="preserve"> softly</w:t>
      </w:r>
      <w:r w:rsidR="00E270FA">
        <w:rPr>
          <w:rFonts w:ascii="Times New Roman" w:hAnsi="Times New Roman" w:cs="Times New Roman"/>
          <w:sz w:val="24"/>
          <w:szCs w:val="24"/>
        </w:rPr>
        <w:t xml:space="preserve"> aloud would be allowed for Tomas</w:t>
      </w:r>
      <w:r w:rsidR="003C55A0">
        <w:rPr>
          <w:rFonts w:ascii="Times New Roman" w:hAnsi="Times New Roman" w:cs="Times New Roman"/>
          <w:sz w:val="24"/>
          <w:szCs w:val="24"/>
        </w:rPr>
        <w:t xml:space="preserve"> as this is typical for other kindergarteners and would not be disruptive</w:t>
      </w:r>
      <w:r w:rsidR="00E270FA">
        <w:rPr>
          <w:rFonts w:ascii="Times New Roman" w:hAnsi="Times New Roman" w:cs="Times New Roman"/>
          <w:sz w:val="24"/>
          <w:szCs w:val="24"/>
        </w:rPr>
        <w:t xml:space="preserve">.  </w:t>
      </w:r>
      <w:r w:rsidR="00C6455E">
        <w:rPr>
          <w:rFonts w:ascii="Times New Roman" w:hAnsi="Times New Roman" w:cs="Times New Roman"/>
          <w:sz w:val="24"/>
          <w:szCs w:val="24"/>
        </w:rPr>
        <w:t xml:space="preserve">The team agreed that Tomas would benefit from having his paraprofessional use her finger to track the text, as Tomas’ visual difficulties often interfered with his ability to follow the text easily. </w:t>
      </w:r>
      <w:r>
        <w:rPr>
          <w:rFonts w:ascii="Times New Roman" w:hAnsi="Times New Roman" w:cs="Times New Roman"/>
          <w:sz w:val="24"/>
          <w:szCs w:val="24"/>
        </w:rPr>
        <w:t>They also felt that a social story</w:t>
      </w:r>
      <w:r w:rsidR="003C55A0">
        <w:rPr>
          <w:rFonts w:ascii="Times New Roman" w:hAnsi="Times New Roman" w:cs="Times New Roman"/>
          <w:sz w:val="24"/>
          <w:szCs w:val="24"/>
        </w:rPr>
        <w:t xml:space="preserve"> supplemented by a reading task card</w:t>
      </w:r>
      <w:r w:rsidR="00D34F9F">
        <w:rPr>
          <w:rFonts w:ascii="Times New Roman" w:hAnsi="Times New Roman" w:cs="Times New Roman"/>
          <w:sz w:val="24"/>
          <w:szCs w:val="24"/>
        </w:rPr>
        <w:t xml:space="preserve"> </w:t>
      </w:r>
      <w:r>
        <w:rPr>
          <w:rFonts w:ascii="Times New Roman" w:hAnsi="Times New Roman" w:cs="Times New Roman"/>
          <w:sz w:val="24"/>
          <w:szCs w:val="24"/>
        </w:rPr>
        <w:t xml:space="preserve">might help Tomas internalize the self-selected reading routine. </w:t>
      </w:r>
    </w:p>
    <w:p w:rsidR="00A25BBA" w:rsidRPr="00941E56" w:rsidRDefault="001B00DE" w:rsidP="00731B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C6455E">
        <w:rPr>
          <w:rFonts w:ascii="Times New Roman" w:hAnsi="Times New Roman" w:cs="Times New Roman"/>
          <w:sz w:val="24"/>
          <w:szCs w:val="24"/>
        </w:rPr>
        <w:t xml:space="preserve"> team decided that Tomas would need to use his augmentative </w:t>
      </w:r>
      <w:r w:rsidR="000D213F">
        <w:rPr>
          <w:rFonts w:ascii="Times New Roman" w:hAnsi="Times New Roman" w:cs="Times New Roman"/>
          <w:sz w:val="24"/>
          <w:szCs w:val="24"/>
        </w:rPr>
        <w:t xml:space="preserve">and alternative </w:t>
      </w:r>
      <w:r w:rsidR="00C6455E">
        <w:rPr>
          <w:rFonts w:ascii="Times New Roman" w:hAnsi="Times New Roman" w:cs="Times New Roman"/>
          <w:sz w:val="24"/>
          <w:szCs w:val="24"/>
        </w:rPr>
        <w:t xml:space="preserve">communication </w:t>
      </w:r>
      <w:r w:rsidR="003C55A0">
        <w:rPr>
          <w:rFonts w:ascii="Times New Roman" w:hAnsi="Times New Roman" w:cs="Times New Roman"/>
          <w:sz w:val="24"/>
          <w:szCs w:val="24"/>
        </w:rPr>
        <w:t xml:space="preserve">(AAC) </w:t>
      </w:r>
      <w:r w:rsidR="00C6455E">
        <w:rPr>
          <w:rFonts w:ascii="Times New Roman" w:hAnsi="Times New Roman" w:cs="Times New Roman"/>
          <w:sz w:val="24"/>
          <w:szCs w:val="24"/>
        </w:rPr>
        <w:t>device</w:t>
      </w:r>
      <w:r w:rsidR="007216DC">
        <w:rPr>
          <w:rFonts w:ascii="Times New Roman" w:hAnsi="Times New Roman" w:cs="Times New Roman"/>
          <w:sz w:val="24"/>
          <w:szCs w:val="24"/>
        </w:rPr>
        <w:t xml:space="preserve"> (</w:t>
      </w:r>
      <w:proofErr w:type="spellStart"/>
      <w:r w:rsidR="007216DC">
        <w:rPr>
          <w:rFonts w:ascii="Times New Roman" w:hAnsi="Times New Roman" w:cs="Times New Roman"/>
          <w:sz w:val="24"/>
          <w:szCs w:val="24"/>
        </w:rPr>
        <w:t>DynaVox</w:t>
      </w:r>
      <w:proofErr w:type="spellEnd"/>
      <w:r w:rsidR="007216DC">
        <w:rPr>
          <w:rFonts w:ascii="Times New Roman" w:hAnsi="Times New Roman" w:cs="Times New Roman"/>
          <w:sz w:val="24"/>
          <w:szCs w:val="24"/>
        </w:rPr>
        <w:t xml:space="preserve"> V+™</w:t>
      </w:r>
      <w:proofErr w:type="gramStart"/>
      <w:r w:rsidR="007216DC">
        <w:rPr>
          <w:rFonts w:ascii="Times New Roman" w:hAnsi="Times New Roman" w:cs="Times New Roman"/>
          <w:sz w:val="24"/>
          <w:szCs w:val="24"/>
        </w:rPr>
        <w:t>)</w:t>
      </w:r>
      <w:r w:rsidR="00B25D55">
        <w:rPr>
          <w:rFonts w:ascii="Times New Roman" w:hAnsi="Times New Roman" w:cs="Times New Roman"/>
          <w:sz w:val="24"/>
          <w:szCs w:val="24"/>
        </w:rPr>
        <w:t>(</w:t>
      </w:r>
      <w:proofErr w:type="spellStart"/>
      <w:proofErr w:type="gramEnd"/>
      <w:r w:rsidR="009942BB">
        <w:rPr>
          <w:rFonts w:ascii="Times New Roman" w:hAnsi="Times New Roman" w:cs="Times New Roman"/>
          <w:sz w:val="24"/>
          <w:szCs w:val="24"/>
        </w:rPr>
        <w:t>DynaV</w:t>
      </w:r>
      <w:r w:rsidR="00B25D55">
        <w:rPr>
          <w:rFonts w:ascii="Times New Roman" w:hAnsi="Times New Roman" w:cs="Times New Roman"/>
          <w:sz w:val="24"/>
          <w:szCs w:val="24"/>
        </w:rPr>
        <w:t>ox</w:t>
      </w:r>
      <w:proofErr w:type="spellEnd"/>
      <w:r w:rsidR="00297B97">
        <w:rPr>
          <w:rFonts w:ascii="Times New Roman" w:hAnsi="Times New Roman" w:cs="Times New Roman"/>
          <w:sz w:val="24"/>
          <w:szCs w:val="24"/>
        </w:rPr>
        <w:t xml:space="preserve"> Mayer-Johnson</w:t>
      </w:r>
      <w:r w:rsidR="00B25D55">
        <w:rPr>
          <w:rFonts w:ascii="Times New Roman" w:hAnsi="Times New Roman" w:cs="Times New Roman"/>
          <w:sz w:val="24"/>
          <w:szCs w:val="24"/>
        </w:rPr>
        <w:t>, 2012)</w:t>
      </w:r>
      <w:r w:rsidR="00C6455E">
        <w:rPr>
          <w:rFonts w:ascii="Times New Roman" w:hAnsi="Times New Roman" w:cs="Times New Roman"/>
          <w:sz w:val="24"/>
          <w:szCs w:val="24"/>
        </w:rPr>
        <w:t xml:space="preserve"> to ask questions of his teacher</w:t>
      </w:r>
      <w:r w:rsidR="00F12224">
        <w:rPr>
          <w:rFonts w:ascii="Times New Roman" w:hAnsi="Times New Roman" w:cs="Times New Roman"/>
          <w:sz w:val="24"/>
          <w:szCs w:val="24"/>
        </w:rPr>
        <w:t xml:space="preserve"> or make a comment to a classmate</w:t>
      </w:r>
      <w:r w:rsidR="00D34F9F">
        <w:rPr>
          <w:rFonts w:ascii="Times New Roman" w:hAnsi="Times New Roman" w:cs="Times New Roman"/>
          <w:sz w:val="24"/>
          <w:szCs w:val="24"/>
        </w:rPr>
        <w:t xml:space="preserve">. </w:t>
      </w:r>
      <w:r>
        <w:rPr>
          <w:rFonts w:ascii="Times New Roman" w:hAnsi="Times New Roman" w:cs="Times New Roman"/>
          <w:sz w:val="24"/>
          <w:szCs w:val="24"/>
        </w:rPr>
        <w:t>The team determined that Tomas, like Amanda, mig</w:t>
      </w:r>
      <w:r w:rsidR="007C541E">
        <w:rPr>
          <w:rFonts w:ascii="Times New Roman" w:hAnsi="Times New Roman" w:cs="Times New Roman"/>
          <w:sz w:val="24"/>
          <w:szCs w:val="24"/>
        </w:rPr>
        <w:t xml:space="preserve">ht benefit from having an aided </w:t>
      </w:r>
      <w:r>
        <w:rPr>
          <w:rFonts w:ascii="Times New Roman" w:hAnsi="Times New Roman" w:cs="Times New Roman"/>
          <w:sz w:val="24"/>
          <w:szCs w:val="24"/>
        </w:rPr>
        <w:t>language</w:t>
      </w:r>
      <w:r w:rsidR="00D34F9F">
        <w:rPr>
          <w:rFonts w:ascii="Times New Roman" w:hAnsi="Times New Roman" w:cs="Times New Roman"/>
          <w:sz w:val="24"/>
          <w:szCs w:val="24"/>
        </w:rPr>
        <w:t xml:space="preserve"> board (Beck, 2002)</w:t>
      </w:r>
      <w:r>
        <w:rPr>
          <w:rFonts w:ascii="Times New Roman" w:hAnsi="Times New Roman" w:cs="Times New Roman"/>
          <w:sz w:val="24"/>
          <w:szCs w:val="24"/>
        </w:rPr>
        <w:t xml:space="preserve">. </w:t>
      </w:r>
      <w:r w:rsidR="00F12224">
        <w:rPr>
          <w:rFonts w:ascii="Times New Roman" w:hAnsi="Times New Roman" w:cs="Times New Roman"/>
          <w:sz w:val="24"/>
          <w:szCs w:val="24"/>
        </w:rPr>
        <w:t>Finally, team member responsibilities for creating these su</w:t>
      </w:r>
      <w:r w:rsidR="00502849">
        <w:rPr>
          <w:rFonts w:ascii="Times New Roman" w:hAnsi="Times New Roman" w:cs="Times New Roman"/>
          <w:sz w:val="24"/>
          <w:szCs w:val="24"/>
        </w:rPr>
        <w:t>pports were recorded in column five</w:t>
      </w:r>
      <w:r w:rsidR="00F12224">
        <w:rPr>
          <w:rFonts w:ascii="Times New Roman" w:hAnsi="Times New Roman" w:cs="Times New Roman"/>
          <w:sz w:val="24"/>
          <w:szCs w:val="24"/>
        </w:rPr>
        <w:t xml:space="preserve"> of the planning form.</w:t>
      </w:r>
    </w:p>
    <w:p w:rsidR="00EB5321" w:rsidRDefault="00732F87" w:rsidP="00731B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Finding Time for Instructional Planning Meetings</w:t>
      </w:r>
    </w:p>
    <w:p w:rsidR="00F732F5" w:rsidRPr="00F732F5" w:rsidRDefault="00C27AA4" w:rsidP="00731B7B">
      <w:pPr>
        <w:spacing w:before="240" w:after="0" w:line="240" w:lineRule="auto"/>
        <w:ind w:firstLine="720"/>
        <w:rPr>
          <w:rFonts w:ascii="Times New Roman" w:hAnsi="Times New Roman" w:cs="Times New Roman"/>
          <w:sz w:val="24"/>
          <w:szCs w:val="24"/>
          <w:highlight w:val="yellow"/>
        </w:rPr>
      </w:pPr>
      <w:r>
        <w:rPr>
          <w:rFonts w:ascii="Times New Roman" w:hAnsi="Times New Roman" w:cs="Times New Roman"/>
          <w:sz w:val="24"/>
          <w:szCs w:val="24"/>
        </w:rPr>
        <w:t xml:space="preserve">The Beyond Access Model </w:t>
      </w:r>
      <w:r w:rsidR="003B0736">
        <w:rPr>
          <w:rFonts w:ascii="Times New Roman" w:hAnsi="Times New Roman" w:cs="Times New Roman"/>
          <w:sz w:val="24"/>
          <w:szCs w:val="24"/>
        </w:rPr>
        <w:t xml:space="preserve">routines-based </w:t>
      </w:r>
      <w:r>
        <w:rPr>
          <w:rFonts w:ascii="Times New Roman" w:hAnsi="Times New Roman" w:cs="Times New Roman"/>
          <w:sz w:val="24"/>
          <w:szCs w:val="24"/>
        </w:rPr>
        <w:t xml:space="preserve">instructional planning process </w:t>
      </w:r>
      <w:r w:rsidR="00112836">
        <w:rPr>
          <w:rFonts w:ascii="Times New Roman" w:hAnsi="Times New Roman" w:cs="Times New Roman"/>
          <w:sz w:val="24"/>
          <w:szCs w:val="24"/>
        </w:rPr>
        <w:t xml:space="preserve">recognizes </w:t>
      </w:r>
      <w:proofErr w:type="gramStart"/>
      <w:r w:rsidR="00112836">
        <w:rPr>
          <w:rFonts w:ascii="Times New Roman" w:hAnsi="Times New Roman" w:cs="Times New Roman"/>
          <w:sz w:val="24"/>
          <w:szCs w:val="24"/>
        </w:rPr>
        <w:t>that students</w:t>
      </w:r>
      <w:proofErr w:type="gramEnd"/>
      <w:r w:rsidR="00112836">
        <w:rPr>
          <w:rFonts w:ascii="Times New Roman" w:hAnsi="Times New Roman" w:cs="Times New Roman"/>
          <w:sz w:val="24"/>
          <w:szCs w:val="24"/>
        </w:rPr>
        <w:t xml:space="preserve">’ </w:t>
      </w:r>
      <w:r>
        <w:rPr>
          <w:rFonts w:ascii="Times New Roman" w:hAnsi="Times New Roman" w:cs="Times New Roman"/>
          <w:sz w:val="24"/>
          <w:szCs w:val="24"/>
        </w:rPr>
        <w:t xml:space="preserve">teams </w:t>
      </w:r>
      <w:r w:rsidR="0088455F">
        <w:rPr>
          <w:rFonts w:ascii="Times New Roman" w:hAnsi="Times New Roman" w:cs="Times New Roman"/>
          <w:sz w:val="24"/>
          <w:szCs w:val="24"/>
        </w:rPr>
        <w:t xml:space="preserve">need </w:t>
      </w:r>
      <w:r w:rsidR="0045104D">
        <w:rPr>
          <w:rFonts w:ascii="Times New Roman" w:hAnsi="Times New Roman" w:cs="Times New Roman"/>
          <w:sz w:val="24"/>
          <w:szCs w:val="24"/>
        </w:rPr>
        <w:t xml:space="preserve">administrative and organizational </w:t>
      </w:r>
      <w:r w:rsidR="0088455F">
        <w:rPr>
          <w:rFonts w:ascii="Times New Roman" w:hAnsi="Times New Roman" w:cs="Times New Roman"/>
          <w:sz w:val="24"/>
          <w:szCs w:val="24"/>
        </w:rPr>
        <w:t xml:space="preserve">supports </w:t>
      </w:r>
      <w:r w:rsidR="00112836">
        <w:rPr>
          <w:rFonts w:ascii="Times New Roman" w:hAnsi="Times New Roman" w:cs="Times New Roman"/>
          <w:sz w:val="24"/>
          <w:szCs w:val="24"/>
        </w:rPr>
        <w:t>in order to teach their students well</w:t>
      </w:r>
      <w:r>
        <w:rPr>
          <w:rFonts w:ascii="Times New Roman" w:hAnsi="Times New Roman" w:cs="Times New Roman"/>
          <w:sz w:val="24"/>
          <w:szCs w:val="24"/>
        </w:rPr>
        <w:t xml:space="preserve">. </w:t>
      </w:r>
      <w:r w:rsidR="0088455F">
        <w:rPr>
          <w:rFonts w:ascii="Times New Roman" w:hAnsi="Times New Roman" w:cs="Times New Roman"/>
          <w:sz w:val="24"/>
          <w:szCs w:val="24"/>
        </w:rPr>
        <w:t>Having</w:t>
      </w:r>
      <w:r>
        <w:rPr>
          <w:rFonts w:ascii="Times New Roman" w:hAnsi="Times New Roman" w:cs="Times New Roman"/>
          <w:sz w:val="24"/>
          <w:szCs w:val="24"/>
        </w:rPr>
        <w:t xml:space="preserve"> a </w:t>
      </w:r>
      <w:r w:rsidR="0088455F">
        <w:rPr>
          <w:rFonts w:ascii="Times New Roman" w:hAnsi="Times New Roman" w:cs="Times New Roman"/>
          <w:sz w:val="24"/>
          <w:szCs w:val="24"/>
        </w:rPr>
        <w:t>regular</w:t>
      </w:r>
      <w:r>
        <w:rPr>
          <w:rFonts w:ascii="Times New Roman" w:hAnsi="Times New Roman" w:cs="Times New Roman"/>
          <w:sz w:val="24"/>
          <w:szCs w:val="24"/>
        </w:rPr>
        <w:t xml:space="preserve"> instructional planning meeting is </w:t>
      </w:r>
      <w:r w:rsidR="00941E56">
        <w:rPr>
          <w:rFonts w:ascii="Times New Roman" w:hAnsi="Times New Roman" w:cs="Times New Roman"/>
          <w:sz w:val="24"/>
          <w:szCs w:val="24"/>
        </w:rPr>
        <w:t>one of the</w:t>
      </w:r>
      <w:r w:rsidR="00904322">
        <w:rPr>
          <w:rFonts w:ascii="Times New Roman" w:hAnsi="Times New Roman" w:cs="Times New Roman"/>
          <w:sz w:val="24"/>
          <w:szCs w:val="24"/>
        </w:rPr>
        <w:t>se essential team supports</w:t>
      </w:r>
      <w:r>
        <w:rPr>
          <w:rFonts w:ascii="Times New Roman" w:hAnsi="Times New Roman" w:cs="Times New Roman"/>
          <w:sz w:val="24"/>
          <w:szCs w:val="24"/>
        </w:rPr>
        <w:t xml:space="preserve">. </w:t>
      </w:r>
      <w:r w:rsidR="0062182A">
        <w:rPr>
          <w:rFonts w:ascii="Times New Roman" w:hAnsi="Times New Roman" w:cs="Times New Roman"/>
          <w:sz w:val="24"/>
          <w:szCs w:val="24"/>
        </w:rPr>
        <w:t>Finding time to meet is sometimes not eas</w:t>
      </w:r>
      <w:r w:rsidR="00152490">
        <w:rPr>
          <w:rFonts w:ascii="Times New Roman" w:hAnsi="Times New Roman" w:cs="Times New Roman"/>
          <w:sz w:val="24"/>
          <w:szCs w:val="24"/>
        </w:rPr>
        <w:t>y, particularly if</w:t>
      </w:r>
      <w:r w:rsidR="0062182A">
        <w:rPr>
          <w:rFonts w:ascii="Times New Roman" w:hAnsi="Times New Roman" w:cs="Times New Roman"/>
          <w:sz w:val="24"/>
          <w:szCs w:val="24"/>
        </w:rPr>
        <w:t xml:space="preserve"> the school’s master schedule has not been created with this planning time in mind</w:t>
      </w:r>
      <w:r w:rsidR="003B0736">
        <w:rPr>
          <w:rFonts w:ascii="Times New Roman" w:hAnsi="Times New Roman" w:cs="Times New Roman"/>
          <w:sz w:val="24"/>
          <w:szCs w:val="24"/>
        </w:rPr>
        <w:t>. Schools that have used the Beyond Access Model have employed c</w:t>
      </w:r>
      <w:r w:rsidR="00E260B0">
        <w:rPr>
          <w:rFonts w:ascii="Times New Roman" w:hAnsi="Times New Roman" w:cs="Times New Roman"/>
          <w:sz w:val="24"/>
          <w:szCs w:val="24"/>
        </w:rPr>
        <w:t xml:space="preserve">reative strategies for </w:t>
      </w:r>
      <w:r w:rsidR="0066456F">
        <w:rPr>
          <w:rFonts w:ascii="Times New Roman" w:hAnsi="Times New Roman" w:cs="Times New Roman"/>
          <w:sz w:val="24"/>
          <w:szCs w:val="24"/>
        </w:rPr>
        <w:t>finding</w:t>
      </w:r>
      <w:r w:rsidR="00E260B0">
        <w:rPr>
          <w:rFonts w:ascii="Times New Roman" w:hAnsi="Times New Roman" w:cs="Times New Roman"/>
          <w:sz w:val="24"/>
          <w:szCs w:val="24"/>
        </w:rPr>
        <w:t xml:space="preserve"> common planning time </w:t>
      </w:r>
      <w:r w:rsidR="00941E56">
        <w:rPr>
          <w:rFonts w:ascii="Times New Roman" w:hAnsi="Times New Roman" w:cs="Times New Roman"/>
          <w:sz w:val="24"/>
          <w:szCs w:val="24"/>
        </w:rPr>
        <w:t xml:space="preserve">(Jorgensen, McSheehan, &amp; Sonnenmeier, 2010) </w:t>
      </w:r>
      <w:r w:rsidR="00E260B0">
        <w:rPr>
          <w:rFonts w:ascii="Times New Roman" w:hAnsi="Times New Roman" w:cs="Times New Roman"/>
          <w:sz w:val="24"/>
          <w:szCs w:val="24"/>
        </w:rPr>
        <w:t>i</w:t>
      </w:r>
      <w:r w:rsidR="003B0736">
        <w:rPr>
          <w:rFonts w:ascii="Times New Roman" w:hAnsi="Times New Roman" w:cs="Times New Roman"/>
          <w:sz w:val="24"/>
          <w:szCs w:val="24"/>
        </w:rPr>
        <w:t>ncluding</w:t>
      </w:r>
      <w:r w:rsidR="00F732F5">
        <w:rPr>
          <w:rFonts w:ascii="Times New Roman" w:hAnsi="Times New Roman" w:cs="Times New Roman"/>
          <w:sz w:val="24"/>
          <w:szCs w:val="24"/>
        </w:rPr>
        <w:t>:</w:t>
      </w:r>
    </w:p>
    <w:p w:rsidR="00F732F5" w:rsidRDefault="00BC5AC1" w:rsidP="00731B7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Rotate</w:t>
      </w:r>
      <w:r w:rsidR="00F732F5" w:rsidRPr="00BC5AC1">
        <w:rPr>
          <w:rFonts w:ascii="Times New Roman" w:hAnsi="Times New Roman" w:cs="Times New Roman"/>
          <w:sz w:val="24"/>
          <w:szCs w:val="24"/>
        </w:rPr>
        <w:t xml:space="preserve"> a substitute teacher throughout the building on the day that planning meetings take place</w:t>
      </w:r>
    </w:p>
    <w:p w:rsidR="005A3491" w:rsidRDefault="005A3491" w:rsidP="00731B7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Hold meetings during recess and rotate the responsibility for serving the recess duty (i.e., week 1 the speech-language pathologist covers the duty, week 2 the occupational therapist covers the duty, week 3 the general education teacher covers the duty, etc.)</w:t>
      </w:r>
    </w:p>
    <w:p w:rsidR="00BC5AC1" w:rsidRPr="00BC5AC1" w:rsidRDefault="00BC5AC1" w:rsidP="00731B7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Build common planning time into related service providers’ service hours (i.e., speech-language pathologist, occupational therapist)</w:t>
      </w:r>
    </w:p>
    <w:p w:rsidR="00F732F5" w:rsidRPr="00BC5AC1" w:rsidRDefault="00F732F5" w:rsidP="00731B7B">
      <w:pPr>
        <w:pStyle w:val="ListParagraph"/>
        <w:numPr>
          <w:ilvl w:val="0"/>
          <w:numId w:val="4"/>
        </w:numPr>
        <w:spacing w:after="0" w:line="240" w:lineRule="auto"/>
        <w:rPr>
          <w:rFonts w:ascii="Times New Roman" w:hAnsi="Times New Roman" w:cs="Times New Roman"/>
          <w:sz w:val="24"/>
          <w:szCs w:val="24"/>
        </w:rPr>
      </w:pPr>
      <w:r w:rsidRPr="00BC5AC1">
        <w:rPr>
          <w:rFonts w:ascii="Times New Roman" w:hAnsi="Times New Roman" w:cs="Times New Roman"/>
          <w:sz w:val="24"/>
          <w:szCs w:val="24"/>
        </w:rPr>
        <w:t xml:space="preserve">Hire substitutes or engage trained volunteers to cover duties (e.g., lunchroom, recess) </w:t>
      </w:r>
    </w:p>
    <w:p w:rsidR="0089053B" w:rsidRPr="00BC5AC1" w:rsidRDefault="0089053B" w:rsidP="00731B7B">
      <w:pPr>
        <w:pStyle w:val="ListParagraph"/>
        <w:numPr>
          <w:ilvl w:val="0"/>
          <w:numId w:val="4"/>
        </w:numPr>
        <w:spacing w:after="0" w:line="240" w:lineRule="auto"/>
        <w:rPr>
          <w:rFonts w:ascii="Times New Roman" w:hAnsi="Times New Roman" w:cs="Times New Roman"/>
          <w:sz w:val="24"/>
          <w:szCs w:val="24"/>
        </w:rPr>
      </w:pPr>
      <w:r w:rsidRPr="00BC5AC1">
        <w:rPr>
          <w:rFonts w:ascii="Times New Roman" w:hAnsi="Times New Roman" w:cs="Times New Roman"/>
          <w:sz w:val="24"/>
          <w:szCs w:val="24"/>
        </w:rPr>
        <w:t>P</w:t>
      </w:r>
      <w:r w:rsidR="0016776F">
        <w:rPr>
          <w:rFonts w:ascii="Times New Roman" w:hAnsi="Times New Roman" w:cs="Times New Roman"/>
          <w:sz w:val="24"/>
          <w:szCs w:val="24"/>
        </w:rPr>
        <w:t>rincipal, Assistant Principal, reading specialist, or other certified staff member</w:t>
      </w:r>
      <w:r w:rsidRPr="00BC5AC1">
        <w:rPr>
          <w:rFonts w:ascii="Times New Roman" w:hAnsi="Times New Roman" w:cs="Times New Roman"/>
          <w:sz w:val="24"/>
          <w:szCs w:val="24"/>
        </w:rPr>
        <w:t xml:space="preserve"> cover</w:t>
      </w:r>
      <w:r w:rsidR="005A3491">
        <w:rPr>
          <w:rFonts w:ascii="Times New Roman" w:hAnsi="Times New Roman" w:cs="Times New Roman"/>
          <w:sz w:val="24"/>
          <w:szCs w:val="24"/>
        </w:rPr>
        <w:t>s</w:t>
      </w:r>
      <w:r w:rsidRPr="00BC5AC1">
        <w:rPr>
          <w:rFonts w:ascii="Times New Roman" w:hAnsi="Times New Roman" w:cs="Times New Roman"/>
          <w:sz w:val="24"/>
          <w:szCs w:val="24"/>
        </w:rPr>
        <w:t xml:space="preserve"> class</w:t>
      </w:r>
      <w:r w:rsidR="0016776F">
        <w:rPr>
          <w:rFonts w:ascii="Times New Roman" w:hAnsi="Times New Roman" w:cs="Times New Roman"/>
          <w:sz w:val="24"/>
          <w:szCs w:val="24"/>
        </w:rPr>
        <w:t>es</w:t>
      </w:r>
      <w:r w:rsidRPr="00BC5AC1">
        <w:rPr>
          <w:rFonts w:ascii="Times New Roman" w:hAnsi="Times New Roman" w:cs="Times New Roman"/>
          <w:sz w:val="24"/>
          <w:szCs w:val="24"/>
        </w:rPr>
        <w:t xml:space="preserve"> </w:t>
      </w:r>
      <w:r w:rsidR="0016776F">
        <w:rPr>
          <w:rFonts w:ascii="Times New Roman" w:hAnsi="Times New Roman" w:cs="Times New Roman"/>
          <w:sz w:val="24"/>
          <w:szCs w:val="24"/>
        </w:rPr>
        <w:t>while teachers attend meetings</w:t>
      </w:r>
    </w:p>
    <w:p w:rsidR="0089053B" w:rsidRPr="00BC5AC1" w:rsidRDefault="0089053B" w:rsidP="00731B7B">
      <w:pPr>
        <w:pStyle w:val="ListParagraph"/>
        <w:numPr>
          <w:ilvl w:val="0"/>
          <w:numId w:val="4"/>
        </w:numPr>
        <w:spacing w:after="0" w:line="240" w:lineRule="auto"/>
        <w:rPr>
          <w:rFonts w:ascii="Times New Roman" w:hAnsi="Times New Roman" w:cs="Times New Roman"/>
          <w:sz w:val="24"/>
          <w:szCs w:val="24"/>
        </w:rPr>
      </w:pPr>
      <w:r w:rsidRPr="00BC5AC1">
        <w:rPr>
          <w:rFonts w:ascii="Times New Roman" w:hAnsi="Times New Roman" w:cs="Times New Roman"/>
          <w:sz w:val="24"/>
          <w:szCs w:val="24"/>
        </w:rPr>
        <w:t>Develop partnership with university programs (e.g., physical and health education, outdoor education, teacher education) and have pre-internship students cover classes</w:t>
      </w:r>
      <w:r w:rsidR="00A25BBA">
        <w:rPr>
          <w:rFonts w:ascii="Times New Roman" w:hAnsi="Times New Roman" w:cs="Times New Roman"/>
          <w:sz w:val="24"/>
          <w:szCs w:val="24"/>
        </w:rPr>
        <w:t xml:space="preserve"> </w:t>
      </w:r>
    </w:p>
    <w:p w:rsidR="00731B7B" w:rsidRDefault="00731B7B" w:rsidP="00731B7B">
      <w:pPr>
        <w:spacing w:after="0" w:line="240" w:lineRule="auto"/>
        <w:jc w:val="center"/>
        <w:rPr>
          <w:rFonts w:ascii="Times New Roman" w:hAnsi="Times New Roman" w:cs="Times New Roman"/>
          <w:b/>
          <w:sz w:val="24"/>
          <w:szCs w:val="24"/>
        </w:rPr>
      </w:pPr>
    </w:p>
    <w:p w:rsidR="00731B7B" w:rsidRDefault="00731B7B" w:rsidP="00731B7B">
      <w:pPr>
        <w:spacing w:after="0" w:line="240" w:lineRule="auto"/>
        <w:jc w:val="center"/>
        <w:rPr>
          <w:rFonts w:ascii="Times New Roman" w:hAnsi="Times New Roman" w:cs="Times New Roman"/>
          <w:b/>
          <w:sz w:val="24"/>
          <w:szCs w:val="24"/>
        </w:rPr>
      </w:pPr>
    </w:p>
    <w:p w:rsidR="00450EA9" w:rsidRDefault="00732F87" w:rsidP="00731B7B">
      <w:pPr>
        <w:spacing w:after="0" w:line="240" w:lineRule="auto"/>
        <w:jc w:val="center"/>
        <w:rPr>
          <w:rFonts w:ascii="Times New Roman" w:hAnsi="Times New Roman" w:cs="Times New Roman"/>
          <w:b/>
          <w:sz w:val="24"/>
          <w:szCs w:val="24"/>
        </w:rPr>
      </w:pPr>
      <w:r w:rsidRPr="00941E56">
        <w:rPr>
          <w:rFonts w:ascii="Times New Roman" w:hAnsi="Times New Roman" w:cs="Times New Roman"/>
          <w:b/>
          <w:sz w:val="24"/>
          <w:szCs w:val="24"/>
        </w:rPr>
        <w:lastRenderedPageBreak/>
        <w:t>Discussion</w:t>
      </w:r>
    </w:p>
    <w:p w:rsidR="00731B7B" w:rsidRPr="00941E56" w:rsidRDefault="00731B7B" w:rsidP="00731B7B">
      <w:pPr>
        <w:spacing w:after="0" w:line="240" w:lineRule="auto"/>
        <w:jc w:val="center"/>
        <w:rPr>
          <w:rFonts w:ascii="Times New Roman" w:hAnsi="Times New Roman" w:cs="Times New Roman"/>
          <w:b/>
          <w:sz w:val="24"/>
          <w:szCs w:val="24"/>
        </w:rPr>
      </w:pPr>
    </w:p>
    <w:p w:rsidR="00955561" w:rsidRPr="004F116B" w:rsidRDefault="00955561" w:rsidP="00731B7B">
      <w:p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ab/>
        <w:t xml:space="preserve">The Beyond Access Model </w:t>
      </w:r>
      <w:r w:rsidR="0000779D" w:rsidRPr="004F116B">
        <w:rPr>
          <w:rFonts w:ascii="Times New Roman" w:hAnsi="Times New Roman" w:cs="Times New Roman"/>
          <w:sz w:val="24"/>
          <w:szCs w:val="24"/>
        </w:rPr>
        <w:t>was first used from 2002-2</w:t>
      </w:r>
      <w:r w:rsidR="00FD1E76">
        <w:rPr>
          <w:rFonts w:ascii="Times New Roman" w:hAnsi="Times New Roman" w:cs="Times New Roman"/>
          <w:sz w:val="24"/>
          <w:szCs w:val="24"/>
        </w:rPr>
        <w:t>008 with educational teams in 14</w:t>
      </w:r>
      <w:r w:rsidR="0000779D" w:rsidRPr="004F116B">
        <w:rPr>
          <w:rFonts w:ascii="Times New Roman" w:hAnsi="Times New Roman" w:cs="Times New Roman"/>
          <w:sz w:val="24"/>
          <w:szCs w:val="24"/>
        </w:rPr>
        <w:t xml:space="preserve"> schools in New Hampshire </w:t>
      </w:r>
      <w:r w:rsidR="0045104D">
        <w:rPr>
          <w:rFonts w:ascii="Times New Roman" w:hAnsi="Times New Roman" w:cs="Times New Roman"/>
          <w:sz w:val="24"/>
          <w:szCs w:val="24"/>
        </w:rPr>
        <w:t>that</w:t>
      </w:r>
      <w:r w:rsidR="002D277F">
        <w:rPr>
          <w:rFonts w:ascii="Times New Roman" w:hAnsi="Times New Roman" w:cs="Times New Roman"/>
          <w:sz w:val="24"/>
          <w:szCs w:val="24"/>
        </w:rPr>
        <w:t xml:space="preserve"> were part of federally funded discretionary </w:t>
      </w:r>
      <w:r w:rsidR="0000779D" w:rsidRPr="004F116B">
        <w:rPr>
          <w:rFonts w:ascii="Times New Roman" w:hAnsi="Times New Roman" w:cs="Times New Roman"/>
          <w:sz w:val="24"/>
          <w:szCs w:val="24"/>
        </w:rPr>
        <w:t>project</w:t>
      </w:r>
      <w:r w:rsidR="002D277F">
        <w:rPr>
          <w:rFonts w:ascii="Times New Roman" w:hAnsi="Times New Roman" w:cs="Times New Roman"/>
          <w:sz w:val="24"/>
          <w:szCs w:val="24"/>
        </w:rPr>
        <w:t>s</w:t>
      </w:r>
      <w:r w:rsidR="0000779D" w:rsidRPr="004F116B">
        <w:rPr>
          <w:rFonts w:ascii="Times New Roman" w:hAnsi="Times New Roman" w:cs="Times New Roman"/>
          <w:sz w:val="24"/>
          <w:szCs w:val="24"/>
        </w:rPr>
        <w:t xml:space="preserve">. Since that time it has been adopted by schools in </w:t>
      </w:r>
      <w:r w:rsidR="00FD1E76">
        <w:rPr>
          <w:rFonts w:ascii="Times New Roman" w:hAnsi="Times New Roman" w:cs="Times New Roman"/>
          <w:sz w:val="24"/>
          <w:szCs w:val="24"/>
        </w:rPr>
        <w:t>several</w:t>
      </w:r>
      <w:r w:rsidR="0000779D" w:rsidRPr="004F116B">
        <w:rPr>
          <w:rFonts w:ascii="Times New Roman" w:hAnsi="Times New Roman" w:cs="Times New Roman"/>
          <w:sz w:val="24"/>
          <w:szCs w:val="24"/>
        </w:rPr>
        <w:t xml:space="preserve"> </w:t>
      </w:r>
      <w:r w:rsidR="0045104D">
        <w:rPr>
          <w:rFonts w:ascii="Times New Roman" w:hAnsi="Times New Roman" w:cs="Times New Roman"/>
          <w:sz w:val="24"/>
          <w:szCs w:val="24"/>
        </w:rPr>
        <w:t xml:space="preserve">other </w:t>
      </w:r>
      <w:r w:rsidR="0000779D" w:rsidRPr="004F116B">
        <w:rPr>
          <w:rFonts w:ascii="Times New Roman" w:hAnsi="Times New Roman" w:cs="Times New Roman"/>
          <w:sz w:val="24"/>
          <w:szCs w:val="24"/>
        </w:rPr>
        <w:t>U.S. states. Team members from the original model demonstration schools who were surveyed after using the Beyond Access Model for six months reported the following outcomes:</w:t>
      </w:r>
    </w:p>
    <w:p w:rsidR="00955561" w:rsidRPr="004F116B" w:rsidRDefault="0000779D" w:rsidP="00731B7B">
      <w:pPr>
        <w:pStyle w:val="ListParagraph"/>
        <w:numPr>
          <w:ilvl w:val="0"/>
          <w:numId w:val="22"/>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Team members presumed students to be more competent to learn grade level academic content</w:t>
      </w:r>
    </w:p>
    <w:p w:rsidR="0000779D" w:rsidRPr="004F116B" w:rsidRDefault="0000779D" w:rsidP="00731B7B">
      <w:pPr>
        <w:pStyle w:val="ListParagraph"/>
        <w:numPr>
          <w:ilvl w:val="0"/>
          <w:numId w:val="22"/>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 xml:space="preserve">Students spent </w:t>
      </w:r>
      <w:r w:rsidR="00941E56">
        <w:rPr>
          <w:rFonts w:ascii="Times New Roman" w:hAnsi="Times New Roman" w:cs="Times New Roman"/>
          <w:sz w:val="24"/>
          <w:szCs w:val="24"/>
        </w:rPr>
        <w:t>significantly</w:t>
      </w:r>
      <w:r w:rsidRPr="004F116B">
        <w:rPr>
          <w:rFonts w:ascii="Times New Roman" w:hAnsi="Times New Roman" w:cs="Times New Roman"/>
          <w:sz w:val="24"/>
          <w:szCs w:val="24"/>
        </w:rPr>
        <w:t xml:space="preserve"> more time in general education classrooms</w:t>
      </w:r>
    </w:p>
    <w:p w:rsidR="0000779D" w:rsidRPr="004F116B" w:rsidRDefault="0000779D" w:rsidP="00731B7B">
      <w:pPr>
        <w:pStyle w:val="ListParagraph"/>
        <w:numPr>
          <w:ilvl w:val="0"/>
          <w:numId w:val="22"/>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Students’ communication skills improved</w:t>
      </w:r>
    </w:p>
    <w:p w:rsidR="0000779D" w:rsidRPr="004F116B" w:rsidRDefault="0000779D" w:rsidP="00731B7B">
      <w:pPr>
        <w:pStyle w:val="ListParagraph"/>
        <w:numPr>
          <w:ilvl w:val="0"/>
          <w:numId w:val="22"/>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Students demonstrated more learning of general education curriculum content</w:t>
      </w:r>
    </w:p>
    <w:p w:rsidR="00955561" w:rsidRPr="004F116B" w:rsidRDefault="0000779D" w:rsidP="00731B7B">
      <w:pPr>
        <w:pStyle w:val="ListParagraph"/>
        <w:numPr>
          <w:ilvl w:val="0"/>
          <w:numId w:val="22"/>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 xml:space="preserve">Team meetings </w:t>
      </w:r>
      <w:r w:rsidR="00941E56">
        <w:rPr>
          <w:rFonts w:ascii="Times New Roman" w:hAnsi="Times New Roman" w:cs="Times New Roman"/>
          <w:sz w:val="24"/>
          <w:szCs w:val="24"/>
        </w:rPr>
        <w:t>were</w:t>
      </w:r>
      <w:r w:rsidRPr="004F116B">
        <w:rPr>
          <w:rFonts w:ascii="Times New Roman" w:hAnsi="Times New Roman" w:cs="Times New Roman"/>
          <w:sz w:val="24"/>
          <w:szCs w:val="24"/>
        </w:rPr>
        <w:t xml:space="preserve"> more efficient and team collaboration more effective</w:t>
      </w:r>
    </w:p>
    <w:p w:rsidR="0000779D" w:rsidRDefault="0000779D" w:rsidP="00731B7B">
      <w:pPr>
        <w:pStyle w:val="ListParagraph"/>
        <w:numPr>
          <w:ilvl w:val="0"/>
          <w:numId w:val="22"/>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School-family relationships improved</w:t>
      </w:r>
    </w:p>
    <w:p w:rsidR="001D5CC3" w:rsidRPr="004F116B" w:rsidRDefault="001D5CC3" w:rsidP="001D5CC3">
      <w:pPr>
        <w:pStyle w:val="ListParagraph"/>
        <w:spacing w:after="0" w:line="240" w:lineRule="auto"/>
        <w:rPr>
          <w:rFonts w:ascii="Times New Roman" w:hAnsi="Times New Roman" w:cs="Times New Roman"/>
          <w:sz w:val="24"/>
          <w:szCs w:val="24"/>
        </w:rPr>
      </w:pPr>
    </w:p>
    <w:p w:rsidR="00941E56" w:rsidRDefault="00941E56" w:rsidP="00731B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limitations of the case study research that has been conducted on the Beyond Access </w:t>
      </w:r>
    </w:p>
    <w:p w:rsidR="00941E56" w:rsidRDefault="00941E56" w:rsidP="00731B7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Model include</w:t>
      </w:r>
      <w:proofErr w:type="gramEnd"/>
      <w:r>
        <w:rPr>
          <w:rFonts w:ascii="Times New Roman" w:hAnsi="Times New Roman" w:cs="Times New Roman"/>
          <w:sz w:val="24"/>
          <w:szCs w:val="24"/>
        </w:rPr>
        <w:t>:</w:t>
      </w:r>
    </w:p>
    <w:p w:rsidR="00941E56" w:rsidRPr="00732F87" w:rsidRDefault="00941E56" w:rsidP="00731B7B">
      <w:pPr>
        <w:pStyle w:val="ListParagraph"/>
        <w:numPr>
          <w:ilvl w:val="0"/>
          <w:numId w:val="23"/>
        </w:numPr>
        <w:spacing w:after="0" w:line="240" w:lineRule="auto"/>
        <w:rPr>
          <w:rFonts w:ascii="Times New Roman" w:hAnsi="Times New Roman" w:cs="Times New Roman"/>
          <w:sz w:val="24"/>
          <w:szCs w:val="24"/>
        </w:rPr>
      </w:pPr>
      <w:r w:rsidRPr="00732F87">
        <w:rPr>
          <w:rFonts w:ascii="Times New Roman" w:hAnsi="Times New Roman" w:cs="Times New Roman"/>
          <w:sz w:val="24"/>
          <w:szCs w:val="24"/>
        </w:rPr>
        <w:t xml:space="preserve">The studied cases may not be representative of all students with </w:t>
      </w:r>
      <w:r w:rsidR="00732F87" w:rsidRPr="00732F87">
        <w:rPr>
          <w:rFonts w:ascii="Times New Roman" w:hAnsi="Times New Roman" w:cs="Times New Roman"/>
          <w:sz w:val="24"/>
          <w:szCs w:val="24"/>
        </w:rPr>
        <w:t>intellectual and other developmental disabilities</w:t>
      </w:r>
      <w:r w:rsidR="0045104D">
        <w:rPr>
          <w:rFonts w:ascii="Times New Roman" w:hAnsi="Times New Roman" w:cs="Times New Roman"/>
          <w:sz w:val="24"/>
          <w:szCs w:val="24"/>
        </w:rPr>
        <w:t>.</w:t>
      </w:r>
    </w:p>
    <w:p w:rsidR="00732F87" w:rsidRPr="00732F87" w:rsidRDefault="00732F87" w:rsidP="00731B7B">
      <w:pPr>
        <w:pStyle w:val="ListParagraph"/>
        <w:numPr>
          <w:ilvl w:val="0"/>
          <w:numId w:val="23"/>
        </w:numPr>
        <w:spacing w:after="0" w:line="240" w:lineRule="auto"/>
        <w:rPr>
          <w:rFonts w:ascii="Times New Roman" w:hAnsi="Times New Roman" w:cs="Times New Roman"/>
          <w:sz w:val="24"/>
          <w:szCs w:val="24"/>
        </w:rPr>
      </w:pPr>
      <w:r w:rsidRPr="00732F87">
        <w:rPr>
          <w:rFonts w:ascii="Times New Roman" w:hAnsi="Times New Roman" w:cs="Times New Roman"/>
          <w:sz w:val="24"/>
          <w:szCs w:val="24"/>
        </w:rPr>
        <w:t>Too few students and their teams have been studied to allow for generalization of results</w:t>
      </w:r>
      <w:r w:rsidR="0045104D">
        <w:rPr>
          <w:rFonts w:ascii="Times New Roman" w:hAnsi="Times New Roman" w:cs="Times New Roman"/>
          <w:sz w:val="24"/>
          <w:szCs w:val="24"/>
        </w:rPr>
        <w:t>.</w:t>
      </w:r>
    </w:p>
    <w:p w:rsidR="00732F87" w:rsidRDefault="00732F87" w:rsidP="00731B7B">
      <w:pPr>
        <w:pStyle w:val="ListParagraph"/>
        <w:numPr>
          <w:ilvl w:val="0"/>
          <w:numId w:val="23"/>
        </w:numPr>
        <w:spacing w:after="0" w:line="240" w:lineRule="auto"/>
        <w:rPr>
          <w:rFonts w:ascii="Times New Roman" w:hAnsi="Times New Roman" w:cs="Times New Roman"/>
          <w:sz w:val="24"/>
          <w:szCs w:val="24"/>
        </w:rPr>
      </w:pPr>
      <w:r w:rsidRPr="00732F87">
        <w:rPr>
          <w:rFonts w:ascii="Times New Roman" w:hAnsi="Times New Roman" w:cs="Times New Roman"/>
          <w:sz w:val="24"/>
          <w:szCs w:val="24"/>
        </w:rPr>
        <w:t>The Model consists of many interrelated elements and it is no</w:t>
      </w:r>
      <w:r w:rsidR="0045104D">
        <w:rPr>
          <w:rFonts w:ascii="Times New Roman" w:hAnsi="Times New Roman" w:cs="Times New Roman"/>
          <w:sz w:val="24"/>
          <w:szCs w:val="24"/>
        </w:rPr>
        <w:t>t</w:t>
      </w:r>
      <w:r w:rsidRPr="00732F87">
        <w:rPr>
          <w:rFonts w:ascii="Times New Roman" w:hAnsi="Times New Roman" w:cs="Times New Roman"/>
          <w:sz w:val="24"/>
          <w:szCs w:val="24"/>
        </w:rPr>
        <w:t xml:space="preserve"> known which features make the most significant contributions to improvement</w:t>
      </w:r>
      <w:r w:rsidR="0045104D">
        <w:rPr>
          <w:rFonts w:ascii="Times New Roman" w:hAnsi="Times New Roman" w:cs="Times New Roman"/>
          <w:sz w:val="24"/>
          <w:szCs w:val="24"/>
        </w:rPr>
        <w:t>s</w:t>
      </w:r>
      <w:r w:rsidRPr="00732F87">
        <w:rPr>
          <w:rFonts w:ascii="Times New Roman" w:hAnsi="Times New Roman" w:cs="Times New Roman"/>
          <w:sz w:val="24"/>
          <w:szCs w:val="24"/>
        </w:rPr>
        <w:t xml:space="preserve"> in student learning</w:t>
      </w:r>
      <w:r w:rsidR="0045104D">
        <w:rPr>
          <w:rFonts w:ascii="Times New Roman" w:hAnsi="Times New Roman" w:cs="Times New Roman"/>
          <w:sz w:val="24"/>
          <w:szCs w:val="24"/>
        </w:rPr>
        <w:t>.</w:t>
      </w:r>
    </w:p>
    <w:p w:rsidR="001D5CC3" w:rsidRPr="00732F87" w:rsidRDefault="001D5CC3" w:rsidP="001D5CC3">
      <w:pPr>
        <w:pStyle w:val="ListParagraph"/>
        <w:spacing w:after="0" w:line="240" w:lineRule="auto"/>
        <w:rPr>
          <w:rFonts w:ascii="Times New Roman" w:hAnsi="Times New Roman" w:cs="Times New Roman"/>
          <w:sz w:val="24"/>
          <w:szCs w:val="24"/>
        </w:rPr>
      </w:pPr>
    </w:p>
    <w:p w:rsidR="00732F87" w:rsidRDefault="00955561" w:rsidP="00731B7B">
      <w:pPr>
        <w:spacing w:after="0" w:line="240" w:lineRule="auto"/>
        <w:ind w:left="720"/>
        <w:rPr>
          <w:rFonts w:ascii="Times New Roman" w:hAnsi="Times New Roman" w:cs="Times New Roman"/>
          <w:sz w:val="24"/>
          <w:szCs w:val="24"/>
        </w:rPr>
      </w:pPr>
      <w:r w:rsidRPr="004F116B">
        <w:rPr>
          <w:rFonts w:ascii="Times New Roman" w:hAnsi="Times New Roman" w:cs="Times New Roman"/>
          <w:sz w:val="24"/>
          <w:szCs w:val="24"/>
        </w:rPr>
        <w:t xml:space="preserve">Further research is needed </w:t>
      </w:r>
      <w:r w:rsidR="0045104D">
        <w:rPr>
          <w:rFonts w:ascii="Times New Roman" w:hAnsi="Times New Roman" w:cs="Times New Roman"/>
          <w:sz w:val="24"/>
          <w:szCs w:val="24"/>
        </w:rPr>
        <w:t>to</w:t>
      </w:r>
      <w:r w:rsidRPr="004F116B">
        <w:rPr>
          <w:rFonts w:ascii="Times New Roman" w:hAnsi="Times New Roman" w:cs="Times New Roman"/>
          <w:sz w:val="24"/>
          <w:szCs w:val="24"/>
        </w:rPr>
        <w:t xml:space="preserve"> answer the following questions</w:t>
      </w:r>
      <w:r w:rsidR="0000779D" w:rsidRPr="004F116B">
        <w:rPr>
          <w:rFonts w:ascii="Times New Roman" w:hAnsi="Times New Roman" w:cs="Times New Roman"/>
          <w:sz w:val="24"/>
          <w:szCs w:val="24"/>
        </w:rPr>
        <w:t xml:space="preserve"> about the Beyond Access </w:t>
      </w:r>
    </w:p>
    <w:p w:rsidR="00955561" w:rsidRPr="004F116B" w:rsidRDefault="0000779D" w:rsidP="00731B7B">
      <w:p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Model</w:t>
      </w:r>
      <w:r w:rsidR="0045104D">
        <w:rPr>
          <w:rFonts w:ascii="Times New Roman" w:hAnsi="Times New Roman" w:cs="Times New Roman"/>
          <w:sz w:val="24"/>
          <w:szCs w:val="24"/>
        </w:rPr>
        <w:t xml:space="preserve"> in general</w:t>
      </w:r>
      <w:r w:rsidRPr="004F116B">
        <w:rPr>
          <w:rFonts w:ascii="Times New Roman" w:hAnsi="Times New Roman" w:cs="Times New Roman"/>
          <w:sz w:val="24"/>
          <w:szCs w:val="24"/>
        </w:rPr>
        <w:t xml:space="preserve"> and the instructional planning process specifically</w:t>
      </w:r>
      <w:r w:rsidR="00955561" w:rsidRPr="004F116B">
        <w:rPr>
          <w:rFonts w:ascii="Times New Roman" w:hAnsi="Times New Roman" w:cs="Times New Roman"/>
          <w:sz w:val="24"/>
          <w:szCs w:val="24"/>
        </w:rPr>
        <w:t>:</w:t>
      </w:r>
    </w:p>
    <w:p w:rsidR="00955561" w:rsidRPr="004F116B" w:rsidRDefault="00955561" w:rsidP="00731B7B">
      <w:pPr>
        <w:pStyle w:val="ListParagraph"/>
        <w:numPr>
          <w:ilvl w:val="0"/>
          <w:numId w:val="21"/>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What features of the Model contribute to positive outcomes?</w:t>
      </w:r>
    </w:p>
    <w:p w:rsidR="0032794A" w:rsidRPr="004F116B" w:rsidRDefault="0000779D" w:rsidP="00731B7B">
      <w:pPr>
        <w:pStyle w:val="ListParagraph"/>
        <w:numPr>
          <w:ilvl w:val="0"/>
          <w:numId w:val="21"/>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 xml:space="preserve">How might the </w:t>
      </w:r>
      <w:r w:rsidR="0045104D">
        <w:rPr>
          <w:rFonts w:ascii="Times New Roman" w:hAnsi="Times New Roman" w:cs="Times New Roman"/>
          <w:sz w:val="24"/>
          <w:szCs w:val="24"/>
        </w:rPr>
        <w:t>routines-based</w:t>
      </w:r>
      <w:r w:rsidR="00732F87">
        <w:rPr>
          <w:rFonts w:ascii="Times New Roman" w:hAnsi="Times New Roman" w:cs="Times New Roman"/>
          <w:sz w:val="24"/>
          <w:szCs w:val="24"/>
        </w:rPr>
        <w:t xml:space="preserve"> </w:t>
      </w:r>
      <w:r w:rsidRPr="004F116B">
        <w:rPr>
          <w:rFonts w:ascii="Times New Roman" w:hAnsi="Times New Roman" w:cs="Times New Roman"/>
          <w:sz w:val="24"/>
          <w:szCs w:val="24"/>
        </w:rPr>
        <w:t xml:space="preserve">instructional planning process be nested within </w:t>
      </w:r>
      <w:r w:rsidR="0032794A" w:rsidRPr="004F116B">
        <w:rPr>
          <w:rFonts w:ascii="Times New Roman" w:hAnsi="Times New Roman" w:cs="Times New Roman"/>
          <w:sz w:val="24"/>
          <w:szCs w:val="24"/>
        </w:rPr>
        <w:t xml:space="preserve">a Universal Design for </w:t>
      </w:r>
      <w:proofErr w:type="gramStart"/>
      <w:r w:rsidR="0032794A" w:rsidRPr="004F116B">
        <w:rPr>
          <w:rFonts w:ascii="Times New Roman" w:hAnsi="Times New Roman" w:cs="Times New Roman"/>
          <w:sz w:val="24"/>
          <w:szCs w:val="24"/>
        </w:rPr>
        <w:t>Learning</w:t>
      </w:r>
      <w:proofErr w:type="gramEnd"/>
      <w:r w:rsidR="0032794A" w:rsidRPr="004F116B">
        <w:rPr>
          <w:rFonts w:ascii="Times New Roman" w:hAnsi="Times New Roman" w:cs="Times New Roman"/>
          <w:sz w:val="24"/>
          <w:szCs w:val="24"/>
        </w:rPr>
        <w:t xml:space="preserve"> framework</w:t>
      </w:r>
      <w:r w:rsidR="00732F87">
        <w:rPr>
          <w:rFonts w:ascii="Times New Roman" w:hAnsi="Times New Roman" w:cs="Times New Roman"/>
          <w:sz w:val="24"/>
          <w:szCs w:val="24"/>
        </w:rPr>
        <w:t xml:space="preserve"> for all students</w:t>
      </w:r>
      <w:r w:rsidR="0032794A" w:rsidRPr="004F116B">
        <w:rPr>
          <w:rFonts w:ascii="Times New Roman" w:hAnsi="Times New Roman" w:cs="Times New Roman"/>
          <w:sz w:val="24"/>
          <w:szCs w:val="24"/>
        </w:rPr>
        <w:t>?</w:t>
      </w:r>
    </w:p>
    <w:p w:rsidR="00955561" w:rsidRPr="004F116B" w:rsidRDefault="00955561" w:rsidP="00731B7B">
      <w:pPr>
        <w:pStyle w:val="ListParagraph"/>
        <w:numPr>
          <w:ilvl w:val="0"/>
          <w:numId w:val="21"/>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 xml:space="preserve">What team and system level supports contribute to </w:t>
      </w:r>
      <w:r w:rsidR="0045104D">
        <w:rPr>
          <w:rFonts w:ascii="Times New Roman" w:hAnsi="Times New Roman" w:cs="Times New Roman"/>
          <w:sz w:val="24"/>
          <w:szCs w:val="24"/>
        </w:rPr>
        <w:t>implementation of</w:t>
      </w:r>
      <w:r w:rsidR="00732F87">
        <w:rPr>
          <w:rFonts w:ascii="Times New Roman" w:hAnsi="Times New Roman" w:cs="Times New Roman"/>
          <w:sz w:val="24"/>
          <w:szCs w:val="24"/>
        </w:rPr>
        <w:t xml:space="preserve"> the planned supports with fidelity</w:t>
      </w:r>
      <w:r w:rsidRPr="004F116B">
        <w:rPr>
          <w:rFonts w:ascii="Times New Roman" w:hAnsi="Times New Roman" w:cs="Times New Roman"/>
          <w:sz w:val="24"/>
          <w:szCs w:val="24"/>
        </w:rPr>
        <w:t>?</w:t>
      </w:r>
    </w:p>
    <w:p w:rsidR="00955561" w:rsidRPr="00732F87" w:rsidRDefault="00955561" w:rsidP="00731B7B">
      <w:pPr>
        <w:pStyle w:val="ListParagraph"/>
        <w:numPr>
          <w:ilvl w:val="0"/>
          <w:numId w:val="21"/>
        </w:num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How sustainable is the Model when it is used outside of the context of a university-based demonstration project?</w:t>
      </w:r>
    </w:p>
    <w:p w:rsidR="00731B7B" w:rsidRDefault="00731B7B" w:rsidP="00731B7B">
      <w:pPr>
        <w:spacing w:after="0" w:line="240" w:lineRule="auto"/>
        <w:jc w:val="center"/>
        <w:rPr>
          <w:rFonts w:ascii="Times New Roman" w:hAnsi="Times New Roman" w:cs="Times New Roman"/>
          <w:b/>
          <w:sz w:val="24"/>
          <w:szCs w:val="24"/>
        </w:rPr>
      </w:pPr>
    </w:p>
    <w:p w:rsidR="004E3815" w:rsidRDefault="00732F87" w:rsidP="00731B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rsidR="00731B7B" w:rsidRDefault="00731B7B" w:rsidP="00731B7B">
      <w:pPr>
        <w:spacing w:after="0" w:line="240" w:lineRule="auto"/>
        <w:jc w:val="center"/>
        <w:rPr>
          <w:rFonts w:ascii="Times New Roman" w:hAnsi="Times New Roman" w:cs="Times New Roman"/>
          <w:b/>
          <w:sz w:val="24"/>
          <w:szCs w:val="24"/>
        </w:rPr>
      </w:pPr>
    </w:p>
    <w:p w:rsidR="001D5CC3" w:rsidRDefault="00A354F4" w:rsidP="00731B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Including students with intellectual and developmental disabilities can be a rewarding endeavor for students, their parents, and their teachers. </w:t>
      </w:r>
      <w:r w:rsidR="00F46011">
        <w:rPr>
          <w:rFonts w:ascii="Times New Roman" w:hAnsi="Times New Roman" w:cs="Times New Roman"/>
          <w:sz w:val="24"/>
          <w:szCs w:val="24"/>
        </w:rPr>
        <w:t xml:space="preserve">It is supported by over 30 years of research and meets the intent of IDEA. </w:t>
      </w:r>
      <w:r>
        <w:rPr>
          <w:rFonts w:ascii="Times New Roman" w:hAnsi="Times New Roman" w:cs="Times New Roman"/>
          <w:sz w:val="24"/>
          <w:szCs w:val="24"/>
        </w:rPr>
        <w:t>Using the Beyond Access Model routines-based instructional planning process helps assure that all students are held to high expectations and that they have the supports they need to go from simply being physically present in a general education class to being valued members and full participants.</w:t>
      </w:r>
      <w:r w:rsidR="00A25BBA">
        <w:rPr>
          <w:rFonts w:ascii="Times New Roman" w:hAnsi="Times New Roman" w:cs="Times New Roman"/>
          <w:sz w:val="24"/>
          <w:szCs w:val="24"/>
        </w:rPr>
        <w:t xml:space="preserve">  </w:t>
      </w:r>
    </w:p>
    <w:p w:rsidR="001D5CC3" w:rsidRDefault="001D5CC3">
      <w:pPr>
        <w:rPr>
          <w:rFonts w:ascii="Times New Roman" w:hAnsi="Times New Roman" w:cs="Times New Roman"/>
          <w:sz w:val="24"/>
          <w:szCs w:val="24"/>
        </w:rPr>
      </w:pPr>
      <w:r>
        <w:rPr>
          <w:rFonts w:ascii="Times New Roman" w:hAnsi="Times New Roman" w:cs="Times New Roman"/>
          <w:sz w:val="24"/>
          <w:szCs w:val="24"/>
        </w:rPr>
        <w:br w:type="page"/>
      </w:r>
    </w:p>
    <w:p w:rsidR="004E3815" w:rsidRPr="004E3815" w:rsidRDefault="004E3815" w:rsidP="00731B7B">
      <w:pPr>
        <w:spacing w:after="0" w:line="240" w:lineRule="auto"/>
        <w:ind w:firstLine="720"/>
        <w:rPr>
          <w:rFonts w:ascii="Times New Roman" w:hAnsi="Times New Roman" w:cs="Times New Roman"/>
          <w:sz w:val="24"/>
          <w:szCs w:val="24"/>
        </w:rPr>
      </w:pPr>
    </w:p>
    <w:p w:rsidR="00A25BBA" w:rsidRDefault="00A25BBA" w:rsidP="00731B7B">
      <w:pPr>
        <w:spacing w:after="0" w:line="240" w:lineRule="auto"/>
        <w:jc w:val="center"/>
        <w:rPr>
          <w:rFonts w:ascii="Times New Roman" w:hAnsi="Times New Roman" w:cs="Times New Roman"/>
          <w:b/>
          <w:sz w:val="24"/>
          <w:szCs w:val="24"/>
        </w:rPr>
      </w:pPr>
    </w:p>
    <w:p w:rsidR="0063113A" w:rsidRDefault="00732F87" w:rsidP="00731B7B">
      <w:pPr>
        <w:spacing w:after="0" w:line="240" w:lineRule="auto"/>
        <w:jc w:val="center"/>
        <w:rPr>
          <w:rFonts w:ascii="Times New Roman" w:hAnsi="Times New Roman" w:cs="Times New Roman"/>
          <w:b/>
          <w:sz w:val="24"/>
          <w:szCs w:val="24"/>
        </w:rPr>
      </w:pPr>
      <w:r w:rsidRPr="0063113A">
        <w:rPr>
          <w:rFonts w:ascii="Times New Roman" w:hAnsi="Times New Roman" w:cs="Times New Roman"/>
          <w:b/>
          <w:sz w:val="24"/>
          <w:szCs w:val="24"/>
        </w:rPr>
        <w:t>References</w:t>
      </w:r>
    </w:p>
    <w:p w:rsidR="00731B7B" w:rsidRPr="0063113A" w:rsidRDefault="00731B7B" w:rsidP="00731B7B">
      <w:pPr>
        <w:spacing w:after="0" w:line="240" w:lineRule="auto"/>
        <w:jc w:val="center"/>
        <w:rPr>
          <w:rFonts w:ascii="Times New Roman" w:hAnsi="Times New Roman" w:cs="Times New Roman"/>
          <w:b/>
          <w:sz w:val="24"/>
          <w:szCs w:val="24"/>
        </w:rPr>
      </w:pPr>
    </w:p>
    <w:p w:rsidR="0077485F" w:rsidRPr="0077485F" w:rsidRDefault="0077485F" w:rsidP="00731B7B">
      <w:pPr>
        <w:spacing w:after="0" w:line="240" w:lineRule="auto"/>
        <w:ind w:left="720" w:hanging="720"/>
        <w:rPr>
          <w:rFonts w:ascii="Times New Roman" w:hAnsi="Times New Roman" w:cs="Times New Roman"/>
          <w:sz w:val="24"/>
          <w:szCs w:val="24"/>
        </w:rPr>
      </w:pPr>
      <w:proofErr w:type="gramStart"/>
      <w:r w:rsidRPr="0077485F">
        <w:rPr>
          <w:rFonts w:ascii="Times New Roman" w:hAnsi="Times New Roman" w:cs="Times New Roman"/>
          <w:sz w:val="24"/>
          <w:szCs w:val="24"/>
        </w:rPr>
        <w:t>Baumgart, D., Brown, L., Pumpian, I., Nisbet, J., Ford, A., Sweet, M. Messina, R., &amp; Schroeder, J. (1982).</w:t>
      </w:r>
      <w:proofErr w:type="gramEnd"/>
      <w:r w:rsidRPr="0077485F">
        <w:rPr>
          <w:rFonts w:ascii="Times New Roman" w:hAnsi="Times New Roman" w:cs="Times New Roman"/>
          <w:sz w:val="24"/>
          <w:szCs w:val="24"/>
        </w:rPr>
        <w:t xml:space="preserve"> </w:t>
      </w:r>
      <w:proofErr w:type="gramStart"/>
      <w:r w:rsidRPr="0077485F">
        <w:rPr>
          <w:rFonts w:ascii="Times New Roman" w:hAnsi="Times New Roman" w:cs="Times New Roman"/>
          <w:sz w:val="24"/>
          <w:szCs w:val="24"/>
        </w:rPr>
        <w:t>Principle of partial participation and individualized adaptations in educational programs for severely handicapped students.</w:t>
      </w:r>
      <w:proofErr w:type="gramEnd"/>
      <w:r w:rsidRPr="0077485F">
        <w:rPr>
          <w:rFonts w:ascii="Times New Roman" w:hAnsi="Times New Roman" w:cs="Times New Roman"/>
          <w:sz w:val="24"/>
          <w:szCs w:val="24"/>
        </w:rPr>
        <w:t xml:space="preserve"> </w:t>
      </w:r>
      <w:r w:rsidRPr="0077485F">
        <w:rPr>
          <w:rFonts w:ascii="Times New Roman" w:hAnsi="Times New Roman" w:cs="Times New Roman"/>
          <w:i/>
          <w:sz w:val="24"/>
          <w:szCs w:val="24"/>
        </w:rPr>
        <w:t>Journal of the Association for Persons with Severe Disabilities, 7</w:t>
      </w:r>
      <w:r w:rsidRPr="0077485F">
        <w:rPr>
          <w:rFonts w:ascii="Times New Roman" w:hAnsi="Times New Roman" w:cs="Times New Roman"/>
          <w:sz w:val="24"/>
          <w:szCs w:val="24"/>
        </w:rPr>
        <w:t xml:space="preserve">, 17-27. </w:t>
      </w:r>
    </w:p>
    <w:p w:rsidR="00F07F1E" w:rsidRPr="00733970" w:rsidRDefault="00F07F1E" w:rsidP="00731B7B">
      <w:pPr>
        <w:spacing w:after="0" w:line="240" w:lineRule="auto"/>
        <w:ind w:left="720" w:hanging="720"/>
        <w:rPr>
          <w:rFonts w:ascii="Times New Roman" w:hAnsi="Times New Roman" w:cs="Times New Roman"/>
          <w:sz w:val="24"/>
          <w:szCs w:val="24"/>
        </w:rPr>
      </w:pPr>
      <w:proofErr w:type="gramStart"/>
      <w:r w:rsidRPr="00733970">
        <w:rPr>
          <w:rFonts w:ascii="Times New Roman" w:hAnsi="Times New Roman" w:cs="Times New Roman"/>
          <w:sz w:val="24"/>
          <w:szCs w:val="24"/>
        </w:rPr>
        <w:t>Beck, J. (2002).</w:t>
      </w:r>
      <w:proofErr w:type="gramEnd"/>
      <w:r w:rsidRPr="00733970">
        <w:rPr>
          <w:rFonts w:ascii="Times New Roman" w:hAnsi="Times New Roman" w:cs="Times New Roman"/>
          <w:sz w:val="24"/>
          <w:szCs w:val="24"/>
        </w:rPr>
        <w:t xml:space="preserve"> </w:t>
      </w:r>
      <w:proofErr w:type="gramStart"/>
      <w:r w:rsidRPr="00733970">
        <w:rPr>
          <w:rFonts w:ascii="Times New Roman" w:hAnsi="Times New Roman" w:cs="Times New Roman"/>
          <w:sz w:val="24"/>
          <w:szCs w:val="24"/>
        </w:rPr>
        <w:t>Emerging literacy through assistive technology.</w:t>
      </w:r>
      <w:proofErr w:type="gramEnd"/>
      <w:r w:rsidRPr="00733970">
        <w:rPr>
          <w:rFonts w:ascii="Times New Roman" w:hAnsi="Times New Roman" w:cs="Times New Roman"/>
          <w:sz w:val="24"/>
          <w:szCs w:val="24"/>
        </w:rPr>
        <w:t xml:space="preserve"> </w:t>
      </w:r>
      <w:proofErr w:type="gramStart"/>
      <w:r w:rsidRPr="00733970">
        <w:rPr>
          <w:rFonts w:ascii="Times New Roman" w:hAnsi="Times New Roman" w:cs="Times New Roman"/>
          <w:i/>
          <w:sz w:val="24"/>
          <w:szCs w:val="24"/>
        </w:rPr>
        <w:t>Teaching Exceptional Children, 35</w:t>
      </w:r>
      <w:r w:rsidRPr="00733970">
        <w:rPr>
          <w:rFonts w:ascii="Times New Roman" w:hAnsi="Times New Roman" w:cs="Times New Roman"/>
          <w:sz w:val="24"/>
          <w:szCs w:val="24"/>
        </w:rPr>
        <w:t>(2), 44-48.</w:t>
      </w:r>
      <w:proofErr w:type="gramEnd"/>
    </w:p>
    <w:p w:rsidR="0077485F" w:rsidRPr="0077485F" w:rsidRDefault="0077485F" w:rsidP="00731B7B">
      <w:pPr>
        <w:spacing w:after="0" w:line="240" w:lineRule="auto"/>
        <w:ind w:left="720" w:hanging="720"/>
        <w:rPr>
          <w:rFonts w:ascii="Times New Roman" w:hAnsi="Times New Roman" w:cs="Times New Roman"/>
          <w:sz w:val="24"/>
          <w:szCs w:val="24"/>
        </w:rPr>
      </w:pPr>
      <w:r w:rsidRPr="0077485F">
        <w:rPr>
          <w:rFonts w:ascii="Times New Roman" w:hAnsi="Times New Roman" w:cs="Times New Roman"/>
          <w:sz w:val="24"/>
          <w:szCs w:val="24"/>
        </w:rPr>
        <w:t xml:space="preserve">Beukelman, D. R., &amp; </w:t>
      </w:r>
      <w:r w:rsidRPr="0077485F">
        <w:rPr>
          <w:rStyle w:val="searchhit"/>
          <w:rFonts w:ascii="Times New Roman" w:hAnsi="Times New Roman" w:cs="Times New Roman"/>
          <w:sz w:val="24"/>
          <w:szCs w:val="24"/>
        </w:rPr>
        <w:t>Mirenda</w:t>
      </w:r>
      <w:r>
        <w:rPr>
          <w:rFonts w:ascii="Times New Roman" w:hAnsi="Times New Roman" w:cs="Times New Roman"/>
          <w:sz w:val="24"/>
          <w:szCs w:val="24"/>
        </w:rPr>
        <w:t xml:space="preserve">, P. (2005). </w:t>
      </w:r>
      <w:proofErr w:type="gramStart"/>
      <w:r w:rsidRPr="0077485F">
        <w:rPr>
          <w:rFonts w:ascii="Times New Roman" w:hAnsi="Times New Roman" w:cs="Times New Roman"/>
          <w:i/>
          <w:sz w:val="24"/>
          <w:szCs w:val="24"/>
        </w:rPr>
        <w:t>Augmentative and alternative communication.</w:t>
      </w:r>
      <w:proofErr w:type="gramEnd"/>
      <w:r>
        <w:rPr>
          <w:rFonts w:ascii="Times New Roman" w:hAnsi="Times New Roman" w:cs="Times New Roman"/>
          <w:sz w:val="24"/>
          <w:szCs w:val="24"/>
        </w:rPr>
        <w:t xml:space="preserve"> </w:t>
      </w:r>
      <w:r w:rsidR="00A25BBA">
        <w:rPr>
          <w:rFonts w:ascii="Times New Roman" w:hAnsi="Times New Roman" w:cs="Times New Roman"/>
          <w:sz w:val="24"/>
          <w:szCs w:val="24"/>
        </w:rPr>
        <w:t>(3</w:t>
      </w:r>
      <w:r w:rsidR="00A25BBA" w:rsidRPr="004F116B">
        <w:rPr>
          <w:rFonts w:ascii="Times New Roman" w:hAnsi="Times New Roman" w:cs="Times New Roman"/>
          <w:sz w:val="24"/>
          <w:szCs w:val="24"/>
          <w:vertAlign w:val="superscript"/>
        </w:rPr>
        <w:t>rd</w:t>
      </w:r>
      <w:r w:rsidR="00A25BBA">
        <w:rPr>
          <w:rFonts w:ascii="Times New Roman" w:hAnsi="Times New Roman" w:cs="Times New Roman"/>
          <w:sz w:val="24"/>
          <w:szCs w:val="24"/>
        </w:rPr>
        <w:t xml:space="preserve"> </w:t>
      </w:r>
      <w:proofErr w:type="gramStart"/>
      <w:r w:rsidR="00A25BBA">
        <w:rPr>
          <w:rFonts w:ascii="Times New Roman" w:hAnsi="Times New Roman" w:cs="Times New Roman"/>
          <w:sz w:val="24"/>
          <w:szCs w:val="24"/>
        </w:rPr>
        <w:t>ed</w:t>
      </w:r>
      <w:proofErr w:type="gramEnd"/>
      <w:r w:rsidR="00A25BBA">
        <w:rPr>
          <w:rFonts w:ascii="Times New Roman" w:hAnsi="Times New Roman" w:cs="Times New Roman"/>
          <w:sz w:val="24"/>
          <w:szCs w:val="24"/>
        </w:rPr>
        <w:t>.).</w:t>
      </w:r>
      <w:r>
        <w:rPr>
          <w:rFonts w:ascii="Times New Roman" w:hAnsi="Times New Roman" w:cs="Times New Roman"/>
          <w:sz w:val="24"/>
          <w:szCs w:val="24"/>
        </w:rPr>
        <w:t xml:space="preserve"> Baltimore</w:t>
      </w:r>
      <w:r w:rsidRPr="0077485F">
        <w:rPr>
          <w:rFonts w:ascii="Times New Roman" w:hAnsi="Times New Roman" w:cs="Times New Roman"/>
          <w:sz w:val="24"/>
          <w:szCs w:val="24"/>
        </w:rPr>
        <w:t>: Paul H. Brook</w:t>
      </w:r>
      <w:r>
        <w:rPr>
          <w:rFonts w:ascii="Times New Roman" w:hAnsi="Times New Roman" w:cs="Times New Roman"/>
          <w:sz w:val="24"/>
          <w:szCs w:val="24"/>
        </w:rPr>
        <w:t>e</w:t>
      </w:r>
      <w:r w:rsidRPr="0077485F">
        <w:rPr>
          <w:rFonts w:ascii="Times New Roman" w:hAnsi="Times New Roman" w:cs="Times New Roman"/>
          <w:sz w:val="24"/>
          <w:szCs w:val="24"/>
        </w:rPr>
        <w:t>s Publishing Co.</w:t>
      </w:r>
    </w:p>
    <w:p w:rsidR="00EA384A" w:rsidRPr="00733970" w:rsidRDefault="00EA384A" w:rsidP="00731B7B">
      <w:pPr>
        <w:spacing w:after="0" w:line="240" w:lineRule="auto"/>
        <w:ind w:left="720" w:hanging="720"/>
        <w:rPr>
          <w:rFonts w:ascii="Times New Roman" w:hAnsi="Times New Roman" w:cs="Times New Roman"/>
          <w:sz w:val="24"/>
          <w:szCs w:val="24"/>
        </w:rPr>
      </w:pPr>
      <w:r w:rsidRPr="00733970">
        <w:rPr>
          <w:rFonts w:ascii="Times New Roman" w:hAnsi="Times New Roman" w:cs="Times New Roman"/>
          <w:sz w:val="24"/>
          <w:szCs w:val="24"/>
        </w:rPr>
        <w:t xml:space="preserve">Biklen, D. (1985). </w:t>
      </w:r>
      <w:proofErr w:type="gramStart"/>
      <w:r w:rsidRPr="00733970">
        <w:rPr>
          <w:rFonts w:ascii="Times New Roman" w:hAnsi="Times New Roman" w:cs="Times New Roman"/>
          <w:i/>
          <w:sz w:val="24"/>
          <w:szCs w:val="24"/>
        </w:rPr>
        <w:t>Achieving the complete sc</w:t>
      </w:r>
      <w:r w:rsidR="0016776F">
        <w:rPr>
          <w:rFonts w:ascii="Times New Roman" w:hAnsi="Times New Roman" w:cs="Times New Roman"/>
          <w:i/>
          <w:sz w:val="24"/>
          <w:szCs w:val="24"/>
        </w:rPr>
        <w:t xml:space="preserve">hool: Strategies for effective </w:t>
      </w:r>
      <w:r w:rsidRPr="00733970">
        <w:rPr>
          <w:rFonts w:ascii="Times New Roman" w:hAnsi="Times New Roman" w:cs="Times New Roman"/>
          <w:i/>
          <w:sz w:val="24"/>
          <w:szCs w:val="24"/>
        </w:rPr>
        <w:t>mainstreaming</w:t>
      </w:r>
      <w:r w:rsidRPr="00733970">
        <w:rPr>
          <w:rFonts w:ascii="Times New Roman" w:hAnsi="Times New Roman" w:cs="Times New Roman"/>
          <w:sz w:val="24"/>
          <w:szCs w:val="24"/>
        </w:rPr>
        <w:t>.</w:t>
      </w:r>
      <w:proofErr w:type="gramEnd"/>
      <w:r w:rsidRPr="00733970">
        <w:rPr>
          <w:rFonts w:ascii="Times New Roman" w:hAnsi="Times New Roman" w:cs="Times New Roman"/>
          <w:sz w:val="24"/>
          <w:szCs w:val="24"/>
        </w:rPr>
        <w:t xml:space="preserve"> New York: Teachers College Press.</w:t>
      </w:r>
    </w:p>
    <w:p w:rsidR="006C1F68" w:rsidRPr="008A058D" w:rsidRDefault="006C1F68" w:rsidP="00731B7B">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8A058D">
        <w:rPr>
          <w:rFonts w:ascii="Times New Roman" w:hAnsi="Times New Roman" w:cs="Times New Roman"/>
          <w:sz w:val="24"/>
          <w:szCs w:val="24"/>
        </w:rPr>
        <w:t xml:space="preserve">Biklen, D., &amp; </w:t>
      </w:r>
      <w:proofErr w:type="spellStart"/>
      <w:r w:rsidRPr="008A058D">
        <w:rPr>
          <w:rFonts w:ascii="Times New Roman" w:hAnsi="Times New Roman" w:cs="Times New Roman"/>
          <w:sz w:val="24"/>
          <w:szCs w:val="24"/>
        </w:rPr>
        <w:t>Duchan</w:t>
      </w:r>
      <w:proofErr w:type="spellEnd"/>
      <w:r w:rsidRPr="008A058D">
        <w:rPr>
          <w:rFonts w:ascii="Times New Roman" w:hAnsi="Times New Roman" w:cs="Times New Roman"/>
          <w:sz w:val="24"/>
          <w:szCs w:val="24"/>
        </w:rPr>
        <w:t>, J. (1994).</w:t>
      </w:r>
      <w:proofErr w:type="gramEnd"/>
      <w:r w:rsidRPr="008A058D">
        <w:rPr>
          <w:rFonts w:ascii="Times New Roman" w:hAnsi="Times New Roman" w:cs="Times New Roman"/>
          <w:sz w:val="24"/>
          <w:szCs w:val="24"/>
        </w:rPr>
        <w:t xml:space="preserve"> ‘‘I am intelligent’’: The social</w:t>
      </w:r>
      <w:r w:rsidR="00D77AA7" w:rsidRPr="008A058D">
        <w:rPr>
          <w:rFonts w:ascii="Times New Roman" w:hAnsi="Times New Roman" w:cs="Times New Roman"/>
          <w:sz w:val="24"/>
          <w:szCs w:val="24"/>
        </w:rPr>
        <w:t xml:space="preserve"> </w:t>
      </w:r>
      <w:r w:rsidRPr="008A058D">
        <w:rPr>
          <w:rFonts w:ascii="Times New Roman" w:hAnsi="Times New Roman" w:cs="Times New Roman"/>
          <w:sz w:val="24"/>
          <w:szCs w:val="24"/>
        </w:rPr>
        <w:t xml:space="preserve">construction of mental retardation. </w:t>
      </w:r>
      <w:r w:rsidRPr="008A058D">
        <w:rPr>
          <w:rFonts w:ascii="Times New Roman" w:hAnsi="Times New Roman" w:cs="Times New Roman"/>
          <w:i/>
          <w:sz w:val="24"/>
          <w:szCs w:val="24"/>
        </w:rPr>
        <w:t>The Journal of the</w:t>
      </w:r>
      <w:r w:rsidR="00D77AA7" w:rsidRPr="008A058D">
        <w:rPr>
          <w:rFonts w:ascii="Times New Roman" w:hAnsi="Times New Roman" w:cs="Times New Roman"/>
          <w:i/>
          <w:sz w:val="24"/>
          <w:szCs w:val="24"/>
        </w:rPr>
        <w:t xml:space="preserve"> </w:t>
      </w:r>
      <w:r w:rsidRPr="008A058D">
        <w:rPr>
          <w:rFonts w:ascii="Times New Roman" w:hAnsi="Times New Roman" w:cs="Times New Roman"/>
          <w:i/>
          <w:sz w:val="24"/>
          <w:szCs w:val="24"/>
        </w:rPr>
        <w:t>Association for Persons with Severe Handicaps, 19</w:t>
      </w:r>
      <w:r w:rsidRPr="008A058D">
        <w:rPr>
          <w:rFonts w:ascii="Times New Roman" w:hAnsi="Times New Roman" w:cs="Times New Roman"/>
          <w:sz w:val="24"/>
          <w:szCs w:val="24"/>
        </w:rPr>
        <w:t>(3), 173–184</w:t>
      </w:r>
      <w:r w:rsidR="00D77AA7" w:rsidRPr="008A058D">
        <w:rPr>
          <w:rFonts w:ascii="Times New Roman" w:hAnsi="Times New Roman" w:cs="Times New Roman"/>
          <w:sz w:val="24"/>
          <w:szCs w:val="24"/>
        </w:rPr>
        <w:t>.</w:t>
      </w:r>
    </w:p>
    <w:p w:rsidR="008A058D" w:rsidRPr="008A058D" w:rsidRDefault="008A058D" w:rsidP="00731B7B">
      <w:pPr>
        <w:autoSpaceDE w:val="0"/>
        <w:autoSpaceDN w:val="0"/>
        <w:adjustRightInd w:val="0"/>
        <w:spacing w:after="0" w:line="240" w:lineRule="auto"/>
        <w:rPr>
          <w:rFonts w:ascii="Times New Roman" w:hAnsi="Times New Roman" w:cs="Times New Roman"/>
          <w:sz w:val="24"/>
          <w:szCs w:val="24"/>
        </w:rPr>
      </w:pPr>
      <w:bookmarkStart w:id="1" w:name="OLE_LINK1"/>
      <w:proofErr w:type="gramStart"/>
      <w:r w:rsidRPr="008A058D">
        <w:rPr>
          <w:rFonts w:ascii="Times New Roman" w:hAnsi="Times New Roman" w:cs="Times New Roman"/>
          <w:sz w:val="24"/>
          <w:szCs w:val="24"/>
        </w:rPr>
        <w:t xml:space="preserve">Brown, L., </w:t>
      </w:r>
      <w:proofErr w:type="spellStart"/>
      <w:r w:rsidRPr="008A058D">
        <w:rPr>
          <w:rFonts w:ascii="Times New Roman" w:hAnsi="Times New Roman" w:cs="Times New Roman"/>
          <w:sz w:val="24"/>
          <w:szCs w:val="24"/>
        </w:rPr>
        <w:t>Shiraga</w:t>
      </w:r>
      <w:proofErr w:type="spellEnd"/>
      <w:r w:rsidRPr="008A058D">
        <w:rPr>
          <w:rFonts w:ascii="Times New Roman" w:hAnsi="Times New Roman" w:cs="Times New Roman"/>
          <w:sz w:val="24"/>
          <w:szCs w:val="24"/>
        </w:rPr>
        <w:t xml:space="preserve">, B., York, J., </w:t>
      </w:r>
      <w:proofErr w:type="spellStart"/>
      <w:r w:rsidRPr="008A058D">
        <w:rPr>
          <w:rFonts w:ascii="Times New Roman" w:hAnsi="Times New Roman" w:cs="Times New Roman"/>
          <w:sz w:val="24"/>
          <w:szCs w:val="24"/>
        </w:rPr>
        <w:t>Zanella</w:t>
      </w:r>
      <w:proofErr w:type="spellEnd"/>
      <w:r w:rsidRPr="008A058D">
        <w:rPr>
          <w:rFonts w:ascii="Times New Roman" w:hAnsi="Times New Roman" w:cs="Times New Roman"/>
          <w:sz w:val="24"/>
          <w:szCs w:val="24"/>
        </w:rPr>
        <w:t>, K. &amp; Rogan, P. (1984).</w:t>
      </w:r>
      <w:proofErr w:type="gramEnd"/>
      <w:r w:rsidRPr="008A058D">
        <w:rPr>
          <w:rFonts w:ascii="Times New Roman" w:hAnsi="Times New Roman" w:cs="Times New Roman"/>
          <w:sz w:val="24"/>
          <w:szCs w:val="24"/>
        </w:rPr>
        <w:t xml:space="preserve"> The discrepancy</w:t>
      </w:r>
    </w:p>
    <w:p w:rsidR="008A058D" w:rsidRPr="008A058D" w:rsidRDefault="008A058D" w:rsidP="00731B7B">
      <w:pPr>
        <w:autoSpaceDE w:val="0"/>
        <w:autoSpaceDN w:val="0"/>
        <w:adjustRightInd w:val="0"/>
        <w:spacing w:after="0" w:line="240" w:lineRule="auto"/>
        <w:ind w:firstLine="720"/>
        <w:rPr>
          <w:rFonts w:ascii="Times New Roman" w:hAnsi="Times New Roman" w:cs="Times New Roman"/>
          <w:sz w:val="24"/>
          <w:szCs w:val="24"/>
        </w:rPr>
      </w:pPr>
      <w:proofErr w:type="gramStart"/>
      <w:r w:rsidRPr="008A058D">
        <w:rPr>
          <w:rFonts w:ascii="Times New Roman" w:hAnsi="Times New Roman" w:cs="Times New Roman"/>
          <w:sz w:val="24"/>
          <w:szCs w:val="24"/>
        </w:rPr>
        <w:t>analysis</w:t>
      </w:r>
      <w:proofErr w:type="gramEnd"/>
      <w:r w:rsidRPr="008A058D">
        <w:rPr>
          <w:rFonts w:ascii="Times New Roman" w:hAnsi="Times New Roman" w:cs="Times New Roman"/>
          <w:sz w:val="24"/>
          <w:szCs w:val="24"/>
        </w:rPr>
        <w:t xml:space="preserve"> technique in programs for students with severe intellectual disabilities. </w:t>
      </w:r>
      <w:proofErr w:type="gramStart"/>
      <w:r>
        <w:rPr>
          <w:rFonts w:ascii="Times New Roman" w:hAnsi="Times New Roman" w:cs="Times New Roman"/>
          <w:sz w:val="24"/>
          <w:szCs w:val="24"/>
        </w:rPr>
        <w:t xml:space="preserve">In </w:t>
      </w:r>
      <w:r w:rsidRPr="008A058D">
        <w:rPr>
          <w:rFonts w:ascii="Times New Roman" w:hAnsi="Times New Roman" w:cs="Times New Roman"/>
          <w:sz w:val="24"/>
          <w:szCs w:val="24"/>
        </w:rPr>
        <w:t>L.</w:t>
      </w:r>
      <w:proofErr w:type="gramEnd"/>
    </w:p>
    <w:p w:rsidR="008A058D" w:rsidRPr="008A058D" w:rsidRDefault="008A058D" w:rsidP="00731B7B">
      <w:pPr>
        <w:autoSpaceDE w:val="0"/>
        <w:autoSpaceDN w:val="0"/>
        <w:adjustRightInd w:val="0"/>
        <w:spacing w:after="0" w:line="240" w:lineRule="auto"/>
        <w:ind w:firstLine="720"/>
        <w:rPr>
          <w:rFonts w:ascii="Times New Roman" w:hAnsi="Times New Roman" w:cs="Times New Roman"/>
          <w:sz w:val="24"/>
          <w:szCs w:val="24"/>
        </w:rPr>
      </w:pPr>
      <w:proofErr w:type="gramStart"/>
      <w:r w:rsidRPr="008A058D">
        <w:rPr>
          <w:rFonts w:ascii="Times New Roman" w:hAnsi="Times New Roman" w:cs="Times New Roman"/>
          <w:sz w:val="24"/>
          <w:szCs w:val="24"/>
        </w:rPr>
        <w:t xml:space="preserve">Brown, M. Sweet, B. </w:t>
      </w:r>
      <w:proofErr w:type="spellStart"/>
      <w:r w:rsidRPr="008A058D">
        <w:rPr>
          <w:rFonts w:ascii="Times New Roman" w:hAnsi="Times New Roman" w:cs="Times New Roman"/>
          <w:sz w:val="24"/>
          <w:szCs w:val="24"/>
        </w:rPr>
        <w:t>Shiraga</w:t>
      </w:r>
      <w:proofErr w:type="spellEnd"/>
      <w:r w:rsidRPr="008A058D">
        <w:rPr>
          <w:rFonts w:ascii="Times New Roman" w:hAnsi="Times New Roman" w:cs="Times New Roman"/>
          <w:sz w:val="24"/>
          <w:szCs w:val="24"/>
        </w:rPr>
        <w:t xml:space="preserve">, J. York, K. </w:t>
      </w:r>
      <w:proofErr w:type="spellStart"/>
      <w:r w:rsidRPr="008A058D">
        <w:rPr>
          <w:rFonts w:ascii="Times New Roman" w:hAnsi="Times New Roman" w:cs="Times New Roman"/>
          <w:sz w:val="24"/>
          <w:szCs w:val="24"/>
        </w:rPr>
        <w:t>Zanella</w:t>
      </w:r>
      <w:proofErr w:type="spellEnd"/>
      <w:r w:rsidRPr="008A058D">
        <w:rPr>
          <w:rFonts w:ascii="Times New Roman" w:hAnsi="Times New Roman" w:cs="Times New Roman"/>
          <w:sz w:val="24"/>
          <w:szCs w:val="24"/>
        </w:rPr>
        <w:t>,</w:t>
      </w:r>
      <w:r w:rsidR="0045104D">
        <w:rPr>
          <w:rFonts w:ascii="Times New Roman" w:hAnsi="Times New Roman" w:cs="Times New Roman"/>
          <w:sz w:val="24"/>
          <w:szCs w:val="24"/>
        </w:rPr>
        <w:t xml:space="preserve"> </w:t>
      </w:r>
      <w:r w:rsidRPr="008A058D">
        <w:rPr>
          <w:rFonts w:ascii="Times New Roman" w:hAnsi="Times New Roman" w:cs="Times New Roman"/>
          <w:sz w:val="24"/>
          <w:szCs w:val="24"/>
        </w:rPr>
        <w:t>P. Rogan &amp; R. Loomis (</w:t>
      </w:r>
      <w:proofErr w:type="spellStart"/>
      <w:r w:rsidRPr="008A058D">
        <w:rPr>
          <w:rFonts w:ascii="Times New Roman" w:hAnsi="Times New Roman" w:cs="Times New Roman"/>
          <w:sz w:val="24"/>
          <w:szCs w:val="24"/>
        </w:rPr>
        <w:t>Eds</w:t>
      </w:r>
      <w:proofErr w:type="spellEnd"/>
      <w:r w:rsidRPr="008A058D">
        <w:rPr>
          <w:rFonts w:ascii="Times New Roman" w:hAnsi="Times New Roman" w:cs="Times New Roman"/>
          <w:sz w:val="24"/>
          <w:szCs w:val="24"/>
        </w:rPr>
        <w:t>).</w:t>
      </w:r>
      <w:proofErr w:type="gramEnd"/>
    </w:p>
    <w:p w:rsidR="008A058D" w:rsidRPr="008A058D" w:rsidRDefault="008A058D" w:rsidP="00731B7B">
      <w:pPr>
        <w:autoSpaceDE w:val="0"/>
        <w:autoSpaceDN w:val="0"/>
        <w:adjustRightInd w:val="0"/>
        <w:spacing w:after="0" w:line="240" w:lineRule="auto"/>
        <w:ind w:firstLine="720"/>
        <w:rPr>
          <w:rFonts w:ascii="Times New Roman" w:hAnsi="Times New Roman" w:cs="Times New Roman"/>
          <w:sz w:val="24"/>
          <w:szCs w:val="24"/>
        </w:rPr>
      </w:pPr>
      <w:r w:rsidRPr="008A058D">
        <w:rPr>
          <w:rFonts w:ascii="Times New Roman" w:hAnsi="Times New Roman" w:cs="Times New Roman"/>
          <w:i/>
          <w:sz w:val="24"/>
          <w:szCs w:val="24"/>
        </w:rPr>
        <w:t>Educational programs for students with severe handicaps</w:t>
      </w:r>
      <w:r w:rsidRPr="008A058D">
        <w:rPr>
          <w:rFonts w:ascii="Times New Roman" w:hAnsi="Times New Roman" w:cs="Times New Roman"/>
          <w:sz w:val="24"/>
          <w:szCs w:val="24"/>
        </w:rPr>
        <w:t xml:space="preserve"> </w:t>
      </w:r>
      <w:r>
        <w:rPr>
          <w:rFonts w:ascii="Times New Roman" w:hAnsi="Times New Roman" w:cs="Times New Roman"/>
          <w:sz w:val="24"/>
          <w:szCs w:val="24"/>
        </w:rPr>
        <w:t>(</w:t>
      </w:r>
      <w:r w:rsidRPr="008A058D">
        <w:rPr>
          <w:rFonts w:ascii="Times New Roman" w:hAnsi="Times New Roman" w:cs="Times New Roman"/>
          <w:sz w:val="24"/>
          <w:szCs w:val="24"/>
        </w:rPr>
        <w:t>Volume XIV</w:t>
      </w:r>
      <w:r>
        <w:rPr>
          <w:rFonts w:ascii="Times New Roman" w:hAnsi="Times New Roman" w:cs="Times New Roman"/>
          <w:sz w:val="24"/>
          <w:szCs w:val="24"/>
        </w:rPr>
        <w:t>)</w:t>
      </w:r>
      <w:r w:rsidRPr="008A058D">
        <w:rPr>
          <w:rFonts w:ascii="Times New Roman" w:hAnsi="Times New Roman" w:cs="Times New Roman"/>
          <w:sz w:val="24"/>
          <w:szCs w:val="24"/>
        </w:rPr>
        <w:t>. Madison</w:t>
      </w:r>
      <w:r w:rsidR="0045104D">
        <w:rPr>
          <w:rFonts w:ascii="Times New Roman" w:hAnsi="Times New Roman" w:cs="Times New Roman"/>
          <w:sz w:val="24"/>
          <w:szCs w:val="24"/>
        </w:rPr>
        <w:t>, WI</w:t>
      </w:r>
      <w:r w:rsidRPr="008A058D">
        <w:rPr>
          <w:rFonts w:ascii="Times New Roman" w:hAnsi="Times New Roman" w:cs="Times New Roman"/>
          <w:sz w:val="24"/>
          <w:szCs w:val="24"/>
        </w:rPr>
        <w:t>:</w:t>
      </w:r>
    </w:p>
    <w:p w:rsidR="008A058D" w:rsidRDefault="008A058D" w:rsidP="00731B7B">
      <w:pPr>
        <w:pStyle w:val="BasicParagraph"/>
        <w:suppressAutoHyphens/>
        <w:spacing w:line="240" w:lineRule="auto"/>
        <w:ind w:left="720"/>
      </w:pPr>
      <w:proofErr w:type="gramStart"/>
      <w:r w:rsidRPr="008A058D">
        <w:t>University of Wisconsin and the Madison Metropolitan School District.</w:t>
      </w:r>
      <w:proofErr w:type="gramEnd"/>
    </w:p>
    <w:p w:rsidR="008A058D" w:rsidRDefault="0063113A" w:rsidP="00731B7B">
      <w:pPr>
        <w:pStyle w:val="BasicParagraph"/>
        <w:suppressAutoHyphens/>
        <w:spacing w:line="240" w:lineRule="auto"/>
      </w:pPr>
      <w:proofErr w:type="gramStart"/>
      <w:r w:rsidRPr="008A058D">
        <w:t xml:space="preserve">Cole, C.M., Waldron, N., &amp; </w:t>
      </w:r>
      <w:proofErr w:type="spellStart"/>
      <w:r w:rsidRPr="008A058D">
        <w:t>Majd</w:t>
      </w:r>
      <w:proofErr w:type="spellEnd"/>
      <w:r w:rsidRPr="008A058D">
        <w:t>, M. (2004).</w:t>
      </w:r>
      <w:proofErr w:type="gramEnd"/>
      <w:r w:rsidRPr="008A058D">
        <w:t xml:space="preserve"> </w:t>
      </w:r>
      <w:bookmarkEnd w:id="1"/>
      <w:r w:rsidRPr="008A058D">
        <w:t xml:space="preserve">Academic progress of students across inclusive </w:t>
      </w:r>
    </w:p>
    <w:p w:rsidR="0063113A" w:rsidRPr="008A058D" w:rsidRDefault="0063113A" w:rsidP="00731B7B">
      <w:pPr>
        <w:pStyle w:val="BasicParagraph"/>
        <w:suppressAutoHyphens/>
        <w:spacing w:line="240" w:lineRule="auto"/>
        <w:ind w:firstLine="720"/>
      </w:pPr>
      <w:proofErr w:type="gramStart"/>
      <w:r w:rsidRPr="008A058D">
        <w:t>and</w:t>
      </w:r>
      <w:proofErr w:type="gramEnd"/>
      <w:r w:rsidRPr="008A058D">
        <w:t xml:space="preserve"> traditional settings. </w:t>
      </w:r>
      <w:proofErr w:type="gramStart"/>
      <w:r w:rsidRPr="008A058D">
        <w:rPr>
          <w:i/>
        </w:rPr>
        <w:t>Mental Retardation, 42</w:t>
      </w:r>
      <w:r w:rsidRPr="008A058D">
        <w:t>,136-144.</w:t>
      </w:r>
      <w:proofErr w:type="gramEnd"/>
      <w:r w:rsidRPr="008A058D">
        <w:t xml:space="preserve"> </w:t>
      </w:r>
    </w:p>
    <w:p w:rsidR="006C1F68" w:rsidRDefault="002D19BE" w:rsidP="00731B7B">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733970">
        <w:rPr>
          <w:rFonts w:ascii="Times New Roman" w:hAnsi="Times New Roman" w:cs="Times New Roman"/>
          <w:sz w:val="24"/>
          <w:szCs w:val="24"/>
        </w:rPr>
        <w:t>Donnellan</w:t>
      </w:r>
      <w:proofErr w:type="spellEnd"/>
      <w:r w:rsidRPr="00733970">
        <w:rPr>
          <w:rFonts w:ascii="Times New Roman" w:hAnsi="Times New Roman" w:cs="Times New Roman"/>
          <w:sz w:val="24"/>
          <w:szCs w:val="24"/>
        </w:rPr>
        <w:t xml:space="preserve">, A. (1984). </w:t>
      </w:r>
      <w:proofErr w:type="gramStart"/>
      <w:r w:rsidRPr="00733970">
        <w:rPr>
          <w:rFonts w:ascii="Times New Roman" w:hAnsi="Times New Roman" w:cs="Times New Roman"/>
          <w:sz w:val="24"/>
          <w:szCs w:val="24"/>
        </w:rPr>
        <w:t>The criterion of the least dangerous</w:t>
      </w:r>
      <w:r w:rsidR="009B1DA4" w:rsidRPr="00733970">
        <w:rPr>
          <w:rFonts w:ascii="Times New Roman" w:hAnsi="Times New Roman" w:cs="Times New Roman"/>
          <w:sz w:val="24"/>
          <w:szCs w:val="24"/>
        </w:rPr>
        <w:t xml:space="preserve"> </w:t>
      </w:r>
      <w:r w:rsidRPr="00733970">
        <w:rPr>
          <w:rFonts w:ascii="Times New Roman" w:hAnsi="Times New Roman" w:cs="Times New Roman"/>
          <w:sz w:val="24"/>
          <w:szCs w:val="24"/>
        </w:rPr>
        <w:t>assumption.</w:t>
      </w:r>
      <w:proofErr w:type="gramEnd"/>
      <w:r w:rsidRPr="00733970">
        <w:rPr>
          <w:rFonts w:ascii="Times New Roman" w:hAnsi="Times New Roman" w:cs="Times New Roman"/>
          <w:sz w:val="24"/>
          <w:szCs w:val="24"/>
        </w:rPr>
        <w:t xml:space="preserve"> </w:t>
      </w:r>
      <w:r w:rsidRPr="00733970">
        <w:rPr>
          <w:rFonts w:ascii="Times New Roman" w:hAnsi="Times New Roman" w:cs="Times New Roman"/>
          <w:i/>
          <w:sz w:val="24"/>
          <w:szCs w:val="24"/>
        </w:rPr>
        <w:t>Behavioral Disorders, 9,</w:t>
      </w:r>
      <w:r w:rsidR="009B1DA4" w:rsidRPr="00733970">
        <w:rPr>
          <w:rFonts w:ascii="Times New Roman" w:hAnsi="Times New Roman" w:cs="Times New Roman"/>
          <w:sz w:val="24"/>
          <w:szCs w:val="24"/>
        </w:rPr>
        <w:t xml:space="preserve"> 141–150.</w:t>
      </w:r>
    </w:p>
    <w:p w:rsidR="0032794A" w:rsidRPr="00733970" w:rsidRDefault="0032794A" w:rsidP="00731B7B">
      <w:pPr>
        <w:autoSpaceDE w:val="0"/>
        <w:autoSpaceDN w:val="0"/>
        <w:adjustRightInd w:val="0"/>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DynaVox</w:t>
      </w:r>
      <w:proofErr w:type="spellEnd"/>
      <w:r>
        <w:rPr>
          <w:rFonts w:ascii="Times New Roman" w:hAnsi="Times New Roman" w:cs="Times New Roman"/>
          <w:sz w:val="24"/>
          <w:szCs w:val="24"/>
        </w:rPr>
        <w:t xml:space="preserve"> Mayer-Johnson (2012). </w:t>
      </w:r>
      <w:proofErr w:type="spellStart"/>
      <w:r>
        <w:rPr>
          <w:rFonts w:ascii="Times New Roman" w:hAnsi="Times New Roman" w:cs="Times New Roman"/>
          <w:sz w:val="24"/>
          <w:szCs w:val="24"/>
        </w:rPr>
        <w:t>DynaVox</w:t>
      </w:r>
      <w:proofErr w:type="spellEnd"/>
      <w:r>
        <w:rPr>
          <w:rFonts w:ascii="Times New Roman" w:hAnsi="Times New Roman" w:cs="Times New Roman"/>
          <w:sz w:val="24"/>
          <w:szCs w:val="24"/>
        </w:rPr>
        <w:t xml:space="preserve"> V+. Pittsburgh: </w:t>
      </w:r>
      <w:proofErr w:type="spellStart"/>
      <w:r>
        <w:rPr>
          <w:rFonts w:ascii="Times New Roman" w:hAnsi="Times New Roman" w:cs="Times New Roman"/>
          <w:sz w:val="24"/>
          <w:szCs w:val="24"/>
        </w:rPr>
        <w:t>DynaVox</w:t>
      </w:r>
      <w:proofErr w:type="spellEnd"/>
      <w:r>
        <w:rPr>
          <w:rFonts w:ascii="Times New Roman" w:hAnsi="Times New Roman" w:cs="Times New Roman"/>
          <w:sz w:val="24"/>
          <w:szCs w:val="24"/>
        </w:rPr>
        <w:t xml:space="preserve"> Mayer-Johnson.</w:t>
      </w:r>
    </w:p>
    <w:p w:rsidR="00D92D42" w:rsidRPr="00733970" w:rsidRDefault="00D92D42" w:rsidP="00731B7B">
      <w:pPr>
        <w:spacing w:after="0" w:line="240" w:lineRule="auto"/>
        <w:rPr>
          <w:rFonts w:ascii="Times New Roman" w:hAnsi="Times New Roman" w:cs="Times New Roman"/>
          <w:sz w:val="24"/>
          <w:szCs w:val="24"/>
        </w:rPr>
      </w:pPr>
      <w:proofErr w:type="spellStart"/>
      <w:proofErr w:type="gramStart"/>
      <w:r w:rsidRPr="00733970">
        <w:rPr>
          <w:rFonts w:ascii="Times New Roman" w:hAnsi="Times New Roman" w:cs="Times New Roman"/>
          <w:sz w:val="24"/>
          <w:szCs w:val="24"/>
        </w:rPr>
        <w:t>Giangreco</w:t>
      </w:r>
      <w:proofErr w:type="spellEnd"/>
      <w:r w:rsidRPr="00733970">
        <w:rPr>
          <w:rFonts w:ascii="Times New Roman" w:hAnsi="Times New Roman" w:cs="Times New Roman"/>
          <w:sz w:val="24"/>
          <w:szCs w:val="24"/>
        </w:rPr>
        <w:t>, M. (2001).</w:t>
      </w:r>
      <w:proofErr w:type="gramEnd"/>
      <w:r w:rsidRPr="00733970">
        <w:rPr>
          <w:rFonts w:ascii="Times New Roman" w:hAnsi="Times New Roman" w:cs="Times New Roman"/>
          <w:sz w:val="24"/>
          <w:szCs w:val="24"/>
        </w:rPr>
        <w:t xml:space="preserve">  </w:t>
      </w:r>
      <w:proofErr w:type="gramStart"/>
      <w:r w:rsidRPr="00733970">
        <w:rPr>
          <w:rFonts w:ascii="Times New Roman" w:hAnsi="Times New Roman" w:cs="Times New Roman"/>
          <w:i/>
          <w:sz w:val="24"/>
          <w:szCs w:val="24"/>
        </w:rPr>
        <w:t>Guidelines for making decisions about IEP services.</w:t>
      </w:r>
      <w:proofErr w:type="gramEnd"/>
      <w:r w:rsidRPr="00733970">
        <w:rPr>
          <w:rFonts w:ascii="Times New Roman" w:hAnsi="Times New Roman" w:cs="Times New Roman"/>
          <w:i/>
          <w:sz w:val="24"/>
          <w:szCs w:val="24"/>
        </w:rPr>
        <w:t xml:space="preserve">  </w:t>
      </w:r>
      <w:r w:rsidRPr="00733970">
        <w:rPr>
          <w:rFonts w:ascii="Times New Roman" w:hAnsi="Times New Roman" w:cs="Times New Roman"/>
          <w:sz w:val="24"/>
          <w:szCs w:val="24"/>
        </w:rPr>
        <w:t xml:space="preserve">Montpelier, VT:  </w:t>
      </w:r>
    </w:p>
    <w:p w:rsidR="00D92D42" w:rsidRDefault="00D92D42" w:rsidP="00731B7B">
      <w:pPr>
        <w:spacing w:after="0" w:line="240" w:lineRule="auto"/>
        <w:ind w:firstLine="720"/>
        <w:rPr>
          <w:rFonts w:ascii="Times New Roman" w:hAnsi="Times New Roman" w:cs="Times New Roman"/>
          <w:sz w:val="24"/>
          <w:szCs w:val="24"/>
        </w:rPr>
      </w:pPr>
      <w:proofErr w:type="gramStart"/>
      <w:r w:rsidRPr="00733970">
        <w:rPr>
          <w:rFonts w:ascii="Times New Roman" w:hAnsi="Times New Roman" w:cs="Times New Roman"/>
          <w:sz w:val="24"/>
          <w:szCs w:val="24"/>
        </w:rPr>
        <w:t>Vermont Department of Education.</w:t>
      </w:r>
      <w:proofErr w:type="gramEnd"/>
      <w:r w:rsidRPr="00733970">
        <w:rPr>
          <w:rFonts w:ascii="Times New Roman" w:hAnsi="Times New Roman" w:cs="Times New Roman"/>
          <w:sz w:val="24"/>
          <w:szCs w:val="24"/>
        </w:rPr>
        <w:t xml:space="preserve">  </w:t>
      </w:r>
    </w:p>
    <w:p w:rsidR="004F116B" w:rsidRPr="004F116B" w:rsidRDefault="009942BB" w:rsidP="00731B7B">
      <w:pPr>
        <w:spacing w:after="0" w:line="240" w:lineRule="auto"/>
        <w:rPr>
          <w:rFonts w:ascii="Times New Roman" w:hAnsi="Times New Roman" w:cs="Times New Roman"/>
          <w:i/>
          <w:sz w:val="24"/>
          <w:szCs w:val="24"/>
        </w:rPr>
      </w:pPr>
      <w:proofErr w:type="spellStart"/>
      <w:proofErr w:type="gramStart"/>
      <w:r>
        <w:rPr>
          <w:rFonts w:ascii="Times New Roman" w:hAnsi="Times New Roman" w:cs="Times New Roman"/>
          <w:sz w:val="24"/>
          <w:szCs w:val="24"/>
        </w:rPr>
        <w:t>Giangre</w:t>
      </w:r>
      <w:r w:rsidR="004F116B" w:rsidRPr="004F116B">
        <w:rPr>
          <w:rFonts w:ascii="Times New Roman" w:hAnsi="Times New Roman" w:cs="Times New Roman"/>
          <w:sz w:val="24"/>
          <w:szCs w:val="24"/>
        </w:rPr>
        <w:t>co</w:t>
      </w:r>
      <w:proofErr w:type="spellEnd"/>
      <w:r w:rsidR="004F116B" w:rsidRPr="004F116B">
        <w:rPr>
          <w:rFonts w:ascii="Times New Roman" w:hAnsi="Times New Roman" w:cs="Times New Roman"/>
          <w:sz w:val="24"/>
          <w:szCs w:val="24"/>
        </w:rPr>
        <w:t xml:space="preserve">, M. </w:t>
      </w:r>
      <w:proofErr w:type="spellStart"/>
      <w:r w:rsidR="004F116B" w:rsidRPr="004F116B">
        <w:rPr>
          <w:rFonts w:ascii="Times New Roman" w:hAnsi="Times New Roman" w:cs="Times New Roman"/>
          <w:sz w:val="24"/>
          <w:szCs w:val="24"/>
        </w:rPr>
        <w:t>Cloninger</w:t>
      </w:r>
      <w:proofErr w:type="spellEnd"/>
      <w:r w:rsidR="004F116B" w:rsidRPr="004F116B">
        <w:rPr>
          <w:rFonts w:ascii="Times New Roman" w:hAnsi="Times New Roman" w:cs="Times New Roman"/>
          <w:sz w:val="24"/>
          <w:szCs w:val="24"/>
        </w:rPr>
        <w:t>, C., &amp; Iverson, V. (1993).</w:t>
      </w:r>
      <w:proofErr w:type="gramEnd"/>
      <w:r w:rsidR="004F116B" w:rsidRPr="004F116B">
        <w:rPr>
          <w:rFonts w:ascii="Times New Roman" w:hAnsi="Times New Roman" w:cs="Times New Roman"/>
          <w:sz w:val="24"/>
          <w:szCs w:val="24"/>
        </w:rPr>
        <w:t xml:space="preserve"> </w:t>
      </w:r>
      <w:r w:rsidR="004F116B" w:rsidRPr="004F116B">
        <w:rPr>
          <w:rFonts w:ascii="Times New Roman" w:hAnsi="Times New Roman" w:cs="Times New Roman"/>
          <w:i/>
          <w:sz w:val="24"/>
          <w:szCs w:val="24"/>
        </w:rPr>
        <w:t xml:space="preserve">Choosing options and </w:t>
      </w:r>
    </w:p>
    <w:p w:rsidR="004F116B" w:rsidRPr="004F116B" w:rsidRDefault="004F116B" w:rsidP="00731B7B">
      <w:pPr>
        <w:spacing w:after="0" w:line="240" w:lineRule="auto"/>
        <w:ind w:left="720"/>
        <w:rPr>
          <w:rFonts w:ascii="Times New Roman" w:hAnsi="Times New Roman" w:cs="Times New Roman"/>
          <w:sz w:val="24"/>
          <w:szCs w:val="24"/>
        </w:rPr>
      </w:pPr>
      <w:proofErr w:type="gramStart"/>
      <w:r w:rsidRPr="004F116B">
        <w:rPr>
          <w:rFonts w:ascii="Times New Roman" w:hAnsi="Times New Roman" w:cs="Times New Roman"/>
          <w:i/>
          <w:sz w:val="24"/>
          <w:szCs w:val="24"/>
        </w:rPr>
        <w:t>accommodations</w:t>
      </w:r>
      <w:proofErr w:type="gramEnd"/>
      <w:r w:rsidRPr="004F116B">
        <w:rPr>
          <w:rFonts w:ascii="Times New Roman" w:hAnsi="Times New Roman" w:cs="Times New Roman"/>
          <w:i/>
          <w:sz w:val="24"/>
          <w:szCs w:val="24"/>
        </w:rPr>
        <w:t xml:space="preserve"> for children (COACH): A guide to planning inclusive education.</w:t>
      </w:r>
      <w:r w:rsidRPr="004F116B">
        <w:rPr>
          <w:rFonts w:ascii="Times New Roman" w:hAnsi="Times New Roman" w:cs="Times New Roman"/>
          <w:sz w:val="24"/>
          <w:szCs w:val="24"/>
        </w:rPr>
        <w:t xml:space="preserve"> Baltimore: Paul H. Brookes Publishing </w:t>
      </w:r>
      <w:r w:rsidR="0045104D">
        <w:rPr>
          <w:rFonts w:ascii="Times New Roman" w:hAnsi="Times New Roman" w:cs="Times New Roman"/>
          <w:sz w:val="24"/>
          <w:szCs w:val="24"/>
        </w:rPr>
        <w:t>Co.</w:t>
      </w:r>
    </w:p>
    <w:p w:rsidR="0063113A" w:rsidRPr="00553D1D" w:rsidRDefault="0063113A" w:rsidP="00731B7B">
      <w:pPr>
        <w:spacing w:after="0" w:line="240" w:lineRule="auto"/>
        <w:ind w:left="720" w:hanging="720"/>
        <w:rPr>
          <w:rFonts w:ascii="Times New Roman" w:hAnsi="Times New Roman" w:cs="Times New Roman"/>
          <w:sz w:val="24"/>
          <w:szCs w:val="24"/>
          <w:lang w:val="fi-FI"/>
        </w:rPr>
      </w:pPr>
      <w:proofErr w:type="gramStart"/>
      <w:r w:rsidRPr="00733970">
        <w:rPr>
          <w:rFonts w:ascii="Times New Roman" w:hAnsi="Times New Roman" w:cs="Times New Roman"/>
          <w:sz w:val="24"/>
          <w:szCs w:val="24"/>
        </w:rPr>
        <w:t>Individuals with Disabil</w:t>
      </w:r>
      <w:r w:rsidR="0045104D">
        <w:rPr>
          <w:rFonts w:ascii="Times New Roman" w:hAnsi="Times New Roman" w:cs="Times New Roman"/>
          <w:sz w:val="24"/>
          <w:szCs w:val="24"/>
        </w:rPr>
        <w:t>ities Education Improvement Act</w:t>
      </w:r>
      <w:r w:rsidRPr="00733970">
        <w:rPr>
          <w:rFonts w:ascii="Times New Roman" w:hAnsi="Times New Roman" w:cs="Times New Roman"/>
          <w:sz w:val="24"/>
          <w:szCs w:val="24"/>
        </w:rPr>
        <w:t xml:space="preserve"> </w:t>
      </w:r>
      <w:r w:rsidR="00A25BBA" w:rsidRPr="00733970">
        <w:rPr>
          <w:rFonts w:ascii="Times New Roman" w:hAnsi="Times New Roman" w:cs="Times New Roman"/>
          <w:sz w:val="24"/>
          <w:szCs w:val="24"/>
        </w:rPr>
        <w:t>(2004).</w:t>
      </w:r>
      <w:proofErr w:type="gramEnd"/>
      <w:r w:rsidR="0045104D">
        <w:rPr>
          <w:rFonts w:ascii="Times New Roman" w:hAnsi="Times New Roman" w:cs="Times New Roman"/>
          <w:sz w:val="24"/>
          <w:szCs w:val="24"/>
        </w:rPr>
        <w:t xml:space="preserve"> </w:t>
      </w:r>
      <w:r w:rsidRPr="00553D1D">
        <w:rPr>
          <w:rFonts w:ascii="Times New Roman" w:hAnsi="Times New Roman" w:cs="Times New Roman"/>
          <w:sz w:val="24"/>
          <w:szCs w:val="24"/>
          <w:lang w:val="fi-FI"/>
        </w:rPr>
        <w:t xml:space="preserve">PL108-446, 20 U.S.C. §§1400 et seq. </w:t>
      </w:r>
    </w:p>
    <w:p w:rsidR="004525A7" w:rsidRDefault="004525A7" w:rsidP="00731B7B">
      <w:pPr>
        <w:pStyle w:val="ListParagraph"/>
        <w:spacing w:after="0" w:line="240" w:lineRule="auto"/>
        <w:ind w:left="0"/>
        <w:rPr>
          <w:rFonts w:ascii="Times New Roman" w:hAnsi="Times New Roman"/>
          <w:sz w:val="24"/>
        </w:rPr>
      </w:pPr>
      <w:r w:rsidRPr="00930380">
        <w:rPr>
          <w:rFonts w:ascii="Times New Roman" w:hAnsi="Times New Roman"/>
          <w:sz w:val="24"/>
        </w:rPr>
        <w:t xml:space="preserve">Jackson, L. B., </w:t>
      </w:r>
      <w:proofErr w:type="spellStart"/>
      <w:r w:rsidRPr="00930380">
        <w:rPr>
          <w:rFonts w:ascii="Times New Roman" w:hAnsi="Times New Roman"/>
          <w:sz w:val="24"/>
        </w:rPr>
        <w:t>Ryndak</w:t>
      </w:r>
      <w:proofErr w:type="spellEnd"/>
      <w:r w:rsidRPr="00930380">
        <w:rPr>
          <w:rFonts w:ascii="Times New Roman" w:hAnsi="Times New Roman"/>
          <w:sz w:val="24"/>
        </w:rPr>
        <w:t xml:space="preserve">, D. L., &amp; Wehmeyer, M. L. (2009). The dynamic relationship between </w:t>
      </w:r>
    </w:p>
    <w:p w:rsidR="004525A7" w:rsidRPr="00930380" w:rsidRDefault="004525A7" w:rsidP="00731B7B">
      <w:pPr>
        <w:pStyle w:val="ListParagraph"/>
        <w:spacing w:after="0" w:line="240" w:lineRule="auto"/>
        <w:rPr>
          <w:rFonts w:ascii="Times New Roman" w:hAnsi="Times New Roman"/>
          <w:sz w:val="24"/>
        </w:rPr>
      </w:pPr>
      <w:proofErr w:type="gramStart"/>
      <w:r w:rsidRPr="00930380">
        <w:rPr>
          <w:rFonts w:ascii="Times New Roman" w:hAnsi="Times New Roman"/>
          <w:sz w:val="24"/>
        </w:rPr>
        <w:t>context</w:t>
      </w:r>
      <w:proofErr w:type="gramEnd"/>
      <w:r w:rsidRPr="00930380">
        <w:rPr>
          <w:rFonts w:ascii="Times New Roman" w:hAnsi="Times New Roman"/>
          <w:sz w:val="24"/>
        </w:rPr>
        <w:t xml:space="preserve">, curriculum, and student learning: A case for inclusive education as a research-based practice. </w:t>
      </w:r>
      <w:r w:rsidRPr="003E4B1A">
        <w:rPr>
          <w:rFonts w:ascii="Times New Roman" w:hAnsi="Times New Roman"/>
          <w:i/>
          <w:sz w:val="24"/>
        </w:rPr>
        <w:t>Res</w:t>
      </w:r>
      <w:r w:rsidR="00170FA6">
        <w:rPr>
          <w:rFonts w:ascii="Times New Roman" w:hAnsi="Times New Roman"/>
          <w:i/>
          <w:sz w:val="24"/>
        </w:rPr>
        <w:t xml:space="preserve">earch and Practice for Persons with Severe Disabilities, </w:t>
      </w:r>
      <w:r w:rsidRPr="003E4B1A">
        <w:rPr>
          <w:rFonts w:ascii="Times New Roman" w:hAnsi="Times New Roman"/>
          <w:i/>
          <w:sz w:val="24"/>
        </w:rPr>
        <w:t>34</w:t>
      </w:r>
      <w:r w:rsidR="00170FA6">
        <w:rPr>
          <w:rFonts w:ascii="Times New Roman" w:hAnsi="Times New Roman"/>
          <w:sz w:val="24"/>
        </w:rPr>
        <w:t>(</w:t>
      </w:r>
      <w:r>
        <w:rPr>
          <w:rFonts w:ascii="Times New Roman" w:hAnsi="Times New Roman"/>
          <w:sz w:val="24"/>
        </w:rPr>
        <w:t>1</w:t>
      </w:r>
      <w:r w:rsidRPr="00930380">
        <w:rPr>
          <w:rFonts w:ascii="Times New Roman" w:hAnsi="Times New Roman"/>
          <w:sz w:val="24"/>
        </w:rPr>
        <w:t>)</w:t>
      </w:r>
      <w:r>
        <w:rPr>
          <w:rFonts w:ascii="Times New Roman" w:hAnsi="Times New Roman"/>
          <w:sz w:val="24"/>
        </w:rPr>
        <w:t xml:space="preserve">, </w:t>
      </w:r>
      <w:r w:rsidRPr="00930380">
        <w:rPr>
          <w:rFonts w:ascii="Times New Roman" w:hAnsi="Times New Roman"/>
          <w:sz w:val="24"/>
        </w:rPr>
        <w:t>175-195.</w:t>
      </w:r>
    </w:p>
    <w:p w:rsidR="002B4C27" w:rsidRPr="00733970" w:rsidRDefault="002B4C27" w:rsidP="00731B7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Johnston, D. </w:t>
      </w:r>
      <w:r w:rsidR="00BE5101">
        <w:rPr>
          <w:rFonts w:ascii="Times New Roman" w:hAnsi="Times New Roman" w:cs="Times New Roman"/>
          <w:sz w:val="24"/>
          <w:szCs w:val="24"/>
        </w:rPr>
        <w:t>(</w:t>
      </w:r>
      <w:r w:rsidR="0032794A">
        <w:rPr>
          <w:rFonts w:ascii="Times New Roman" w:hAnsi="Times New Roman" w:cs="Times New Roman"/>
          <w:sz w:val="24"/>
          <w:szCs w:val="24"/>
        </w:rPr>
        <w:t>2012</w:t>
      </w:r>
      <w:r w:rsidR="00BE5101">
        <w:rPr>
          <w:rFonts w:ascii="Times New Roman" w:hAnsi="Times New Roman" w:cs="Times New Roman"/>
          <w:sz w:val="24"/>
          <w:szCs w:val="24"/>
        </w:rPr>
        <w:t xml:space="preserve">). </w:t>
      </w:r>
      <w:proofErr w:type="spellStart"/>
      <w:r w:rsidR="00BE5101">
        <w:rPr>
          <w:rFonts w:ascii="Times New Roman" w:hAnsi="Times New Roman" w:cs="Times New Roman"/>
          <w:sz w:val="24"/>
          <w:szCs w:val="24"/>
        </w:rPr>
        <w:t>Co</w:t>
      </w:r>
      <w:proofErr w:type="gramStart"/>
      <w:r w:rsidR="00BE5101">
        <w:rPr>
          <w:rFonts w:ascii="Times New Roman" w:hAnsi="Times New Roman" w:cs="Times New Roman"/>
          <w:sz w:val="24"/>
          <w:szCs w:val="24"/>
        </w:rPr>
        <w:t>:Writer</w:t>
      </w:r>
      <w:proofErr w:type="spellEnd"/>
      <w:proofErr w:type="gramEnd"/>
      <w:r w:rsidR="00BE5101">
        <w:rPr>
          <w:rFonts w:ascii="Times New Roman" w:hAnsi="Times New Roman" w:cs="Times New Roman"/>
          <w:sz w:val="24"/>
          <w:szCs w:val="24"/>
        </w:rPr>
        <w:t xml:space="preserve"> (Version 6). </w:t>
      </w:r>
      <w:proofErr w:type="spellStart"/>
      <w:r w:rsidR="00BE5101">
        <w:rPr>
          <w:rFonts w:ascii="Times New Roman" w:hAnsi="Times New Roman" w:cs="Times New Roman"/>
          <w:sz w:val="24"/>
          <w:szCs w:val="24"/>
        </w:rPr>
        <w:t>Volo</w:t>
      </w:r>
      <w:proofErr w:type="spellEnd"/>
      <w:r w:rsidR="00BE5101">
        <w:rPr>
          <w:rFonts w:ascii="Times New Roman" w:hAnsi="Times New Roman" w:cs="Times New Roman"/>
          <w:sz w:val="24"/>
          <w:szCs w:val="24"/>
        </w:rPr>
        <w:t>, Illinois: Don Johnston.</w:t>
      </w:r>
    </w:p>
    <w:p w:rsidR="004F116B" w:rsidRPr="004F116B" w:rsidRDefault="004F116B" w:rsidP="00731B7B">
      <w:pPr>
        <w:spacing w:after="0" w:line="240" w:lineRule="auto"/>
        <w:rPr>
          <w:rFonts w:ascii="Times New Roman" w:hAnsi="Times New Roman" w:cs="Times New Roman"/>
          <w:sz w:val="24"/>
          <w:szCs w:val="24"/>
        </w:rPr>
      </w:pPr>
      <w:r w:rsidRPr="004F116B">
        <w:rPr>
          <w:rFonts w:ascii="Times New Roman" w:hAnsi="Times New Roman" w:cs="Times New Roman"/>
          <w:sz w:val="24"/>
          <w:szCs w:val="24"/>
        </w:rPr>
        <w:t xml:space="preserve">Jorgensen, C. (1992). Natural supports in inclusive schools: Curricular and teaching </w:t>
      </w:r>
    </w:p>
    <w:p w:rsidR="004F116B" w:rsidRPr="004F116B" w:rsidRDefault="004F116B" w:rsidP="00731B7B">
      <w:pPr>
        <w:spacing w:after="0" w:line="240" w:lineRule="auto"/>
        <w:ind w:left="720"/>
        <w:rPr>
          <w:rFonts w:ascii="Times New Roman" w:hAnsi="Times New Roman" w:cs="Times New Roman"/>
          <w:sz w:val="24"/>
          <w:szCs w:val="24"/>
        </w:rPr>
      </w:pPr>
      <w:proofErr w:type="gramStart"/>
      <w:r w:rsidRPr="004F116B">
        <w:rPr>
          <w:rFonts w:ascii="Times New Roman" w:hAnsi="Times New Roman" w:cs="Times New Roman"/>
          <w:sz w:val="24"/>
          <w:szCs w:val="24"/>
        </w:rPr>
        <w:t>strategies</w:t>
      </w:r>
      <w:proofErr w:type="gramEnd"/>
      <w:r w:rsidRPr="004F116B">
        <w:rPr>
          <w:rFonts w:ascii="Times New Roman" w:hAnsi="Times New Roman" w:cs="Times New Roman"/>
          <w:sz w:val="24"/>
          <w:szCs w:val="24"/>
        </w:rPr>
        <w:t xml:space="preserve">. In J. Nisbet (Ed.), </w:t>
      </w:r>
      <w:r w:rsidRPr="004F116B">
        <w:rPr>
          <w:rFonts w:ascii="Times New Roman" w:hAnsi="Times New Roman" w:cs="Times New Roman"/>
          <w:i/>
          <w:sz w:val="24"/>
          <w:szCs w:val="24"/>
        </w:rPr>
        <w:t>Natural supports in school, at work, and in the community for people with severe disabilities</w:t>
      </w:r>
      <w:r w:rsidRPr="004F116B">
        <w:rPr>
          <w:rFonts w:ascii="Times New Roman" w:hAnsi="Times New Roman" w:cs="Times New Roman"/>
          <w:sz w:val="24"/>
          <w:szCs w:val="24"/>
        </w:rPr>
        <w:t xml:space="preserve"> (pp. 179-215), Baltimore: Paul H. Brookes Publishing </w:t>
      </w:r>
      <w:r w:rsidR="0045104D">
        <w:rPr>
          <w:rFonts w:ascii="Times New Roman" w:hAnsi="Times New Roman" w:cs="Times New Roman"/>
          <w:sz w:val="24"/>
          <w:szCs w:val="24"/>
        </w:rPr>
        <w:t>Co</w:t>
      </w:r>
      <w:r w:rsidRPr="004F116B">
        <w:rPr>
          <w:rFonts w:ascii="Times New Roman" w:hAnsi="Times New Roman" w:cs="Times New Roman"/>
          <w:sz w:val="24"/>
          <w:szCs w:val="24"/>
        </w:rPr>
        <w:t>.</w:t>
      </w:r>
    </w:p>
    <w:p w:rsidR="008E19BF" w:rsidRPr="00733970" w:rsidRDefault="008E19BF" w:rsidP="00731B7B">
      <w:pPr>
        <w:spacing w:after="0" w:line="240" w:lineRule="auto"/>
        <w:ind w:left="720" w:hanging="720"/>
        <w:rPr>
          <w:rFonts w:ascii="Times New Roman" w:hAnsi="Times New Roman" w:cs="Times New Roman"/>
          <w:sz w:val="24"/>
          <w:szCs w:val="24"/>
        </w:rPr>
      </w:pPr>
      <w:r w:rsidRPr="00733970">
        <w:rPr>
          <w:rFonts w:ascii="Times New Roman" w:hAnsi="Times New Roman" w:cs="Times New Roman"/>
          <w:sz w:val="24"/>
          <w:szCs w:val="24"/>
        </w:rPr>
        <w:t xml:space="preserve">Jorgensen, C.M. (2005). The least dangerous assumption: A challenge to create a new paradigm. </w:t>
      </w:r>
      <w:r w:rsidRPr="00733970">
        <w:rPr>
          <w:rFonts w:ascii="Times New Roman" w:hAnsi="Times New Roman" w:cs="Times New Roman"/>
          <w:i/>
          <w:sz w:val="24"/>
          <w:szCs w:val="24"/>
        </w:rPr>
        <w:t>Disability Solutions,</w:t>
      </w:r>
      <w:r w:rsidRPr="00733970">
        <w:rPr>
          <w:rFonts w:ascii="Times New Roman" w:hAnsi="Times New Roman" w:cs="Times New Roman"/>
          <w:sz w:val="24"/>
          <w:szCs w:val="24"/>
        </w:rPr>
        <w:t xml:space="preserve"> </w:t>
      </w:r>
      <w:r w:rsidR="00CB2860" w:rsidRPr="00733970">
        <w:rPr>
          <w:rFonts w:ascii="Times New Roman" w:hAnsi="Times New Roman"/>
          <w:i/>
          <w:sz w:val="24"/>
          <w:szCs w:val="24"/>
        </w:rPr>
        <w:t>6</w:t>
      </w:r>
      <w:r w:rsidR="00CB2860" w:rsidRPr="00733970">
        <w:rPr>
          <w:rFonts w:ascii="Times New Roman" w:hAnsi="Times New Roman"/>
          <w:sz w:val="24"/>
          <w:szCs w:val="24"/>
        </w:rPr>
        <w:t>(3),</w:t>
      </w:r>
      <w:r w:rsidR="00CB2860" w:rsidRPr="00733970">
        <w:rPr>
          <w:rFonts w:ascii="Times New Roman" w:hAnsi="Times New Roman"/>
          <w:i/>
          <w:sz w:val="24"/>
          <w:szCs w:val="24"/>
        </w:rPr>
        <w:t xml:space="preserve"> </w:t>
      </w:r>
      <w:r w:rsidR="00CB2860" w:rsidRPr="00733970">
        <w:rPr>
          <w:rFonts w:ascii="Times New Roman" w:hAnsi="Times New Roman"/>
          <w:sz w:val="24"/>
          <w:szCs w:val="24"/>
        </w:rPr>
        <w:t>1,</w:t>
      </w:r>
      <w:r w:rsidR="009942BB">
        <w:rPr>
          <w:rFonts w:ascii="Times New Roman" w:hAnsi="Times New Roman"/>
          <w:sz w:val="24"/>
          <w:szCs w:val="24"/>
        </w:rPr>
        <w:t xml:space="preserve"> </w:t>
      </w:r>
      <w:r w:rsidR="00CB2860" w:rsidRPr="00733970">
        <w:rPr>
          <w:rFonts w:ascii="Times New Roman" w:hAnsi="Times New Roman"/>
          <w:sz w:val="24"/>
          <w:szCs w:val="24"/>
        </w:rPr>
        <w:t>5-9.</w:t>
      </w:r>
    </w:p>
    <w:p w:rsidR="002B2F10" w:rsidRPr="00733970" w:rsidRDefault="002B2F10" w:rsidP="00731B7B">
      <w:pPr>
        <w:spacing w:after="0" w:line="240" w:lineRule="auto"/>
        <w:ind w:left="720" w:hanging="720"/>
        <w:rPr>
          <w:rFonts w:ascii="Times New Roman" w:eastAsia="Calibri" w:hAnsi="Times New Roman" w:cs="Times New Roman"/>
          <w:sz w:val="24"/>
          <w:szCs w:val="24"/>
        </w:rPr>
      </w:pPr>
      <w:proofErr w:type="gramStart"/>
      <w:r w:rsidRPr="00733970">
        <w:rPr>
          <w:rFonts w:ascii="Times New Roman" w:eastAsia="Calibri" w:hAnsi="Times New Roman" w:cs="Times New Roman"/>
          <w:sz w:val="24"/>
          <w:szCs w:val="24"/>
        </w:rPr>
        <w:lastRenderedPageBreak/>
        <w:t xml:space="preserve">Jorgensen, C.M., McSheehan, M., &amp; Sonnenmeier, </w:t>
      </w:r>
      <w:r w:rsidR="009942BB">
        <w:rPr>
          <w:rFonts w:ascii="Times New Roman" w:eastAsia="Calibri" w:hAnsi="Times New Roman" w:cs="Times New Roman"/>
          <w:sz w:val="24"/>
          <w:szCs w:val="24"/>
        </w:rPr>
        <w:t>R. (2007).</w:t>
      </w:r>
      <w:proofErr w:type="gramEnd"/>
      <w:r w:rsidR="009942BB">
        <w:rPr>
          <w:rFonts w:ascii="Times New Roman" w:eastAsia="Calibri" w:hAnsi="Times New Roman" w:cs="Times New Roman"/>
          <w:sz w:val="24"/>
          <w:szCs w:val="24"/>
        </w:rPr>
        <w:t xml:space="preserve"> Presumed competence </w:t>
      </w:r>
      <w:r w:rsidRPr="00733970">
        <w:rPr>
          <w:rFonts w:ascii="Times New Roman" w:eastAsia="Calibri" w:hAnsi="Times New Roman" w:cs="Times New Roman"/>
          <w:sz w:val="24"/>
          <w:szCs w:val="24"/>
        </w:rPr>
        <w:t xml:space="preserve">reflected in the educational programs of students with IDD before and after the Beyond Access professional development intervention. </w:t>
      </w:r>
      <w:r w:rsidRPr="00733970">
        <w:rPr>
          <w:rFonts w:ascii="Times New Roman" w:eastAsia="Calibri" w:hAnsi="Times New Roman" w:cs="Times New Roman"/>
          <w:i/>
          <w:iCs/>
          <w:sz w:val="24"/>
          <w:szCs w:val="24"/>
        </w:rPr>
        <w:t>Journal of Intellectual and Developmental Disabilities,</w:t>
      </w:r>
      <w:r w:rsidRPr="00733970">
        <w:rPr>
          <w:rFonts w:ascii="Times New Roman" w:eastAsia="Calibri" w:hAnsi="Times New Roman" w:cs="Times New Roman"/>
          <w:sz w:val="24"/>
          <w:szCs w:val="24"/>
        </w:rPr>
        <w:t xml:space="preserve"> </w:t>
      </w:r>
      <w:r w:rsidRPr="00733970">
        <w:rPr>
          <w:rFonts w:ascii="Times New Roman" w:eastAsia="Calibri" w:hAnsi="Times New Roman" w:cs="Times New Roman"/>
          <w:i/>
          <w:sz w:val="24"/>
          <w:szCs w:val="24"/>
        </w:rPr>
        <w:t>32</w:t>
      </w:r>
      <w:r w:rsidRPr="00733970">
        <w:rPr>
          <w:rFonts w:ascii="Times New Roman" w:eastAsia="Calibri" w:hAnsi="Times New Roman" w:cs="Times New Roman"/>
          <w:sz w:val="24"/>
          <w:szCs w:val="24"/>
        </w:rPr>
        <w:t>(4), 248-262.</w:t>
      </w:r>
    </w:p>
    <w:p w:rsidR="00F55892" w:rsidRPr="00733970" w:rsidRDefault="00D40A3D" w:rsidP="00731B7B">
      <w:pPr>
        <w:tabs>
          <w:tab w:val="left" w:pos="1160"/>
        </w:tabs>
        <w:spacing w:after="0" w:line="240" w:lineRule="auto"/>
        <w:ind w:left="720" w:right="-720" w:hanging="720"/>
        <w:rPr>
          <w:rFonts w:ascii="Times New Roman" w:hAnsi="Times New Roman"/>
          <w:i/>
          <w:sz w:val="24"/>
          <w:szCs w:val="24"/>
        </w:rPr>
      </w:pPr>
      <w:proofErr w:type="gramStart"/>
      <w:r w:rsidRPr="00733970">
        <w:rPr>
          <w:rFonts w:ascii="Times New Roman" w:eastAsia="Calibri" w:hAnsi="Times New Roman" w:cs="Times New Roman"/>
          <w:sz w:val="24"/>
          <w:szCs w:val="24"/>
        </w:rPr>
        <w:t>Jorgensen, C.M., McSheehan, M., &amp; Sonnenmeier, R.M. (2010).</w:t>
      </w:r>
      <w:proofErr w:type="gramEnd"/>
      <w:r w:rsidRPr="00733970">
        <w:rPr>
          <w:rFonts w:ascii="Times New Roman" w:eastAsia="Calibri" w:hAnsi="Times New Roman" w:cs="Times New Roman"/>
          <w:sz w:val="24"/>
          <w:szCs w:val="24"/>
        </w:rPr>
        <w:t xml:space="preserve"> </w:t>
      </w:r>
      <w:r w:rsidRPr="00733970">
        <w:rPr>
          <w:rFonts w:ascii="Times New Roman" w:eastAsia="Calibri" w:hAnsi="Times New Roman" w:cs="Times New Roman"/>
          <w:i/>
          <w:sz w:val="24"/>
          <w:szCs w:val="24"/>
        </w:rPr>
        <w:t>The Beyond Access</w:t>
      </w:r>
      <w:r w:rsidR="00F55892" w:rsidRPr="00733970">
        <w:rPr>
          <w:rFonts w:ascii="Times New Roman" w:hAnsi="Times New Roman"/>
          <w:i/>
          <w:sz w:val="24"/>
          <w:szCs w:val="24"/>
        </w:rPr>
        <w:t xml:space="preserve"> Model: </w:t>
      </w:r>
    </w:p>
    <w:p w:rsidR="00F55892" w:rsidRPr="00733970" w:rsidRDefault="00D40A3D" w:rsidP="00731B7B">
      <w:pPr>
        <w:tabs>
          <w:tab w:val="left" w:pos="1160"/>
        </w:tabs>
        <w:spacing w:after="0" w:line="240" w:lineRule="auto"/>
        <w:ind w:left="720" w:right="-720"/>
        <w:rPr>
          <w:rFonts w:ascii="Times New Roman" w:hAnsi="Times New Roman"/>
          <w:i/>
          <w:sz w:val="24"/>
          <w:szCs w:val="24"/>
        </w:rPr>
      </w:pPr>
      <w:r w:rsidRPr="00733970">
        <w:rPr>
          <w:rFonts w:ascii="Times New Roman" w:eastAsia="Calibri" w:hAnsi="Times New Roman" w:cs="Times New Roman"/>
          <w:i/>
          <w:sz w:val="24"/>
          <w:szCs w:val="24"/>
        </w:rPr>
        <w:t xml:space="preserve">Promoting membership, participation, and learning for students with disabilities in the general </w:t>
      </w:r>
    </w:p>
    <w:p w:rsidR="00D40A3D" w:rsidRPr="00733970" w:rsidRDefault="00A74842" w:rsidP="00731B7B">
      <w:pPr>
        <w:tabs>
          <w:tab w:val="left" w:pos="1160"/>
        </w:tabs>
        <w:spacing w:after="0" w:line="240" w:lineRule="auto"/>
        <w:ind w:left="720" w:right="-720" w:hanging="720"/>
        <w:rPr>
          <w:rFonts w:ascii="Times New Roman" w:hAnsi="Times New Roman" w:cs="Times New Roman"/>
          <w:sz w:val="24"/>
          <w:szCs w:val="24"/>
        </w:rPr>
      </w:pPr>
      <w:r w:rsidRPr="00733970">
        <w:rPr>
          <w:rFonts w:ascii="Times New Roman" w:eastAsia="Calibri" w:hAnsi="Times New Roman" w:cs="Times New Roman"/>
          <w:i/>
          <w:sz w:val="24"/>
          <w:szCs w:val="24"/>
        </w:rPr>
        <w:tab/>
      </w:r>
      <w:proofErr w:type="gramStart"/>
      <w:r w:rsidR="00D40A3D" w:rsidRPr="00733970">
        <w:rPr>
          <w:rFonts w:ascii="Times New Roman" w:eastAsia="Calibri" w:hAnsi="Times New Roman" w:cs="Times New Roman"/>
          <w:i/>
          <w:sz w:val="24"/>
          <w:szCs w:val="24"/>
        </w:rPr>
        <w:t>education</w:t>
      </w:r>
      <w:proofErr w:type="gramEnd"/>
      <w:r w:rsidR="00D40A3D" w:rsidRPr="00733970">
        <w:rPr>
          <w:rFonts w:ascii="Times New Roman" w:eastAsia="Calibri" w:hAnsi="Times New Roman" w:cs="Times New Roman"/>
          <w:i/>
          <w:sz w:val="24"/>
          <w:szCs w:val="24"/>
        </w:rPr>
        <w:t xml:space="preserve"> classroom</w:t>
      </w:r>
      <w:r w:rsidR="00D40A3D" w:rsidRPr="00733970">
        <w:rPr>
          <w:rFonts w:ascii="Times New Roman" w:eastAsia="Calibri" w:hAnsi="Times New Roman" w:cs="Times New Roman"/>
          <w:sz w:val="24"/>
          <w:szCs w:val="24"/>
        </w:rPr>
        <w:t xml:space="preserve">. Baltimore: </w:t>
      </w:r>
      <w:r w:rsidR="0045104D">
        <w:rPr>
          <w:rFonts w:ascii="Times New Roman" w:eastAsia="Calibri" w:hAnsi="Times New Roman" w:cs="Times New Roman"/>
          <w:sz w:val="24"/>
          <w:szCs w:val="24"/>
        </w:rPr>
        <w:t xml:space="preserve"> Paul A. Brookes Publishing Co</w:t>
      </w:r>
      <w:r w:rsidR="00D40A3D" w:rsidRPr="00733970">
        <w:rPr>
          <w:rFonts w:ascii="Times New Roman" w:eastAsia="Calibri" w:hAnsi="Times New Roman" w:cs="Times New Roman"/>
          <w:sz w:val="24"/>
          <w:szCs w:val="24"/>
        </w:rPr>
        <w:t>.</w:t>
      </w:r>
    </w:p>
    <w:p w:rsidR="00C96467" w:rsidRDefault="0063113A" w:rsidP="00731B7B">
      <w:pPr>
        <w:spacing w:after="0" w:line="240" w:lineRule="auto"/>
        <w:ind w:left="720" w:hanging="720"/>
        <w:rPr>
          <w:rFonts w:ascii="Times New Roman" w:hAnsi="Times New Roman" w:cs="Times New Roman"/>
          <w:sz w:val="24"/>
          <w:szCs w:val="24"/>
        </w:rPr>
      </w:pPr>
      <w:proofErr w:type="spellStart"/>
      <w:r w:rsidRPr="00733970">
        <w:rPr>
          <w:rFonts w:ascii="Times New Roman" w:hAnsi="Times New Roman" w:cs="Times New Roman"/>
          <w:sz w:val="24"/>
          <w:szCs w:val="24"/>
        </w:rPr>
        <w:t>Kasa</w:t>
      </w:r>
      <w:proofErr w:type="spellEnd"/>
      <w:r w:rsidRPr="00733970">
        <w:rPr>
          <w:rFonts w:ascii="Times New Roman" w:hAnsi="Times New Roman" w:cs="Times New Roman"/>
          <w:sz w:val="24"/>
          <w:szCs w:val="24"/>
        </w:rPr>
        <w:t xml:space="preserve">-Hendrickson, C. (2005). ‘‘There’s no way this kid’s retarded’’: Teachers’ optimistic constructions of students’ ability. </w:t>
      </w:r>
      <w:r w:rsidRPr="00733970">
        <w:rPr>
          <w:rFonts w:ascii="Times New Roman" w:hAnsi="Times New Roman" w:cs="Times New Roman"/>
          <w:i/>
          <w:sz w:val="24"/>
          <w:szCs w:val="24"/>
        </w:rPr>
        <w:t>International Journal of Inclusive Education, 9</w:t>
      </w:r>
      <w:r w:rsidRPr="00733970">
        <w:rPr>
          <w:rFonts w:ascii="Times New Roman" w:hAnsi="Times New Roman" w:cs="Times New Roman"/>
          <w:sz w:val="24"/>
          <w:szCs w:val="24"/>
        </w:rPr>
        <w:t>(1), 55–69.</w:t>
      </w:r>
    </w:p>
    <w:p w:rsidR="0032794A" w:rsidRPr="00733970" w:rsidRDefault="0032794A" w:rsidP="00731B7B">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McSheehan, M., Sonnenmeier, R., Jorgensen, C.M., &amp; Turner, K. (2006).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Promoting learning of the general education curriculum by students with significant disabilities.</w:t>
      </w:r>
      <w:proofErr w:type="gramEnd"/>
      <w:r>
        <w:rPr>
          <w:rFonts w:ascii="Times New Roman" w:hAnsi="Times New Roman" w:cs="Times New Roman"/>
          <w:sz w:val="24"/>
          <w:szCs w:val="24"/>
        </w:rPr>
        <w:t xml:space="preserve"> </w:t>
      </w:r>
      <w:r w:rsidRPr="004F116B">
        <w:rPr>
          <w:rFonts w:ascii="Times New Roman" w:hAnsi="Times New Roman" w:cs="Times New Roman"/>
          <w:i/>
          <w:sz w:val="24"/>
          <w:szCs w:val="24"/>
        </w:rPr>
        <w:t>Topics in Language Disorders, 26</w:t>
      </w:r>
      <w:r>
        <w:rPr>
          <w:rFonts w:ascii="Times New Roman" w:hAnsi="Times New Roman" w:cs="Times New Roman"/>
          <w:sz w:val="24"/>
          <w:szCs w:val="24"/>
        </w:rPr>
        <w:t>:3, 266-290.</w:t>
      </w:r>
    </w:p>
    <w:p w:rsidR="004664F8" w:rsidRPr="00733970" w:rsidRDefault="004664F8" w:rsidP="00731B7B">
      <w:pPr>
        <w:pStyle w:val="NormalWeb"/>
        <w:spacing w:after="0" w:afterAutospacing="0"/>
        <w:ind w:left="720" w:hanging="720"/>
      </w:pPr>
      <w:proofErr w:type="gramStart"/>
      <w:r w:rsidRPr="00733970">
        <w:t>McTighe, J., &amp; Wiggins, G.</w:t>
      </w:r>
      <w:r w:rsidR="00D12EC7" w:rsidRPr="00733970">
        <w:t xml:space="preserve"> (2011).</w:t>
      </w:r>
      <w:proofErr w:type="gramEnd"/>
      <w:r w:rsidR="00D12EC7" w:rsidRPr="00733970">
        <w:t xml:space="preserve"> </w:t>
      </w:r>
      <w:proofErr w:type="gramStart"/>
      <w:r w:rsidR="00D12EC7" w:rsidRPr="00733970">
        <w:rPr>
          <w:i/>
        </w:rPr>
        <w:t>The understanding by design guide to creating high quality units</w:t>
      </w:r>
      <w:r w:rsidR="00D12EC7" w:rsidRPr="00733970">
        <w:t>.</w:t>
      </w:r>
      <w:proofErr w:type="gramEnd"/>
      <w:r w:rsidR="00D12EC7" w:rsidRPr="00733970">
        <w:t xml:space="preserve"> Alexandria, VA: The Association for Supervision and Curriculum Development. </w:t>
      </w:r>
    </w:p>
    <w:p w:rsidR="002B2F10" w:rsidRDefault="009D3D4A" w:rsidP="00731B7B">
      <w:pPr>
        <w:autoSpaceDE w:val="0"/>
        <w:autoSpaceDN w:val="0"/>
        <w:adjustRightInd w:val="0"/>
        <w:spacing w:after="0" w:line="240" w:lineRule="auto"/>
        <w:rPr>
          <w:rFonts w:ascii="Times New Roman" w:hAnsi="Times New Roman" w:cs="Times New Roman"/>
          <w:sz w:val="24"/>
          <w:szCs w:val="24"/>
        </w:rPr>
      </w:pPr>
      <w:r w:rsidRPr="00733970">
        <w:rPr>
          <w:rFonts w:ascii="Times New Roman" w:hAnsi="Times New Roman" w:cs="Times New Roman"/>
          <w:sz w:val="24"/>
          <w:szCs w:val="24"/>
        </w:rPr>
        <w:t>Merton, R.</w:t>
      </w:r>
      <w:r w:rsidR="0016776F">
        <w:rPr>
          <w:rFonts w:ascii="Times New Roman" w:hAnsi="Times New Roman" w:cs="Times New Roman"/>
          <w:sz w:val="24"/>
          <w:szCs w:val="24"/>
        </w:rPr>
        <w:t xml:space="preserve"> K. (1948). </w:t>
      </w:r>
      <w:proofErr w:type="gramStart"/>
      <w:r w:rsidR="0016776F">
        <w:rPr>
          <w:rFonts w:ascii="Times New Roman" w:hAnsi="Times New Roman" w:cs="Times New Roman"/>
          <w:sz w:val="24"/>
          <w:szCs w:val="24"/>
        </w:rPr>
        <w:t xml:space="preserve">The self-fulfilling </w:t>
      </w:r>
      <w:r w:rsidRPr="00733970">
        <w:rPr>
          <w:rFonts w:ascii="Times New Roman" w:hAnsi="Times New Roman" w:cs="Times New Roman"/>
          <w:sz w:val="24"/>
          <w:szCs w:val="24"/>
        </w:rPr>
        <w:t>prophecy.</w:t>
      </w:r>
      <w:proofErr w:type="gramEnd"/>
      <w:r w:rsidRPr="00733970">
        <w:rPr>
          <w:rFonts w:ascii="Times New Roman" w:hAnsi="Times New Roman" w:cs="Times New Roman"/>
          <w:sz w:val="24"/>
          <w:szCs w:val="24"/>
        </w:rPr>
        <w:t xml:space="preserve"> </w:t>
      </w:r>
      <w:r w:rsidRPr="00733970">
        <w:rPr>
          <w:rFonts w:ascii="Times New Roman" w:hAnsi="Times New Roman" w:cs="Times New Roman"/>
          <w:i/>
          <w:sz w:val="24"/>
          <w:szCs w:val="24"/>
        </w:rPr>
        <w:t>Antioch</w:t>
      </w:r>
      <w:r w:rsidR="00C03BB6" w:rsidRPr="00733970">
        <w:rPr>
          <w:rFonts w:ascii="Times New Roman" w:hAnsi="Times New Roman" w:cs="Times New Roman"/>
          <w:i/>
          <w:sz w:val="24"/>
          <w:szCs w:val="24"/>
        </w:rPr>
        <w:t xml:space="preserve"> </w:t>
      </w:r>
      <w:r w:rsidRPr="00733970">
        <w:rPr>
          <w:rFonts w:ascii="Times New Roman" w:hAnsi="Times New Roman" w:cs="Times New Roman"/>
          <w:i/>
          <w:sz w:val="24"/>
          <w:szCs w:val="24"/>
        </w:rPr>
        <w:t>Review, 8</w:t>
      </w:r>
      <w:r w:rsidRPr="00733970">
        <w:rPr>
          <w:rFonts w:ascii="Times New Roman" w:hAnsi="Times New Roman" w:cs="Times New Roman"/>
          <w:sz w:val="24"/>
          <w:szCs w:val="24"/>
        </w:rPr>
        <w:t>, 193–210.</w:t>
      </w:r>
    </w:p>
    <w:p w:rsidR="009D3D4A" w:rsidRPr="00733970" w:rsidRDefault="00FC3AF3" w:rsidP="00731B7B">
      <w:pPr>
        <w:shd w:val="clear" w:color="auto" w:fill="FFFFFF"/>
        <w:spacing w:after="0" w:line="240" w:lineRule="auto"/>
        <w:ind w:left="720" w:hanging="720"/>
        <w:rPr>
          <w:rFonts w:ascii="Times New Roman" w:hAnsi="Times New Roman" w:cs="Times New Roman"/>
          <w:color w:val="000000"/>
          <w:sz w:val="24"/>
          <w:szCs w:val="24"/>
        </w:rPr>
      </w:pPr>
      <w:r w:rsidRPr="00733970">
        <w:rPr>
          <w:rFonts w:ascii="Times New Roman" w:hAnsi="Times New Roman" w:cs="Times New Roman"/>
          <w:color w:val="000000"/>
          <w:sz w:val="24"/>
          <w:szCs w:val="24"/>
        </w:rPr>
        <w:t xml:space="preserve">Rainforth, B. (2000). </w:t>
      </w:r>
      <w:proofErr w:type="gramStart"/>
      <w:r w:rsidRPr="00733970">
        <w:rPr>
          <w:rFonts w:ascii="Times New Roman" w:hAnsi="Times New Roman" w:cs="Times New Roman"/>
          <w:color w:val="000000"/>
          <w:sz w:val="24"/>
          <w:szCs w:val="24"/>
        </w:rPr>
        <w:t>Preparing teachers to educate students with s</w:t>
      </w:r>
      <w:r w:rsidR="00D2138E" w:rsidRPr="00733970">
        <w:rPr>
          <w:rFonts w:ascii="Times New Roman" w:hAnsi="Times New Roman" w:cs="Times New Roman"/>
          <w:color w:val="000000"/>
          <w:sz w:val="24"/>
          <w:szCs w:val="24"/>
        </w:rPr>
        <w:t xml:space="preserve">evere disabilities in inclusive </w:t>
      </w:r>
      <w:r w:rsidRPr="00733970">
        <w:rPr>
          <w:rFonts w:ascii="Times New Roman" w:hAnsi="Times New Roman" w:cs="Times New Roman"/>
          <w:color w:val="000000"/>
          <w:sz w:val="24"/>
          <w:szCs w:val="24"/>
        </w:rPr>
        <w:t>settings despite contextual constraints.</w:t>
      </w:r>
      <w:proofErr w:type="gramEnd"/>
      <w:r w:rsidRPr="00733970">
        <w:rPr>
          <w:rFonts w:ascii="Times New Roman" w:hAnsi="Times New Roman" w:cs="Times New Roman"/>
          <w:color w:val="000000"/>
          <w:sz w:val="24"/>
          <w:szCs w:val="24"/>
        </w:rPr>
        <w:t xml:space="preserve"> </w:t>
      </w:r>
      <w:r w:rsidR="0016776F" w:rsidRPr="00733970">
        <w:rPr>
          <w:rFonts w:ascii="Times New Roman" w:hAnsi="Times New Roman" w:cs="Times New Roman"/>
          <w:i/>
          <w:sz w:val="24"/>
          <w:szCs w:val="24"/>
        </w:rPr>
        <w:t>Journal of the Association for Persons with Severe Handicaps</w:t>
      </w:r>
      <w:r w:rsidRPr="00733970">
        <w:rPr>
          <w:rFonts w:ascii="Times New Roman" w:hAnsi="Times New Roman" w:cs="Times New Roman"/>
          <w:i/>
          <w:color w:val="000000"/>
          <w:sz w:val="24"/>
          <w:szCs w:val="24"/>
        </w:rPr>
        <w:t>, 25</w:t>
      </w:r>
      <w:r w:rsidRPr="00733970">
        <w:rPr>
          <w:rFonts w:ascii="Times New Roman" w:hAnsi="Times New Roman" w:cs="Times New Roman"/>
          <w:color w:val="000000"/>
          <w:sz w:val="24"/>
          <w:szCs w:val="24"/>
        </w:rPr>
        <w:t>(2), 83-91.</w:t>
      </w:r>
    </w:p>
    <w:p w:rsidR="009D3D4A" w:rsidRPr="00733970" w:rsidRDefault="009D3D4A" w:rsidP="00731B7B">
      <w:pPr>
        <w:autoSpaceDE w:val="0"/>
        <w:autoSpaceDN w:val="0"/>
        <w:adjustRightInd w:val="0"/>
        <w:spacing w:after="0" w:line="240" w:lineRule="auto"/>
        <w:ind w:left="720" w:hanging="720"/>
        <w:rPr>
          <w:rFonts w:ascii="Times New Roman" w:hAnsi="Times New Roman" w:cs="Times New Roman"/>
          <w:sz w:val="24"/>
          <w:szCs w:val="24"/>
        </w:rPr>
      </w:pPr>
      <w:proofErr w:type="spellStart"/>
      <w:proofErr w:type="gramStart"/>
      <w:r w:rsidRPr="00733970">
        <w:rPr>
          <w:rFonts w:ascii="Times New Roman" w:hAnsi="Times New Roman" w:cs="Times New Roman"/>
          <w:sz w:val="24"/>
          <w:szCs w:val="24"/>
        </w:rPr>
        <w:t>Rolison</w:t>
      </w:r>
      <w:proofErr w:type="spellEnd"/>
      <w:r w:rsidRPr="00733970">
        <w:rPr>
          <w:rFonts w:ascii="Times New Roman" w:hAnsi="Times New Roman" w:cs="Times New Roman"/>
          <w:sz w:val="24"/>
          <w:szCs w:val="24"/>
        </w:rPr>
        <w:t>, M. A., &amp; Medway, F. J. (1985).</w:t>
      </w:r>
      <w:proofErr w:type="gramEnd"/>
      <w:r w:rsidRPr="00733970">
        <w:rPr>
          <w:rFonts w:ascii="Times New Roman" w:hAnsi="Times New Roman" w:cs="Times New Roman"/>
          <w:sz w:val="24"/>
          <w:szCs w:val="24"/>
        </w:rPr>
        <w:t xml:space="preserve"> Teachers’ expectations</w:t>
      </w:r>
      <w:r w:rsidR="00545A1D" w:rsidRPr="00733970">
        <w:rPr>
          <w:rFonts w:ascii="Times New Roman" w:hAnsi="Times New Roman" w:cs="Times New Roman"/>
          <w:sz w:val="24"/>
          <w:szCs w:val="24"/>
        </w:rPr>
        <w:t xml:space="preserve"> </w:t>
      </w:r>
      <w:r w:rsidRPr="00733970">
        <w:rPr>
          <w:rFonts w:ascii="Times New Roman" w:hAnsi="Times New Roman" w:cs="Times New Roman"/>
          <w:sz w:val="24"/>
          <w:szCs w:val="24"/>
        </w:rPr>
        <w:t>and attributions for student achievement: Effects of label,</w:t>
      </w:r>
      <w:r w:rsidR="00545A1D" w:rsidRPr="00733970">
        <w:rPr>
          <w:rFonts w:ascii="Times New Roman" w:hAnsi="Times New Roman" w:cs="Times New Roman"/>
          <w:sz w:val="24"/>
          <w:szCs w:val="24"/>
        </w:rPr>
        <w:t xml:space="preserve"> </w:t>
      </w:r>
      <w:r w:rsidRPr="00733970">
        <w:rPr>
          <w:rFonts w:ascii="Times New Roman" w:hAnsi="Times New Roman" w:cs="Times New Roman"/>
          <w:sz w:val="24"/>
          <w:szCs w:val="24"/>
        </w:rPr>
        <w:t>performance pattern, and special education intervention.</w:t>
      </w:r>
    </w:p>
    <w:p w:rsidR="009D3D4A" w:rsidRPr="00733970" w:rsidRDefault="009D3D4A" w:rsidP="00731B7B">
      <w:pPr>
        <w:autoSpaceDE w:val="0"/>
        <w:autoSpaceDN w:val="0"/>
        <w:adjustRightInd w:val="0"/>
        <w:spacing w:after="0" w:line="240" w:lineRule="auto"/>
        <w:ind w:left="720"/>
        <w:rPr>
          <w:rFonts w:ascii="Times New Roman" w:hAnsi="Times New Roman" w:cs="Times New Roman"/>
          <w:sz w:val="24"/>
          <w:szCs w:val="24"/>
        </w:rPr>
      </w:pPr>
      <w:r w:rsidRPr="00733970">
        <w:rPr>
          <w:rFonts w:ascii="Times New Roman" w:hAnsi="Times New Roman" w:cs="Times New Roman"/>
          <w:i/>
          <w:sz w:val="24"/>
          <w:szCs w:val="24"/>
        </w:rPr>
        <w:t>American Educational Research Journal, 22</w:t>
      </w:r>
      <w:r w:rsidRPr="00733970">
        <w:rPr>
          <w:rFonts w:ascii="Times New Roman" w:hAnsi="Times New Roman" w:cs="Times New Roman"/>
          <w:sz w:val="24"/>
          <w:szCs w:val="24"/>
        </w:rPr>
        <w:t>(4), 561–573.</w:t>
      </w:r>
    </w:p>
    <w:p w:rsidR="004525A7" w:rsidRDefault="004525A7" w:rsidP="00731B7B">
      <w:pPr>
        <w:spacing w:after="0" w:line="24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Theoharis</w:t>
      </w:r>
      <w:proofErr w:type="spellEnd"/>
      <w:r>
        <w:rPr>
          <w:rFonts w:ascii="Times New Roman" w:hAnsi="Times New Roman" w:cs="Times New Roman"/>
          <w:sz w:val="24"/>
          <w:szCs w:val="24"/>
        </w:rPr>
        <w:t xml:space="preserve">, G., &amp; </w:t>
      </w:r>
      <w:proofErr w:type="spellStart"/>
      <w:r>
        <w:rPr>
          <w:rFonts w:ascii="Times New Roman" w:hAnsi="Times New Roman" w:cs="Times New Roman"/>
          <w:sz w:val="24"/>
          <w:szCs w:val="24"/>
        </w:rPr>
        <w:t>Causton-Theoharis</w:t>
      </w:r>
      <w:proofErr w:type="spellEnd"/>
      <w:r>
        <w:rPr>
          <w:rFonts w:ascii="Times New Roman" w:hAnsi="Times New Roman" w:cs="Times New Roman"/>
          <w:sz w:val="24"/>
          <w:szCs w:val="24"/>
        </w:rPr>
        <w:t>, J. (2010).</w:t>
      </w:r>
      <w:proofErr w:type="gramEnd"/>
      <w:r>
        <w:rPr>
          <w:rFonts w:ascii="Times New Roman" w:hAnsi="Times New Roman" w:cs="Times New Roman"/>
          <w:sz w:val="24"/>
          <w:szCs w:val="24"/>
        </w:rPr>
        <w:t xml:space="preserve"> Include, belong, </w:t>
      </w:r>
      <w:proofErr w:type="gramStart"/>
      <w:r>
        <w:rPr>
          <w:rFonts w:ascii="Times New Roman" w:hAnsi="Times New Roman" w:cs="Times New Roman"/>
          <w:sz w:val="24"/>
          <w:szCs w:val="24"/>
        </w:rPr>
        <w:t>learn</w:t>
      </w:r>
      <w:proofErr w:type="gramEnd"/>
      <w:r>
        <w:rPr>
          <w:rFonts w:ascii="Times New Roman" w:hAnsi="Times New Roman" w:cs="Times New Roman"/>
          <w:sz w:val="24"/>
          <w:szCs w:val="24"/>
        </w:rPr>
        <w:t xml:space="preserve">. </w:t>
      </w:r>
      <w:proofErr w:type="gramStart"/>
      <w:r w:rsidRPr="00170FA6">
        <w:rPr>
          <w:rFonts w:ascii="Times New Roman" w:hAnsi="Times New Roman" w:cs="Times New Roman"/>
          <w:i/>
          <w:sz w:val="24"/>
          <w:szCs w:val="24"/>
        </w:rPr>
        <w:t>Educational Leadership, 68</w:t>
      </w:r>
      <w:r>
        <w:rPr>
          <w:rFonts w:ascii="Times New Roman" w:hAnsi="Times New Roman" w:cs="Times New Roman"/>
          <w:sz w:val="24"/>
          <w:szCs w:val="24"/>
        </w:rPr>
        <w:t>(2).</w:t>
      </w:r>
      <w:proofErr w:type="gramEnd"/>
      <w:r>
        <w:rPr>
          <w:rFonts w:ascii="Times New Roman" w:hAnsi="Times New Roman" w:cs="Times New Roman"/>
          <w:sz w:val="24"/>
          <w:szCs w:val="24"/>
        </w:rPr>
        <w:t xml:space="preserve"> Retrieved </w:t>
      </w:r>
      <w:r w:rsidR="00170FA6">
        <w:rPr>
          <w:rFonts w:ascii="Times New Roman" w:hAnsi="Times New Roman" w:cs="Times New Roman"/>
          <w:sz w:val="24"/>
          <w:szCs w:val="24"/>
        </w:rPr>
        <w:t xml:space="preserve">from </w:t>
      </w:r>
      <w:hyperlink r:id="rId12" w:history="1">
        <w:r w:rsidR="00170FA6" w:rsidRPr="00940004">
          <w:rPr>
            <w:rStyle w:val="Hyperlink"/>
            <w:rFonts w:ascii="Times New Roman" w:hAnsi="Times New Roman" w:cs="Times New Roman"/>
            <w:sz w:val="24"/>
            <w:szCs w:val="24"/>
          </w:rPr>
          <w:t>http://www.ascd.org/publications/educational-leadership/oct10/vol68/num02/Include,-Belong,-Learn.aspx</w:t>
        </w:r>
      </w:hyperlink>
      <w:r w:rsidR="00170FA6">
        <w:rPr>
          <w:rFonts w:ascii="Times New Roman" w:hAnsi="Times New Roman" w:cs="Times New Roman"/>
          <w:sz w:val="24"/>
          <w:szCs w:val="24"/>
        </w:rPr>
        <w:t xml:space="preserve"> </w:t>
      </w:r>
    </w:p>
    <w:p w:rsidR="004F116B" w:rsidRDefault="00875E05" w:rsidP="00731B7B">
      <w:pPr>
        <w:spacing w:after="0" w:line="240" w:lineRule="auto"/>
        <w:ind w:left="720" w:hanging="720"/>
        <w:rPr>
          <w:rFonts w:ascii="Times New Roman" w:hAnsi="Times New Roman" w:cs="Times New Roman"/>
          <w:sz w:val="24"/>
          <w:szCs w:val="24"/>
        </w:rPr>
      </w:pPr>
      <w:proofErr w:type="gramStart"/>
      <w:r w:rsidRPr="00733970">
        <w:rPr>
          <w:rFonts w:ascii="Times New Roman" w:hAnsi="Times New Roman" w:cs="Times New Roman"/>
          <w:sz w:val="24"/>
          <w:szCs w:val="24"/>
        </w:rPr>
        <w:t xml:space="preserve">Wehmeyer, M., &amp; </w:t>
      </w:r>
      <w:proofErr w:type="spellStart"/>
      <w:r w:rsidRPr="00733970">
        <w:rPr>
          <w:rFonts w:ascii="Times New Roman" w:hAnsi="Times New Roman" w:cs="Times New Roman"/>
          <w:sz w:val="24"/>
          <w:szCs w:val="24"/>
        </w:rPr>
        <w:t>Agran</w:t>
      </w:r>
      <w:proofErr w:type="spellEnd"/>
      <w:r w:rsidRPr="00733970">
        <w:rPr>
          <w:rFonts w:ascii="Times New Roman" w:hAnsi="Times New Roman" w:cs="Times New Roman"/>
          <w:sz w:val="24"/>
          <w:szCs w:val="24"/>
        </w:rPr>
        <w:t>, M. (2006).</w:t>
      </w:r>
      <w:proofErr w:type="gramEnd"/>
      <w:r w:rsidRPr="00733970">
        <w:rPr>
          <w:rFonts w:ascii="Times New Roman" w:hAnsi="Times New Roman" w:cs="Times New Roman"/>
          <w:sz w:val="24"/>
          <w:szCs w:val="24"/>
        </w:rPr>
        <w:t xml:space="preserve"> </w:t>
      </w:r>
      <w:proofErr w:type="gramStart"/>
      <w:r w:rsidRPr="00733970">
        <w:rPr>
          <w:rFonts w:ascii="Times New Roman" w:hAnsi="Times New Roman" w:cs="Times New Roman"/>
          <w:sz w:val="24"/>
          <w:szCs w:val="24"/>
        </w:rPr>
        <w:t>Promoting access to the general curriculum for students with significant cogniti</w:t>
      </w:r>
      <w:r w:rsidR="0016776F">
        <w:rPr>
          <w:rFonts w:ascii="Times New Roman" w:hAnsi="Times New Roman" w:cs="Times New Roman"/>
          <w:sz w:val="24"/>
          <w:szCs w:val="24"/>
        </w:rPr>
        <w:t>ve disabilities.</w:t>
      </w:r>
      <w:proofErr w:type="gramEnd"/>
      <w:r w:rsidR="0016776F">
        <w:rPr>
          <w:rFonts w:ascii="Times New Roman" w:hAnsi="Times New Roman" w:cs="Times New Roman"/>
          <w:sz w:val="24"/>
          <w:szCs w:val="24"/>
        </w:rPr>
        <w:t xml:space="preserve"> </w:t>
      </w:r>
      <w:proofErr w:type="gramStart"/>
      <w:r w:rsidR="0016776F">
        <w:rPr>
          <w:rFonts w:ascii="Times New Roman" w:hAnsi="Times New Roman" w:cs="Times New Roman"/>
          <w:sz w:val="24"/>
          <w:szCs w:val="24"/>
        </w:rPr>
        <w:t xml:space="preserve">In D. Browder </w:t>
      </w:r>
      <w:r w:rsidRPr="00733970">
        <w:rPr>
          <w:rFonts w:ascii="Times New Roman" w:hAnsi="Times New Roman" w:cs="Times New Roman"/>
          <w:sz w:val="24"/>
          <w:szCs w:val="24"/>
        </w:rPr>
        <w:t xml:space="preserve">&amp; F. Spooner (Eds.), </w:t>
      </w:r>
      <w:r w:rsidRPr="00733970">
        <w:rPr>
          <w:rFonts w:ascii="Times New Roman" w:hAnsi="Times New Roman" w:cs="Times New Roman"/>
          <w:i/>
          <w:sz w:val="24"/>
          <w:szCs w:val="24"/>
        </w:rPr>
        <w:t>Teaching language, arts, math, &amp; science to students with significant cognitive disabilities</w:t>
      </w:r>
      <w:r w:rsidRPr="00733970">
        <w:rPr>
          <w:rFonts w:ascii="Times New Roman" w:hAnsi="Times New Roman" w:cs="Times New Roman"/>
          <w:sz w:val="24"/>
          <w:szCs w:val="24"/>
        </w:rPr>
        <w:t xml:space="preserve"> (pp. 15–37).</w:t>
      </w:r>
      <w:proofErr w:type="gramEnd"/>
      <w:r w:rsidRPr="00733970">
        <w:rPr>
          <w:rFonts w:ascii="Times New Roman" w:hAnsi="Times New Roman" w:cs="Times New Roman"/>
          <w:sz w:val="24"/>
          <w:szCs w:val="24"/>
        </w:rPr>
        <w:t xml:space="preserve"> Baltimore: Paul H. Brookes Publishing </w:t>
      </w:r>
      <w:r w:rsidR="0045104D">
        <w:rPr>
          <w:rFonts w:ascii="Times New Roman" w:hAnsi="Times New Roman" w:cs="Times New Roman"/>
          <w:sz w:val="24"/>
          <w:szCs w:val="24"/>
        </w:rPr>
        <w:t>Co</w:t>
      </w:r>
      <w:r w:rsidR="004F116B">
        <w:rPr>
          <w:rFonts w:ascii="Times New Roman" w:hAnsi="Times New Roman" w:cs="Times New Roman"/>
          <w:sz w:val="24"/>
          <w:szCs w:val="24"/>
        </w:rPr>
        <w:t>.</w:t>
      </w:r>
    </w:p>
    <w:p w:rsidR="004F116B" w:rsidRDefault="004F116B" w:rsidP="00731B7B">
      <w:pPr>
        <w:spacing w:after="0" w:line="240" w:lineRule="auto"/>
        <w:ind w:left="720" w:hanging="720"/>
        <w:rPr>
          <w:rFonts w:ascii="Times New Roman" w:hAnsi="Times New Roman" w:cs="Times New Roman"/>
          <w:sz w:val="24"/>
          <w:szCs w:val="24"/>
        </w:rPr>
      </w:pPr>
      <w:r w:rsidRPr="004F116B">
        <w:rPr>
          <w:rFonts w:ascii="Times New Roman" w:hAnsi="Times New Roman" w:cs="Times New Roman"/>
          <w:sz w:val="24"/>
          <w:szCs w:val="24"/>
        </w:rPr>
        <w:t xml:space="preserve">York, J., </w:t>
      </w:r>
      <w:proofErr w:type="spellStart"/>
      <w:r w:rsidRPr="004F116B">
        <w:rPr>
          <w:rFonts w:ascii="Times New Roman" w:hAnsi="Times New Roman" w:cs="Times New Roman"/>
          <w:sz w:val="24"/>
          <w:szCs w:val="24"/>
        </w:rPr>
        <w:t>Vandercook</w:t>
      </w:r>
      <w:proofErr w:type="spellEnd"/>
      <w:r w:rsidRPr="004F116B">
        <w:rPr>
          <w:rFonts w:ascii="Times New Roman" w:hAnsi="Times New Roman" w:cs="Times New Roman"/>
          <w:sz w:val="24"/>
          <w:szCs w:val="24"/>
        </w:rPr>
        <w:t xml:space="preserve">, T., Macdonald, C., &amp; Wolff, S. (Eds.). </w:t>
      </w:r>
      <w:proofErr w:type="gramStart"/>
      <w:r w:rsidRPr="004F116B">
        <w:rPr>
          <w:rFonts w:ascii="Times New Roman" w:hAnsi="Times New Roman" w:cs="Times New Roman"/>
          <w:sz w:val="24"/>
          <w:szCs w:val="24"/>
        </w:rPr>
        <w:t xml:space="preserve">(1989). </w:t>
      </w:r>
      <w:r w:rsidRPr="004F116B">
        <w:rPr>
          <w:rFonts w:ascii="Times New Roman" w:hAnsi="Times New Roman" w:cs="Times New Roman"/>
          <w:i/>
          <w:iCs/>
          <w:sz w:val="24"/>
          <w:szCs w:val="24"/>
        </w:rPr>
        <w:t>Strategies for full inclusion.</w:t>
      </w:r>
      <w:proofErr w:type="gramEnd"/>
      <w:r w:rsidRPr="004F116B">
        <w:rPr>
          <w:rFonts w:ascii="Times New Roman" w:hAnsi="Times New Roman" w:cs="Times New Roman"/>
          <w:i/>
          <w:iCs/>
          <w:sz w:val="24"/>
          <w:szCs w:val="24"/>
        </w:rPr>
        <w:t xml:space="preserve"> </w:t>
      </w:r>
      <w:r w:rsidRPr="004F116B">
        <w:rPr>
          <w:rFonts w:ascii="Times New Roman" w:hAnsi="Times New Roman" w:cs="Times New Roman"/>
          <w:sz w:val="24"/>
          <w:szCs w:val="24"/>
        </w:rPr>
        <w:t xml:space="preserve">Minneapolis: University of Minnesota, Institute </w:t>
      </w:r>
      <w:r>
        <w:rPr>
          <w:rFonts w:ascii="Times New Roman" w:hAnsi="Times New Roman" w:cs="Times New Roman"/>
          <w:sz w:val="24"/>
          <w:szCs w:val="24"/>
        </w:rPr>
        <w:t>for</w:t>
      </w:r>
      <w:r w:rsidRPr="004F116B">
        <w:rPr>
          <w:rFonts w:ascii="Times New Roman" w:hAnsi="Times New Roman" w:cs="Times New Roman"/>
          <w:sz w:val="24"/>
          <w:szCs w:val="24"/>
        </w:rPr>
        <w:t xml:space="preserve"> Community Integration.</w:t>
      </w:r>
    </w:p>
    <w:p w:rsidR="00B33986" w:rsidRDefault="00B33986" w:rsidP="00731B7B">
      <w:pPr>
        <w:spacing w:after="0" w:line="240" w:lineRule="auto"/>
        <w:rPr>
          <w:rFonts w:ascii="Times New Roman" w:hAnsi="Times New Roman" w:cs="Times New Roman"/>
          <w:sz w:val="24"/>
          <w:szCs w:val="24"/>
        </w:rPr>
      </w:pPr>
    </w:p>
    <w:p w:rsidR="001D0CF8" w:rsidRPr="00966F5A" w:rsidRDefault="001D0CF8" w:rsidP="00731B7B">
      <w:pPr>
        <w:spacing w:line="240" w:lineRule="auto"/>
        <w:rPr>
          <w:rFonts w:ascii="Times New Roman" w:hAnsi="Times New Roman" w:cs="Times New Roman"/>
          <w:sz w:val="24"/>
          <w:szCs w:val="24"/>
        </w:rPr>
      </w:pPr>
    </w:p>
    <w:sectPr w:rsidR="001D0CF8" w:rsidRPr="00966F5A" w:rsidSect="007253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36" w:rsidRDefault="00434236" w:rsidP="00D177D0">
      <w:pPr>
        <w:spacing w:after="0" w:line="240" w:lineRule="auto"/>
      </w:pPr>
      <w:r>
        <w:separator/>
      </w:r>
    </w:p>
  </w:endnote>
  <w:endnote w:type="continuationSeparator" w:id="0">
    <w:p w:rsidR="00434236" w:rsidRDefault="00434236" w:rsidP="00D1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182732"/>
      <w:docPartObj>
        <w:docPartGallery w:val="Page Numbers (Bottom of Page)"/>
        <w:docPartUnique/>
      </w:docPartObj>
    </w:sdtPr>
    <w:sdtEndPr>
      <w:rPr>
        <w:noProof/>
      </w:rPr>
    </w:sdtEndPr>
    <w:sdtContent>
      <w:p w:rsidR="008A7495" w:rsidRDefault="008A7495">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942BB" w:rsidRDefault="00994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36" w:rsidRDefault="00434236" w:rsidP="00D177D0">
      <w:pPr>
        <w:spacing w:after="0" w:line="240" w:lineRule="auto"/>
      </w:pPr>
      <w:r>
        <w:separator/>
      </w:r>
    </w:p>
  </w:footnote>
  <w:footnote w:type="continuationSeparator" w:id="0">
    <w:p w:rsidR="00434236" w:rsidRDefault="00434236" w:rsidP="00D177D0">
      <w:pPr>
        <w:spacing w:after="0" w:line="240" w:lineRule="auto"/>
      </w:pPr>
      <w:r>
        <w:continuationSeparator/>
      </w:r>
    </w:p>
  </w:footnote>
  <w:footnote w:id="1">
    <w:p w:rsidR="009942BB" w:rsidRPr="00622AFF" w:rsidRDefault="009942BB">
      <w:pPr>
        <w:pStyle w:val="FootnoteText"/>
        <w:rPr>
          <w:rFonts w:ascii="Times New Roman" w:hAnsi="Times New Roman" w:cs="Times New Roman"/>
          <w:sz w:val="24"/>
          <w:szCs w:val="24"/>
        </w:rPr>
      </w:pPr>
      <w:r w:rsidRPr="00622AFF">
        <w:rPr>
          <w:rStyle w:val="FootnoteReference"/>
          <w:rFonts w:ascii="Times New Roman" w:hAnsi="Times New Roman" w:cs="Times New Roman"/>
          <w:sz w:val="24"/>
          <w:szCs w:val="24"/>
        </w:rPr>
        <w:footnoteRef/>
      </w:r>
      <w:r w:rsidRPr="00622AFF">
        <w:rPr>
          <w:rFonts w:ascii="Times New Roman" w:hAnsi="Times New Roman" w:cs="Times New Roman"/>
          <w:sz w:val="24"/>
          <w:szCs w:val="24"/>
        </w:rPr>
        <w:t xml:space="preserve"> All names are pseudonyms.</w:t>
      </w:r>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BB" w:rsidRPr="00624287" w:rsidRDefault="00624287" w:rsidP="00624287">
    <w:pPr>
      <w:pStyle w:val="Header"/>
      <w:jc w:val="center"/>
      <w:rPr>
        <w:rFonts w:ascii="Times New Roman" w:hAnsi="Times New Roman" w:cs="Times New Roman"/>
        <w:sz w:val="24"/>
        <w:szCs w:val="24"/>
      </w:rPr>
    </w:pPr>
    <w:r>
      <w:rPr>
        <w:rFonts w:ascii="Times New Roman" w:hAnsi="Times New Roman" w:cs="Times New Roman"/>
        <w:sz w:val="24"/>
        <w:szCs w:val="24"/>
      </w:rPr>
      <w:t xml:space="preserve">INTERNATIONAL JOURNAL OF WHOLE SCHOOLING. </w:t>
    </w:r>
    <w:proofErr w:type="spellStart"/>
    <w:r w:rsidR="008A7495">
      <w:rPr>
        <w:rFonts w:ascii="Times New Roman" w:hAnsi="Times New Roman" w:cs="Times New Roman"/>
        <w:sz w:val="24"/>
        <w:szCs w:val="24"/>
      </w:rPr>
      <w:t>Vol</w:t>
    </w:r>
    <w:proofErr w:type="spellEnd"/>
    <w:r w:rsidR="008A7495">
      <w:rPr>
        <w:rFonts w:ascii="Times New Roman" w:hAnsi="Times New Roman" w:cs="Times New Roman"/>
        <w:sz w:val="24"/>
        <w:szCs w:val="24"/>
      </w:rPr>
      <w:t xml:space="preserve"> 8. No.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ACA"/>
    <w:multiLevelType w:val="hybridMultilevel"/>
    <w:tmpl w:val="25E41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D2129"/>
    <w:multiLevelType w:val="hybridMultilevel"/>
    <w:tmpl w:val="65746E6E"/>
    <w:lvl w:ilvl="0" w:tplc="761A4A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C419B"/>
    <w:multiLevelType w:val="hybridMultilevel"/>
    <w:tmpl w:val="3556A9E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841446"/>
    <w:multiLevelType w:val="hybridMultilevel"/>
    <w:tmpl w:val="F066121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EAF028D"/>
    <w:multiLevelType w:val="hybridMultilevel"/>
    <w:tmpl w:val="37ECA774"/>
    <w:lvl w:ilvl="0" w:tplc="88C21C2E">
      <w:start w:val="1"/>
      <w:numFmt w:val="bullet"/>
      <w:lvlText w:val=""/>
      <w:lvlJc w:val="left"/>
      <w:pPr>
        <w:tabs>
          <w:tab w:val="num" w:pos="720"/>
        </w:tabs>
        <w:ind w:left="720" w:hanging="360"/>
      </w:pPr>
      <w:rPr>
        <w:rFonts w:ascii="Wingdings" w:hAnsi="Wingdings" w:hint="default"/>
      </w:rPr>
    </w:lvl>
    <w:lvl w:ilvl="1" w:tplc="8CB2F12E">
      <w:start w:val="1"/>
      <w:numFmt w:val="bullet"/>
      <w:lvlText w:val=""/>
      <w:lvlJc w:val="left"/>
      <w:pPr>
        <w:tabs>
          <w:tab w:val="num" w:pos="1440"/>
        </w:tabs>
        <w:ind w:left="1440" w:hanging="360"/>
      </w:pPr>
      <w:rPr>
        <w:rFonts w:ascii="Wingdings" w:hAnsi="Wingdings" w:hint="default"/>
      </w:rPr>
    </w:lvl>
    <w:lvl w:ilvl="2" w:tplc="33DC0A88" w:tentative="1">
      <w:start w:val="1"/>
      <w:numFmt w:val="bullet"/>
      <w:lvlText w:val=""/>
      <w:lvlJc w:val="left"/>
      <w:pPr>
        <w:tabs>
          <w:tab w:val="num" w:pos="2160"/>
        </w:tabs>
        <w:ind w:left="2160" w:hanging="360"/>
      </w:pPr>
      <w:rPr>
        <w:rFonts w:ascii="Wingdings" w:hAnsi="Wingdings" w:hint="default"/>
      </w:rPr>
    </w:lvl>
    <w:lvl w:ilvl="3" w:tplc="694A99D0" w:tentative="1">
      <w:start w:val="1"/>
      <w:numFmt w:val="bullet"/>
      <w:lvlText w:val=""/>
      <w:lvlJc w:val="left"/>
      <w:pPr>
        <w:tabs>
          <w:tab w:val="num" w:pos="2880"/>
        </w:tabs>
        <w:ind w:left="2880" w:hanging="360"/>
      </w:pPr>
      <w:rPr>
        <w:rFonts w:ascii="Wingdings" w:hAnsi="Wingdings" w:hint="default"/>
      </w:rPr>
    </w:lvl>
    <w:lvl w:ilvl="4" w:tplc="4F3AF9C8" w:tentative="1">
      <w:start w:val="1"/>
      <w:numFmt w:val="bullet"/>
      <w:lvlText w:val=""/>
      <w:lvlJc w:val="left"/>
      <w:pPr>
        <w:tabs>
          <w:tab w:val="num" w:pos="3600"/>
        </w:tabs>
        <w:ind w:left="3600" w:hanging="360"/>
      </w:pPr>
      <w:rPr>
        <w:rFonts w:ascii="Wingdings" w:hAnsi="Wingdings" w:hint="default"/>
      </w:rPr>
    </w:lvl>
    <w:lvl w:ilvl="5" w:tplc="39AAB254" w:tentative="1">
      <w:start w:val="1"/>
      <w:numFmt w:val="bullet"/>
      <w:lvlText w:val=""/>
      <w:lvlJc w:val="left"/>
      <w:pPr>
        <w:tabs>
          <w:tab w:val="num" w:pos="4320"/>
        </w:tabs>
        <w:ind w:left="4320" w:hanging="360"/>
      </w:pPr>
      <w:rPr>
        <w:rFonts w:ascii="Wingdings" w:hAnsi="Wingdings" w:hint="default"/>
      </w:rPr>
    </w:lvl>
    <w:lvl w:ilvl="6" w:tplc="F12A9F14" w:tentative="1">
      <w:start w:val="1"/>
      <w:numFmt w:val="bullet"/>
      <w:lvlText w:val=""/>
      <w:lvlJc w:val="left"/>
      <w:pPr>
        <w:tabs>
          <w:tab w:val="num" w:pos="5040"/>
        </w:tabs>
        <w:ind w:left="5040" w:hanging="360"/>
      </w:pPr>
      <w:rPr>
        <w:rFonts w:ascii="Wingdings" w:hAnsi="Wingdings" w:hint="default"/>
      </w:rPr>
    </w:lvl>
    <w:lvl w:ilvl="7" w:tplc="4698CC72" w:tentative="1">
      <w:start w:val="1"/>
      <w:numFmt w:val="bullet"/>
      <w:lvlText w:val=""/>
      <w:lvlJc w:val="left"/>
      <w:pPr>
        <w:tabs>
          <w:tab w:val="num" w:pos="5760"/>
        </w:tabs>
        <w:ind w:left="5760" w:hanging="360"/>
      </w:pPr>
      <w:rPr>
        <w:rFonts w:ascii="Wingdings" w:hAnsi="Wingdings" w:hint="default"/>
      </w:rPr>
    </w:lvl>
    <w:lvl w:ilvl="8" w:tplc="CA3ACB14" w:tentative="1">
      <w:start w:val="1"/>
      <w:numFmt w:val="bullet"/>
      <w:lvlText w:val=""/>
      <w:lvlJc w:val="left"/>
      <w:pPr>
        <w:tabs>
          <w:tab w:val="num" w:pos="6480"/>
        </w:tabs>
        <w:ind w:left="6480" w:hanging="360"/>
      </w:pPr>
      <w:rPr>
        <w:rFonts w:ascii="Wingdings" w:hAnsi="Wingdings" w:hint="default"/>
      </w:rPr>
    </w:lvl>
  </w:abstractNum>
  <w:abstractNum w:abstractNumId="5">
    <w:nsid w:val="135F608D"/>
    <w:multiLevelType w:val="hybridMultilevel"/>
    <w:tmpl w:val="7AA6B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F81AC2"/>
    <w:multiLevelType w:val="hybridMultilevel"/>
    <w:tmpl w:val="6C9CF54E"/>
    <w:lvl w:ilvl="0" w:tplc="04090001">
      <w:start w:val="1"/>
      <w:numFmt w:val="bullet"/>
      <w:lvlText w:val=""/>
      <w:lvlJc w:val="left"/>
      <w:pPr>
        <w:tabs>
          <w:tab w:val="num" w:pos="720"/>
        </w:tabs>
        <w:ind w:left="720" w:hanging="360"/>
      </w:pPr>
      <w:rPr>
        <w:rFonts w:ascii="Symbol" w:hAnsi="Symbol" w:hint="default"/>
      </w:rPr>
    </w:lvl>
    <w:lvl w:ilvl="1" w:tplc="7B7230A2" w:tentative="1">
      <w:start w:val="1"/>
      <w:numFmt w:val="bullet"/>
      <w:lvlText w:val=""/>
      <w:lvlJc w:val="left"/>
      <w:pPr>
        <w:tabs>
          <w:tab w:val="num" w:pos="1440"/>
        </w:tabs>
        <w:ind w:left="1440" w:hanging="360"/>
      </w:pPr>
      <w:rPr>
        <w:rFonts w:ascii="Wingdings" w:hAnsi="Wingdings" w:hint="default"/>
      </w:rPr>
    </w:lvl>
    <w:lvl w:ilvl="2" w:tplc="01F21416" w:tentative="1">
      <w:start w:val="1"/>
      <w:numFmt w:val="bullet"/>
      <w:lvlText w:val=""/>
      <w:lvlJc w:val="left"/>
      <w:pPr>
        <w:tabs>
          <w:tab w:val="num" w:pos="2160"/>
        </w:tabs>
        <w:ind w:left="2160" w:hanging="360"/>
      </w:pPr>
      <w:rPr>
        <w:rFonts w:ascii="Wingdings" w:hAnsi="Wingdings" w:hint="default"/>
      </w:rPr>
    </w:lvl>
    <w:lvl w:ilvl="3" w:tplc="D8781A64" w:tentative="1">
      <w:start w:val="1"/>
      <w:numFmt w:val="bullet"/>
      <w:lvlText w:val=""/>
      <w:lvlJc w:val="left"/>
      <w:pPr>
        <w:tabs>
          <w:tab w:val="num" w:pos="2880"/>
        </w:tabs>
        <w:ind w:left="2880" w:hanging="360"/>
      </w:pPr>
      <w:rPr>
        <w:rFonts w:ascii="Wingdings" w:hAnsi="Wingdings" w:hint="default"/>
      </w:rPr>
    </w:lvl>
    <w:lvl w:ilvl="4" w:tplc="F766BCB0" w:tentative="1">
      <w:start w:val="1"/>
      <w:numFmt w:val="bullet"/>
      <w:lvlText w:val=""/>
      <w:lvlJc w:val="left"/>
      <w:pPr>
        <w:tabs>
          <w:tab w:val="num" w:pos="3600"/>
        </w:tabs>
        <w:ind w:left="3600" w:hanging="360"/>
      </w:pPr>
      <w:rPr>
        <w:rFonts w:ascii="Wingdings" w:hAnsi="Wingdings" w:hint="default"/>
      </w:rPr>
    </w:lvl>
    <w:lvl w:ilvl="5" w:tplc="4A144E6C" w:tentative="1">
      <w:start w:val="1"/>
      <w:numFmt w:val="bullet"/>
      <w:lvlText w:val=""/>
      <w:lvlJc w:val="left"/>
      <w:pPr>
        <w:tabs>
          <w:tab w:val="num" w:pos="4320"/>
        </w:tabs>
        <w:ind w:left="4320" w:hanging="360"/>
      </w:pPr>
      <w:rPr>
        <w:rFonts w:ascii="Wingdings" w:hAnsi="Wingdings" w:hint="default"/>
      </w:rPr>
    </w:lvl>
    <w:lvl w:ilvl="6" w:tplc="F84C13B6" w:tentative="1">
      <w:start w:val="1"/>
      <w:numFmt w:val="bullet"/>
      <w:lvlText w:val=""/>
      <w:lvlJc w:val="left"/>
      <w:pPr>
        <w:tabs>
          <w:tab w:val="num" w:pos="5040"/>
        </w:tabs>
        <w:ind w:left="5040" w:hanging="360"/>
      </w:pPr>
      <w:rPr>
        <w:rFonts w:ascii="Wingdings" w:hAnsi="Wingdings" w:hint="default"/>
      </w:rPr>
    </w:lvl>
    <w:lvl w:ilvl="7" w:tplc="9A345BC2" w:tentative="1">
      <w:start w:val="1"/>
      <w:numFmt w:val="bullet"/>
      <w:lvlText w:val=""/>
      <w:lvlJc w:val="left"/>
      <w:pPr>
        <w:tabs>
          <w:tab w:val="num" w:pos="5760"/>
        </w:tabs>
        <w:ind w:left="5760" w:hanging="360"/>
      </w:pPr>
      <w:rPr>
        <w:rFonts w:ascii="Wingdings" w:hAnsi="Wingdings" w:hint="default"/>
      </w:rPr>
    </w:lvl>
    <w:lvl w:ilvl="8" w:tplc="8D5A5992" w:tentative="1">
      <w:start w:val="1"/>
      <w:numFmt w:val="bullet"/>
      <w:lvlText w:val=""/>
      <w:lvlJc w:val="left"/>
      <w:pPr>
        <w:tabs>
          <w:tab w:val="num" w:pos="6480"/>
        </w:tabs>
        <w:ind w:left="6480" w:hanging="360"/>
      </w:pPr>
      <w:rPr>
        <w:rFonts w:ascii="Wingdings" w:hAnsi="Wingdings" w:hint="default"/>
      </w:rPr>
    </w:lvl>
  </w:abstractNum>
  <w:abstractNum w:abstractNumId="7">
    <w:nsid w:val="1A2A6FDB"/>
    <w:multiLevelType w:val="hybridMultilevel"/>
    <w:tmpl w:val="E6DE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6F073F"/>
    <w:multiLevelType w:val="hybridMultilevel"/>
    <w:tmpl w:val="496A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428D0"/>
    <w:multiLevelType w:val="hybridMultilevel"/>
    <w:tmpl w:val="CEBC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3BFA"/>
    <w:multiLevelType w:val="hybridMultilevel"/>
    <w:tmpl w:val="6406C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7A0189"/>
    <w:multiLevelType w:val="hybridMultilevel"/>
    <w:tmpl w:val="0D720D50"/>
    <w:lvl w:ilvl="0" w:tplc="05923420">
      <w:start w:val="1"/>
      <w:numFmt w:val="bullet"/>
      <w:lvlText w:val="•"/>
      <w:lvlJc w:val="left"/>
      <w:pPr>
        <w:tabs>
          <w:tab w:val="num" w:pos="360"/>
        </w:tabs>
        <w:ind w:left="360" w:hanging="360"/>
      </w:pPr>
      <w:rPr>
        <w:rFonts w:ascii="Arial" w:hAnsi="Arial" w:hint="default"/>
      </w:rPr>
    </w:lvl>
    <w:lvl w:ilvl="1" w:tplc="2182CEEE" w:tentative="1">
      <w:start w:val="1"/>
      <w:numFmt w:val="bullet"/>
      <w:lvlText w:val="•"/>
      <w:lvlJc w:val="left"/>
      <w:pPr>
        <w:tabs>
          <w:tab w:val="num" w:pos="1080"/>
        </w:tabs>
        <w:ind w:left="1080" w:hanging="360"/>
      </w:pPr>
      <w:rPr>
        <w:rFonts w:ascii="Arial" w:hAnsi="Arial" w:hint="default"/>
      </w:rPr>
    </w:lvl>
    <w:lvl w:ilvl="2" w:tplc="3A2C3740" w:tentative="1">
      <w:start w:val="1"/>
      <w:numFmt w:val="bullet"/>
      <w:lvlText w:val="•"/>
      <w:lvlJc w:val="left"/>
      <w:pPr>
        <w:tabs>
          <w:tab w:val="num" w:pos="1800"/>
        </w:tabs>
        <w:ind w:left="1800" w:hanging="360"/>
      </w:pPr>
      <w:rPr>
        <w:rFonts w:ascii="Arial" w:hAnsi="Arial" w:hint="default"/>
      </w:rPr>
    </w:lvl>
    <w:lvl w:ilvl="3" w:tplc="12F0FAD0" w:tentative="1">
      <w:start w:val="1"/>
      <w:numFmt w:val="bullet"/>
      <w:lvlText w:val="•"/>
      <w:lvlJc w:val="left"/>
      <w:pPr>
        <w:tabs>
          <w:tab w:val="num" w:pos="2520"/>
        </w:tabs>
        <w:ind w:left="2520" w:hanging="360"/>
      </w:pPr>
      <w:rPr>
        <w:rFonts w:ascii="Arial" w:hAnsi="Arial" w:hint="default"/>
      </w:rPr>
    </w:lvl>
    <w:lvl w:ilvl="4" w:tplc="81A62992" w:tentative="1">
      <w:start w:val="1"/>
      <w:numFmt w:val="bullet"/>
      <w:lvlText w:val="•"/>
      <w:lvlJc w:val="left"/>
      <w:pPr>
        <w:tabs>
          <w:tab w:val="num" w:pos="3240"/>
        </w:tabs>
        <w:ind w:left="3240" w:hanging="360"/>
      </w:pPr>
      <w:rPr>
        <w:rFonts w:ascii="Arial" w:hAnsi="Arial" w:hint="default"/>
      </w:rPr>
    </w:lvl>
    <w:lvl w:ilvl="5" w:tplc="100CD952" w:tentative="1">
      <w:start w:val="1"/>
      <w:numFmt w:val="bullet"/>
      <w:lvlText w:val="•"/>
      <w:lvlJc w:val="left"/>
      <w:pPr>
        <w:tabs>
          <w:tab w:val="num" w:pos="3960"/>
        </w:tabs>
        <w:ind w:left="3960" w:hanging="360"/>
      </w:pPr>
      <w:rPr>
        <w:rFonts w:ascii="Arial" w:hAnsi="Arial" w:hint="default"/>
      </w:rPr>
    </w:lvl>
    <w:lvl w:ilvl="6" w:tplc="C7C20EB4" w:tentative="1">
      <w:start w:val="1"/>
      <w:numFmt w:val="bullet"/>
      <w:lvlText w:val="•"/>
      <w:lvlJc w:val="left"/>
      <w:pPr>
        <w:tabs>
          <w:tab w:val="num" w:pos="4680"/>
        </w:tabs>
        <w:ind w:left="4680" w:hanging="360"/>
      </w:pPr>
      <w:rPr>
        <w:rFonts w:ascii="Arial" w:hAnsi="Arial" w:hint="default"/>
      </w:rPr>
    </w:lvl>
    <w:lvl w:ilvl="7" w:tplc="51BADAFE" w:tentative="1">
      <w:start w:val="1"/>
      <w:numFmt w:val="bullet"/>
      <w:lvlText w:val="•"/>
      <w:lvlJc w:val="left"/>
      <w:pPr>
        <w:tabs>
          <w:tab w:val="num" w:pos="5400"/>
        </w:tabs>
        <w:ind w:left="5400" w:hanging="360"/>
      </w:pPr>
      <w:rPr>
        <w:rFonts w:ascii="Arial" w:hAnsi="Arial" w:hint="default"/>
      </w:rPr>
    </w:lvl>
    <w:lvl w:ilvl="8" w:tplc="05B664B8" w:tentative="1">
      <w:start w:val="1"/>
      <w:numFmt w:val="bullet"/>
      <w:lvlText w:val="•"/>
      <w:lvlJc w:val="left"/>
      <w:pPr>
        <w:tabs>
          <w:tab w:val="num" w:pos="6120"/>
        </w:tabs>
        <w:ind w:left="6120" w:hanging="360"/>
      </w:pPr>
      <w:rPr>
        <w:rFonts w:ascii="Arial" w:hAnsi="Arial" w:hint="default"/>
      </w:rPr>
    </w:lvl>
  </w:abstractNum>
  <w:abstractNum w:abstractNumId="12">
    <w:nsid w:val="35745BDE"/>
    <w:multiLevelType w:val="hybridMultilevel"/>
    <w:tmpl w:val="4660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E5E4F"/>
    <w:multiLevelType w:val="hybridMultilevel"/>
    <w:tmpl w:val="B18CEF6E"/>
    <w:lvl w:ilvl="0" w:tplc="030C437C">
      <w:start w:val="1"/>
      <w:numFmt w:val="bullet"/>
      <w:lvlText w:val="•"/>
      <w:lvlJc w:val="left"/>
      <w:pPr>
        <w:tabs>
          <w:tab w:val="num" w:pos="360"/>
        </w:tabs>
        <w:ind w:left="360" w:hanging="360"/>
      </w:pPr>
      <w:rPr>
        <w:rFonts w:ascii="Arial" w:hAnsi="Arial" w:hint="default"/>
      </w:rPr>
    </w:lvl>
    <w:lvl w:ilvl="1" w:tplc="49D6E704" w:tentative="1">
      <w:start w:val="1"/>
      <w:numFmt w:val="bullet"/>
      <w:lvlText w:val="•"/>
      <w:lvlJc w:val="left"/>
      <w:pPr>
        <w:tabs>
          <w:tab w:val="num" w:pos="1080"/>
        </w:tabs>
        <w:ind w:left="1080" w:hanging="360"/>
      </w:pPr>
      <w:rPr>
        <w:rFonts w:ascii="Arial" w:hAnsi="Arial" w:hint="default"/>
      </w:rPr>
    </w:lvl>
    <w:lvl w:ilvl="2" w:tplc="25048922" w:tentative="1">
      <w:start w:val="1"/>
      <w:numFmt w:val="bullet"/>
      <w:lvlText w:val="•"/>
      <w:lvlJc w:val="left"/>
      <w:pPr>
        <w:tabs>
          <w:tab w:val="num" w:pos="1800"/>
        </w:tabs>
        <w:ind w:left="1800" w:hanging="360"/>
      </w:pPr>
      <w:rPr>
        <w:rFonts w:ascii="Arial" w:hAnsi="Arial" w:hint="default"/>
      </w:rPr>
    </w:lvl>
    <w:lvl w:ilvl="3" w:tplc="6270D930" w:tentative="1">
      <w:start w:val="1"/>
      <w:numFmt w:val="bullet"/>
      <w:lvlText w:val="•"/>
      <w:lvlJc w:val="left"/>
      <w:pPr>
        <w:tabs>
          <w:tab w:val="num" w:pos="2520"/>
        </w:tabs>
        <w:ind w:left="2520" w:hanging="360"/>
      </w:pPr>
      <w:rPr>
        <w:rFonts w:ascii="Arial" w:hAnsi="Arial" w:hint="default"/>
      </w:rPr>
    </w:lvl>
    <w:lvl w:ilvl="4" w:tplc="ADCE35B4" w:tentative="1">
      <w:start w:val="1"/>
      <w:numFmt w:val="bullet"/>
      <w:lvlText w:val="•"/>
      <w:lvlJc w:val="left"/>
      <w:pPr>
        <w:tabs>
          <w:tab w:val="num" w:pos="3240"/>
        </w:tabs>
        <w:ind w:left="3240" w:hanging="360"/>
      </w:pPr>
      <w:rPr>
        <w:rFonts w:ascii="Arial" w:hAnsi="Arial" w:hint="default"/>
      </w:rPr>
    </w:lvl>
    <w:lvl w:ilvl="5" w:tplc="8EAA8E0E" w:tentative="1">
      <w:start w:val="1"/>
      <w:numFmt w:val="bullet"/>
      <w:lvlText w:val="•"/>
      <w:lvlJc w:val="left"/>
      <w:pPr>
        <w:tabs>
          <w:tab w:val="num" w:pos="3960"/>
        </w:tabs>
        <w:ind w:left="3960" w:hanging="360"/>
      </w:pPr>
      <w:rPr>
        <w:rFonts w:ascii="Arial" w:hAnsi="Arial" w:hint="default"/>
      </w:rPr>
    </w:lvl>
    <w:lvl w:ilvl="6" w:tplc="24149806" w:tentative="1">
      <w:start w:val="1"/>
      <w:numFmt w:val="bullet"/>
      <w:lvlText w:val="•"/>
      <w:lvlJc w:val="left"/>
      <w:pPr>
        <w:tabs>
          <w:tab w:val="num" w:pos="4680"/>
        </w:tabs>
        <w:ind w:left="4680" w:hanging="360"/>
      </w:pPr>
      <w:rPr>
        <w:rFonts w:ascii="Arial" w:hAnsi="Arial" w:hint="default"/>
      </w:rPr>
    </w:lvl>
    <w:lvl w:ilvl="7" w:tplc="9DA090D6" w:tentative="1">
      <w:start w:val="1"/>
      <w:numFmt w:val="bullet"/>
      <w:lvlText w:val="•"/>
      <w:lvlJc w:val="left"/>
      <w:pPr>
        <w:tabs>
          <w:tab w:val="num" w:pos="5400"/>
        </w:tabs>
        <w:ind w:left="5400" w:hanging="360"/>
      </w:pPr>
      <w:rPr>
        <w:rFonts w:ascii="Arial" w:hAnsi="Arial" w:hint="default"/>
      </w:rPr>
    </w:lvl>
    <w:lvl w:ilvl="8" w:tplc="EDFC8E6E" w:tentative="1">
      <w:start w:val="1"/>
      <w:numFmt w:val="bullet"/>
      <w:lvlText w:val="•"/>
      <w:lvlJc w:val="left"/>
      <w:pPr>
        <w:tabs>
          <w:tab w:val="num" w:pos="6120"/>
        </w:tabs>
        <w:ind w:left="6120" w:hanging="360"/>
      </w:pPr>
      <w:rPr>
        <w:rFonts w:ascii="Arial" w:hAnsi="Arial" w:hint="default"/>
      </w:rPr>
    </w:lvl>
  </w:abstractNum>
  <w:abstractNum w:abstractNumId="14">
    <w:nsid w:val="3B340327"/>
    <w:multiLevelType w:val="hybridMultilevel"/>
    <w:tmpl w:val="EFAA0CEE"/>
    <w:lvl w:ilvl="0" w:tplc="B3462E4C">
      <w:start w:val="1"/>
      <w:numFmt w:val="bullet"/>
      <w:lvlText w:val=""/>
      <w:lvlJc w:val="left"/>
      <w:pPr>
        <w:tabs>
          <w:tab w:val="num" w:pos="720"/>
        </w:tabs>
        <w:ind w:left="720" w:hanging="360"/>
      </w:pPr>
      <w:rPr>
        <w:rFonts w:ascii="Wingdings" w:hAnsi="Wingdings" w:hint="default"/>
      </w:rPr>
    </w:lvl>
    <w:lvl w:ilvl="1" w:tplc="7B7230A2" w:tentative="1">
      <w:start w:val="1"/>
      <w:numFmt w:val="bullet"/>
      <w:lvlText w:val=""/>
      <w:lvlJc w:val="left"/>
      <w:pPr>
        <w:tabs>
          <w:tab w:val="num" w:pos="1440"/>
        </w:tabs>
        <w:ind w:left="1440" w:hanging="360"/>
      </w:pPr>
      <w:rPr>
        <w:rFonts w:ascii="Wingdings" w:hAnsi="Wingdings" w:hint="default"/>
      </w:rPr>
    </w:lvl>
    <w:lvl w:ilvl="2" w:tplc="01F21416" w:tentative="1">
      <w:start w:val="1"/>
      <w:numFmt w:val="bullet"/>
      <w:lvlText w:val=""/>
      <w:lvlJc w:val="left"/>
      <w:pPr>
        <w:tabs>
          <w:tab w:val="num" w:pos="2160"/>
        </w:tabs>
        <w:ind w:left="2160" w:hanging="360"/>
      </w:pPr>
      <w:rPr>
        <w:rFonts w:ascii="Wingdings" w:hAnsi="Wingdings" w:hint="default"/>
      </w:rPr>
    </w:lvl>
    <w:lvl w:ilvl="3" w:tplc="D8781A64" w:tentative="1">
      <w:start w:val="1"/>
      <w:numFmt w:val="bullet"/>
      <w:lvlText w:val=""/>
      <w:lvlJc w:val="left"/>
      <w:pPr>
        <w:tabs>
          <w:tab w:val="num" w:pos="2880"/>
        </w:tabs>
        <w:ind w:left="2880" w:hanging="360"/>
      </w:pPr>
      <w:rPr>
        <w:rFonts w:ascii="Wingdings" w:hAnsi="Wingdings" w:hint="default"/>
      </w:rPr>
    </w:lvl>
    <w:lvl w:ilvl="4" w:tplc="F766BCB0" w:tentative="1">
      <w:start w:val="1"/>
      <w:numFmt w:val="bullet"/>
      <w:lvlText w:val=""/>
      <w:lvlJc w:val="left"/>
      <w:pPr>
        <w:tabs>
          <w:tab w:val="num" w:pos="3600"/>
        </w:tabs>
        <w:ind w:left="3600" w:hanging="360"/>
      </w:pPr>
      <w:rPr>
        <w:rFonts w:ascii="Wingdings" w:hAnsi="Wingdings" w:hint="default"/>
      </w:rPr>
    </w:lvl>
    <w:lvl w:ilvl="5" w:tplc="4A144E6C" w:tentative="1">
      <w:start w:val="1"/>
      <w:numFmt w:val="bullet"/>
      <w:lvlText w:val=""/>
      <w:lvlJc w:val="left"/>
      <w:pPr>
        <w:tabs>
          <w:tab w:val="num" w:pos="4320"/>
        </w:tabs>
        <w:ind w:left="4320" w:hanging="360"/>
      </w:pPr>
      <w:rPr>
        <w:rFonts w:ascii="Wingdings" w:hAnsi="Wingdings" w:hint="default"/>
      </w:rPr>
    </w:lvl>
    <w:lvl w:ilvl="6" w:tplc="F84C13B6" w:tentative="1">
      <w:start w:val="1"/>
      <w:numFmt w:val="bullet"/>
      <w:lvlText w:val=""/>
      <w:lvlJc w:val="left"/>
      <w:pPr>
        <w:tabs>
          <w:tab w:val="num" w:pos="5040"/>
        </w:tabs>
        <w:ind w:left="5040" w:hanging="360"/>
      </w:pPr>
      <w:rPr>
        <w:rFonts w:ascii="Wingdings" w:hAnsi="Wingdings" w:hint="default"/>
      </w:rPr>
    </w:lvl>
    <w:lvl w:ilvl="7" w:tplc="9A345BC2" w:tentative="1">
      <w:start w:val="1"/>
      <w:numFmt w:val="bullet"/>
      <w:lvlText w:val=""/>
      <w:lvlJc w:val="left"/>
      <w:pPr>
        <w:tabs>
          <w:tab w:val="num" w:pos="5760"/>
        </w:tabs>
        <w:ind w:left="5760" w:hanging="360"/>
      </w:pPr>
      <w:rPr>
        <w:rFonts w:ascii="Wingdings" w:hAnsi="Wingdings" w:hint="default"/>
      </w:rPr>
    </w:lvl>
    <w:lvl w:ilvl="8" w:tplc="8D5A5992" w:tentative="1">
      <w:start w:val="1"/>
      <w:numFmt w:val="bullet"/>
      <w:lvlText w:val=""/>
      <w:lvlJc w:val="left"/>
      <w:pPr>
        <w:tabs>
          <w:tab w:val="num" w:pos="6480"/>
        </w:tabs>
        <w:ind w:left="6480" w:hanging="360"/>
      </w:pPr>
      <w:rPr>
        <w:rFonts w:ascii="Wingdings" w:hAnsi="Wingdings" w:hint="default"/>
      </w:rPr>
    </w:lvl>
  </w:abstractNum>
  <w:abstractNum w:abstractNumId="15">
    <w:nsid w:val="3CCF0A84"/>
    <w:multiLevelType w:val="hybridMultilevel"/>
    <w:tmpl w:val="3600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F0BE7"/>
    <w:multiLevelType w:val="hybridMultilevel"/>
    <w:tmpl w:val="C274961E"/>
    <w:lvl w:ilvl="0" w:tplc="9764716E">
      <w:start w:val="1"/>
      <w:numFmt w:val="bullet"/>
      <w:lvlText w:val="•"/>
      <w:lvlJc w:val="left"/>
      <w:pPr>
        <w:tabs>
          <w:tab w:val="num" w:pos="360"/>
        </w:tabs>
        <w:ind w:left="360" w:hanging="360"/>
      </w:pPr>
      <w:rPr>
        <w:rFonts w:ascii="Arial" w:hAnsi="Arial" w:hint="default"/>
      </w:rPr>
    </w:lvl>
    <w:lvl w:ilvl="1" w:tplc="F4A4C73E" w:tentative="1">
      <w:start w:val="1"/>
      <w:numFmt w:val="bullet"/>
      <w:lvlText w:val="•"/>
      <w:lvlJc w:val="left"/>
      <w:pPr>
        <w:tabs>
          <w:tab w:val="num" w:pos="1080"/>
        </w:tabs>
        <w:ind w:left="1080" w:hanging="360"/>
      </w:pPr>
      <w:rPr>
        <w:rFonts w:ascii="Arial" w:hAnsi="Arial" w:hint="default"/>
      </w:rPr>
    </w:lvl>
    <w:lvl w:ilvl="2" w:tplc="0C9E6CD2" w:tentative="1">
      <w:start w:val="1"/>
      <w:numFmt w:val="bullet"/>
      <w:lvlText w:val="•"/>
      <w:lvlJc w:val="left"/>
      <w:pPr>
        <w:tabs>
          <w:tab w:val="num" w:pos="1800"/>
        </w:tabs>
        <w:ind w:left="1800" w:hanging="360"/>
      </w:pPr>
      <w:rPr>
        <w:rFonts w:ascii="Arial" w:hAnsi="Arial" w:hint="default"/>
      </w:rPr>
    </w:lvl>
    <w:lvl w:ilvl="3" w:tplc="26DC529C" w:tentative="1">
      <w:start w:val="1"/>
      <w:numFmt w:val="bullet"/>
      <w:lvlText w:val="•"/>
      <w:lvlJc w:val="left"/>
      <w:pPr>
        <w:tabs>
          <w:tab w:val="num" w:pos="2520"/>
        </w:tabs>
        <w:ind w:left="2520" w:hanging="360"/>
      </w:pPr>
      <w:rPr>
        <w:rFonts w:ascii="Arial" w:hAnsi="Arial" w:hint="default"/>
      </w:rPr>
    </w:lvl>
    <w:lvl w:ilvl="4" w:tplc="AA840304" w:tentative="1">
      <w:start w:val="1"/>
      <w:numFmt w:val="bullet"/>
      <w:lvlText w:val="•"/>
      <w:lvlJc w:val="left"/>
      <w:pPr>
        <w:tabs>
          <w:tab w:val="num" w:pos="3240"/>
        </w:tabs>
        <w:ind w:left="3240" w:hanging="360"/>
      </w:pPr>
      <w:rPr>
        <w:rFonts w:ascii="Arial" w:hAnsi="Arial" w:hint="default"/>
      </w:rPr>
    </w:lvl>
    <w:lvl w:ilvl="5" w:tplc="1B3C4008" w:tentative="1">
      <w:start w:val="1"/>
      <w:numFmt w:val="bullet"/>
      <w:lvlText w:val="•"/>
      <w:lvlJc w:val="left"/>
      <w:pPr>
        <w:tabs>
          <w:tab w:val="num" w:pos="3960"/>
        </w:tabs>
        <w:ind w:left="3960" w:hanging="360"/>
      </w:pPr>
      <w:rPr>
        <w:rFonts w:ascii="Arial" w:hAnsi="Arial" w:hint="default"/>
      </w:rPr>
    </w:lvl>
    <w:lvl w:ilvl="6" w:tplc="EA4C2D86" w:tentative="1">
      <w:start w:val="1"/>
      <w:numFmt w:val="bullet"/>
      <w:lvlText w:val="•"/>
      <w:lvlJc w:val="left"/>
      <w:pPr>
        <w:tabs>
          <w:tab w:val="num" w:pos="4680"/>
        </w:tabs>
        <w:ind w:left="4680" w:hanging="360"/>
      </w:pPr>
      <w:rPr>
        <w:rFonts w:ascii="Arial" w:hAnsi="Arial" w:hint="default"/>
      </w:rPr>
    </w:lvl>
    <w:lvl w:ilvl="7" w:tplc="B7224726" w:tentative="1">
      <w:start w:val="1"/>
      <w:numFmt w:val="bullet"/>
      <w:lvlText w:val="•"/>
      <w:lvlJc w:val="left"/>
      <w:pPr>
        <w:tabs>
          <w:tab w:val="num" w:pos="5400"/>
        </w:tabs>
        <w:ind w:left="5400" w:hanging="360"/>
      </w:pPr>
      <w:rPr>
        <w:rFonts w:ascii="Arial" w:hAnsi="Arial" w:hint="default"/>
      </w:rPr>
    </w:lvl>
    <w:lvl w:ilvl="8" w:tplc="12686CF6" w:tentative="1">
      <w:start w:val="1"/>
      <w:numFmt w:val="bullet"/>
      <w:lvlText w:val="•"/>
      <w:lvlJc w:val="left"/>
      <w:pPr>
        <w:tabs>
          <w:tab w:val="num" w:pos="6120"/>
        </w:tabs>
        <w:ind w:left="6120" w:hanging="360"/>
      </w:pPr>
      <w:rPr>
        <w:rFonts w:ascii="Arial" w:hAnsi="Arial" w:hint="default"/>
      </w:rPr>
    </w:lvl>
  </w:abstractNum>
  <w:abstractNum w:abstractNumId="17">
    <w:nsid w:val="55AB52D8"/>
    <w:multiLevelType w:val="hybridMultilevel"/>
    <w:tmpl w:val="B96E2FD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C894CE1"/>
    <w:multiLevelType w:val="hybridMultilevel"/>
    <w:tmpl w:val="5492D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0209F6"/>
    <w:multiLevelType w:val="hybridMultilevel"/>
    <w:tmpl w:val="A06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001B89"/>
    <w:multiLevelType w:val="hybridMultilevel"/>
    <w:tmpl w:val="0B00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4B611E"/>
    <w:multiLevelType w:val="hybridMultilevel"/>
    <w:tmpl w:val="F558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606935"/>
    <w:multiLevelType w:val="hybridMultilevel"/>
    <w:tmpl w:val="F8962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4F2B40"/>
    <w:multiLevelType w:val="hybridMultilevel"/>
    <w:tmpl w:val="D8C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6"/>
  </w:num>
  <w:num w:numId="5">
    <w:abstractNumId w:val="17"/>
  </w:num>
  <w:num w:numId="6">
    <w:abstractNumId w:val="3"/>
  </w:num>
  <w:num w:numId="7">
    <w:abstractNumId w:val="4"/>
  </w:num>
  <w:num w:numId="8">
    <w:abstractNumId w:val="9"/>
  </w:num>
  <w:num w:numId="9">
    <w:abstractNumId w:val="23"/>
  </w:num>
  <w:num w:numId="10">
    <w:abstractNumId w:val="8"/>
  </w:num>
  <w:num w:numId="11">
    <w:abstractNumId w:val="2"/>
  </w:num>
  <w:num w:numId="12">
    <w:abstractNumId w:val="16"/>
  </w:num>
  <w:num w:numId="13">
    <w:abstractNumId w:val="13"/>
  </w:num>
  <w:num w:numId="14">
    <w:abstractNumId w:val="11"/>
  </w:num>
  <w:num w:numId="15">
    <w:abstractNumId w:val="5"/>
  </w:num>
  <w:num w:numId="16">
    <w:abstractNumId w:val="7"/>
  </w:num>
  <w:num w:numId="17">
    <w:abstractNumId w:val="21"/>
  </w:num>
  <w:num w:numId="18">
    <w:abstractNumId w:val="22"/>
  </w:num>
  <w:num w:numId="19">
    <w:abstractNumId w:val="10"/>
  </w:num>
  <w:num w:numId="20">
    <w:abstractNumId w:val="18"/>
  </w:num>
  <w:num w:numId="21">
    <w:abstractNumId w:val="19"/>
  </w:num>
  <w:num w:numId="22">
    <w:abstractNumId w:val="20"/>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747A"/>
    <w:rsid w:val="000024B7"/>
    <w:rsid w:val="00002A9F"/>
    <w:rsid w:val="00004194"/>
    <w:rsid w:val="0000779D"/>
    <w:rsid w:val="000225F0"/>
    <w:rsid w:val="00023AF1"/>
    <w:rsid w:val="0003218F"/>
    <w:rsid w:val="00034A5D"/>
    <w:rsid w:val="0003614E"/>
    <w:rsid w:val="00042BAB"/>
    <w:rsid w:val="00046146"/>
    <w:rsid w:val="00050F2C"/>
    <w:rsid w:val="00052DAC"/>
    <w:rsid w:val="000538A6"/>
    <w:rsid w:val="00053EF7"/>
    <w:rsid w:val="00067BCE"/>
    <w:rsid w:val="0007571D"/>
    <w:rsid w:val="00080722"/>
    <w:rsid w:val="00082AF4"/>
    <w:rsid w:val="000A747A"/>
    <w:rsid w:val="000B20BC"/>
    <w:rsid w:val="000C149E"/>
    <w:rsid w:val="000C49FB"/>
    <w:rsid w:val="000C6602"/>
    <w:rsid w:val="000D213F"/>
    <w:rsid w:val="00112836"/>
    <w:rsid w:val="0011315A"/>
    <w:rsid w:val="00127435"/>
    <w:rsid w:val="00152490"/>
    <w:rsid w:val="00153F22"/>
    <w:rsid w:val="00156FA3"/>
    <w:rsid w:val="001662F7"/>
    <w:rsid w:val="0016776F"/>
    <w:rsid w:val="00170061"/>
    <w:rsid w:val="00170FA6"/>
    <w:rsid w:val="0017320F"/>
    <w:rsid w:val="001829A5"/>
    <w:rsid w:val="001935F6"/>
    <w:rsid w:val="00194813"/>
    <w:rsid w:val="001A48CF"/>
    <w:rsid w:val="001B00DE"/>
    <w:rsid w:val="001B5B83"/>
    <w:rsid w:val="001C5388"/>
    <w:rsid w:val="001D0CF8"/>
    <w:rsid w:val="001D40C7"/>
    <w:rsid w:val="001D5CC3"/>
    <w:rsid w:val="001D7347"/>
    <w:rsid w:val="001E0D8F"/>
    <w:rsid w:val="0020015C"/>
    <w:rsid w:val="00204964"/>
    <w:rsid w:val="00212071"/>
    <w:rsid w:val="002248FE"/>
    <w:rsid w:val="0023394D"/>
    <w:rsid w:val="00237331"/>
    <w:rsid w:val="002443AE"/>
    <w:rsid w:val="00255556"/>
    <w:rsid w:val="00270A99"/>
    <w:rsid w:val="00272540"/>
    <w:rsid w:val="002727A9"/>
    <w:rsid w:val="00280F31"/>
    <w:rsid w:val="00297B97"/>
    <w:rsid w:val="002A05F8"/>
    <w:rsid w:val="002A4D0A"/>
    <w:rsid w:val="002B2F10"/>
    <w:rsid w:val="002B4C27"/>
    <w:rsid w:val="002B6A9B"/>
    <w:rsid w:val="002C02C2"/>
    <w:rsid w:val="002D19BE"/>
    <w:rsid w:val="002D201C"/>
    <w:rsid w:val="002D277F"/>
    <w:rsid w:val="002E1F2D"/>
    <w:rsid w:val="002F02FB"/>
    <w:rsid w:val="00307D6A"/>
    <w:rsid w:val="0031029E"/>
    <w:rsid w:val="00312A05"/>
    <w:rsid w:val="00320D34"/>
    <w:rsid w:val="003216F7"/>
    <w:rsid w:val="0032794A"/>
    <w:rsid w:val="003358A6"/>
    <w:rsid w:val="00337B6B"/>
    <w:rsid w:val="00364CC7"/>
    <w:rsid w:val="0037022E"/>
    <w:rsid w:val="0037722E"/>
    <w:rsid w:val="00394041"/>
    <w:rsid w:val="00394A74"/>
    <w:rsid w:val="003B0736"/>
    <w:rsid w:val="003B286B"/>
    <w:rsid w:val="003B758A"/>
    <w:rsid w:val="003C22A3"/>
    <w:rsid w:val="003C474C"/>
    <w:rsid w:val="003C55A0"/>
    <w:rsid w:val="003C5884"/>
    <w:rsid w:val="003C63FB"/>
    <w:rsid w:val="003D2025"/>
    <w:rsid w:val="003D25F7"/>
    <w:rsid w:val="003F1B92"/>
    <w:rsid w:val="003F4BAE"/>
    <w:rsid w:val="003F7A55"/>
    <w:rsid w:val="0040711C"/>
    <w:rsid w:val="00415C0F"/>
    <w:rsid w:val="00426BB0"/>
    <w:rsid w:val="00427D90"/>
    <w:rsid w:val="00434236"/>
    <w:rsid w:val="00435BF1"/>
    <w:rsid w:val="00450EA9"/>
    <w:rsid w:val="0045104D"/>
    <w:rsid w:val="004525A7"/>
    <w:rsid w:val="00456128"/>
    <w:rsid w:val="00457B3C"/>
    <w:rsid w:val="004664F8"/>
    <w:rsid w:val="00474E63"/>
    <w:rsid w:val="00475D4D"/>
    <w:rsid w:val="00492C92"/>
    <w:rsid w:val="004B38EC"/>
    <w:rsid w:val="004C0CA1"/>
    <w:rsid w:val="004E3815"/>
    <w:rsid w:val="004F116B"/>
    <w:rsid w:val="00502849"/>
    <w:rsid w:val="00513B15"/>
    <w:rsid w:val="005151C6"/>
    <w:rsid w:val="00524F9A"/>
    <w:rsid w:val="0054123F"/>
    <w:rsid w:val="00545A1D"/>
    <w:rsid w:val="0054752E"/>
    <w:rsid w:val="00547642"/>
    <w:rsid w:val="00550B49"/>
    <w:rsid w:val="00553D1D"/>
    <w:rsid w:val="00561EF5"/>
    <w:rsid w:val="00564AC8"/>
    <w:rsid w:val="00574289"/>
    <w:rsid w:val="00580BDB"/>
    <w:rsid w:val="0058126D"/>
    <w:rsid w:val="005813CE"/>
    <w:rsid w:val="00590BDA"/>
    <w:rsid w:val="00591F6A"/>
    <w:rsid w:val="00593A5F"/>
    <w:rsid w:val="00595CAC"/>
    <w:rsid w:val="005961E9"/>
    <w:rsid w:val="005A3491"/>
    <w:rsid w:val="005A6C34"/>
    <w:rsid w:val="005A6CB3"/>
    <w:rsid w:val="005B2BF5"/>
    <w:rsid w:val="005B5AEC"/>
    <w:rsid w:val="005B6BA4"/>
    <w:rsid w:val="005E52A1"/>
    <w:rsid w:val="005E5B31"/>
    <w:rsid w:val="005F2777"/>
    <w:rsid w:val="005F49B8"/>
    <w:rsid w:val="00615DE2"/>
    <w:rsid w:val="0062182A"/>
    <w:rsid w:val="00622AFF"/>
    <w:rsid w:val="00624287"/>
    <w:rsid w:val="0063113A"/>
    <w:rsid w:val="0064613C"/>
    <w:rsid w:val="00651710"/>
    <w:rsid w:val="00663AB0"/>
    <w:rsid w:val="0066456F"/>
    <w:rsid w:val="006678FF"/>
    <w:rsid w:val="00667CE8"/>
    <w:rsid w:val="00675AB9"/>
    <w:rsid w:val="00682A31"/>
    <w:rsid w:val="00684BD3"/>
    <w:rsid w:val="00687CAD"/>
    <w:rsid w:val="00691B85"/>
    <w:rsid w:val="006973F7"/>
    <w:rsid w:val="006A2EF1"/>
    <w:rsid w:val="006A5AC6"/>
    <w:rsid w:val="006C1F68"/>
    <w:rsid w:val="006D4022"/>
    <w:rsid w:val="006D4355"/>
    <w:rsid w:val="006D61BA"/>
    <w:rsid w:val="006F627F"/>
    <w:rsid w:val="0070511C"/>
    <w:rsid w:val="007216DC"/>
    <w:rsid w:val="00723B59"/>
    <w:rsid w:val="00725288"/>
    <w:rsid w:val="0072534F"/>
    <w:rsid w:val="0072629A"/>
    <w:rsid w:val="00727730"/>
    <w:rsid w:val="00731B7B"/>
    <w:rsid w:val="00732D32"/>
    <w:rsid w:val="00732F87"/>
    <w:rsid w:val="00733970"/>
    <w:rsid w:val="007359AC"/>
    <w:rsid w:val="007373C9"/>
    <w:rsid w:val="00757ADF"/>
    <w:rsid w:val="00762AEC"/>
    <w:rsid w:val="0077485F"/>
    <w:rsid w:val="00784819"/>
    <w:rsid w:val="00787FA0"/>
    <w:rsid w:val="00795535"/>
    <w:rsid w:val="0079586E"/>
    <w:rsid w:val="007B0FC2"/>
    <w:rsid w:val="007C541E"/>
    <w:rsid w:val="007F1C19"/>
    <w:rsid w:val="00805C73"/>
    <w:rsid w:val="00837047"/>
    <w:rsid w:val="00846983"/>
    <w:rsid w:val="00852B7B"/>
    <w:rsid w:val="008546EB"/>
    <w:rsid w:val="008603A4"/>
    <w:rsid w:val="00871BC7"/>
    <w:rsid w:val="00875E05"/>
    <w:rsid w:val="0088455F"/>
    <w:rsid w:val="0089053B"/>
    <w:rsid w:val="008A058D"/>
    <w:rsid w:val="008A3101"/>
    <w:rsid w:val="008A7495"/>
    <w:rsid w:val="008C17BD"/>
    <w:rsid w:val="008E19BF"/>
    <w:rsid w:val="008E1D3A"/>
    <w:rsid w:val="008E67F0"/>
    <w:rsid w:val="008E6D97"/>
    <w:rsid w:val="008F6612"/>
    <w:rsid w:val="008F6869"/>
    <w:rsid w:val="00902DE9"/>
    <w:rsid w:val="00904322"/>
    <w:rsid w:val="009214D9"/>
    <w:rsid w:val="00921909"/>
    <w:rsid w:val="00922D73"/>
    <w:rsid w:val="009330F4"/>
    <w:rsid w:val="009345A7"/>
    <w:rsid w:val="00941E56"/>
    <w:rsid w:val="00955561"/>
    <w:rsid w:val="009767D7"/>
    <w:rsid w:val="00982A50"/>
    <w:rsid w:val="00982C0F"/>
    <w:rsid w:val="00985F8F"/>
    <w:rsid w:val="009925A8"/>
    <w:rsid w:val="00993A28"/>
    <w:rsid w:val="009942BB"/>
    <w:rsid w:val="00994573"/>
    <w:rsid w:val="009A06D1"/>
    <w:rsid w:val="009B1DA4"/>
    <w:rsid w:val="009B4F75"/>
    <w:rsid w:val="009B5574"/>
    <w:rsid w:val="009B750C"/>
    <w:rsid w:val="009B7F88"/>
    <w:rsid w:val="009D3D4A"/>
    <w:rsid w:val="009E2805"/>
    <w:rsid w:val="009E5A0D"/>
    <w:rsid w:val="009F2CBD"/>
    <w:rsid w:val="00A045A0"/>
    <w:rsid w:val="00A127F1"/>
    <w:rsid w:val="00A12F7D"/>
    <w:rsid w:val="00A213BC"/>
    <w:rsid w:val="00A25BBA"/>
    <w:rsid w:val="00A32E4F"/>
    <w:rsid w:val="00A33906"/>
    <w:rsid w:val="00A354F4"/>
    <w:rsid w:val="00A36F8F"/>
    <w:rsid w:val="00A40A22"/>
    <w:rsid w:val="00A6636C"/>
    <w:rsid w:val="00A672CD"/>
    <w:rsid w:val="00A74842"/>
    <w:rsid w:val="00A87BF3"/>
    <w:rsid w:val="00A93F8F"/>
    <w:rsid w:val="00AA48C9"/>
    <w:rsid w:val="00AB6EA7"/>
    <w:rsid w:val="00AD3212"/>
    <w:rsid w:val="00AD4CD0"/>
    <w:rsid w:val="00AE3EEE"/>
    <w:rsid w:val="00AE6010"/>
    <w:rsid w:val="00AF0BF8"/>
    <w:rsid w:val="00B21E4C"/>
    <w:rsid w:val="00B25D55"/>
    <w:rsid w:val="00B33986"/>
    <w:rsid w:val="00B40064"/>
    <w:rsid w:val="00B4097E"/>
    <w:rsid w:val="00B4310C"/>
    <w:rsid w:val="00B573AF"/>
    <w:rsid w:val="00B57659"/>
    <w:rsid w:val="00B61E4D"/>
    <w:rsid w:val="00B61E9E"/>
    <w:rsid w:val="00B8221D"/>
    <w:rsid w:val="00B93E69"/>
    <w:rsid w:val="00BA7BCD"/>
    <w:rsid w:val="00BB1927"/>
    <w:rsid w:val="00BC5AC1"/>
    <w:rsid w:val="00BD188A"/>
    <w:rsid w:val="00BD2979"/>
    <w:rsid w:val="00BD2F47"/>
    <w:rsid w:val="00BD4FF9"/>
    <w:rsid w:val="00BE5101"/>
    <w:rsid w:val="00BE57E1"/>
    <w:rsid w:val="00BF4556"/>
    <w:rsid w:val="00BF6794"/>
    <w:rsid w:val="00C0284E"/>
    <w:rsid w:val="00C03BB6"/>
    <w:rsid w:val="00C04C47"/>
    <w:rsid w:val="00C14634"/>
    <w:rsid w:val="00C201A5"/>
    <w:rsid w:val="00C2609D"/>
    <w:rsid w:val="00C27AA4"/>
    <w:rsid w:val="00C33D7C"/>
    <w:rsid w:val="00C62196"/>
    <w:rsid w:val="00C6455E"/>
    <w:rsid w:val="00C653C8"/>
    <w:rsid w:val="00C71C08"/>
    <w:rsid w:val="00C762B5"/>
    <w:rsid w:val="00C77D92"/>
    <w:rsid w:val="00C77DC8"/>
    <w:rsid w:val="00C904E4"/>
    <w:rsid w:val="00C945AC"/>
    <w:rsid w:val="00C96467"/>
    <w:rsid w:val="00C9773F"/>
    <w:rsid w:val="00CB2860"/>
    <w:rsid w:val="00CB7B98"/>
    <w:rsid w:val="00CC51EE"/>
    <w:rsid w:val="00CD1E66"/>
    <w:rsid w:val="00CD4FD1"/>
    <w:rsid w:val="00CD6DF6"/>
    <w:rsid w:val="00D01BE2"/>
    <w:rsid w:val="00D033AA"/>
    <w:rsid w:val="00D071DB"/>
    <w:rsid w:val="00D10765"/>
    <w:rsid w:val="00D12EC7"/>
    <w:rsid w:val="00D15E59"/>
    <w:rsid w:val="00D177D0"/>
    <w:rsid w:val="00D2138E"/>
    <w:rsid w:val="00D23737"/>
    <w:rsid w:val="00D333B7"/>
    <w:rsid w:val="00D34F9F"/>
    <w:rsid w:val="00D37044"/>
    <w:rsid w:val="00D3776F"/>
    <w:rsid w:val="00D40A3D"/>
    <w:rsid w:val="00D44FBF"/>
    <w:rsid w:val="00D52D84"/>
    <w:rsid w:val="00D53F8C"/>
    <w:rsid w:val="00D67D1F"/>
    <w:rsid w:val="00D75975"/>
    <w:rsid w:val="00D760B3"/>
    <w:rsid w:val="00D76FE7"/>
    <w:rsid w:val="00D77AA7"/>
    <w:rsid w:val="00D812B2"/>
    <w:rsid w:val="00D87554"/>
    <w:rsid w:val="00D90EA1"/>
    <w:rsid w:val="00D92D42"/>
    <w:rsid w:val="00D96082"/>
    <w:rsid w:val="00D97546"/>
    <w:rsid w:val="00DA4EEC"/>
    <w:rsid w:val="00DB1530"/>
    <w:rsid w:val="00DC0E9A"/>
    <w:rsid w:val="00DC5795"/>
    <w:rsid w:val="00DD3C72"/>
    <w:rsid w:val="00DE7022"/>
    <w:rsid w:val="00E034C3"/>
    <w:rsid w:val="00E04376"/>
    <w:rsid w:val="00E04ECF"/>
    <w:rsid w:val="00E078A0"/>
    <w:rsid w:val="00E07DFC"/>
    <w:rsid w:val="00E21C85"/>
    <w:rsid w:val="00E260B0"/>
    <w:rsid w:val="00E270FA"/>
    <w:rsid w:val="00E34131"/>
    <w:rsid w:val="00E671F1"/>
    <w:rsid w:val="00E766FA"/>
    <w:rsid w:val="00E81C61"/>
    <w:rsid w:val="00E82C26"/>
    <w:rsid w:val="00E8694C"/>
    <w:rsid w:val="00E86D68"/>
    <w:rsid w:val="00E91971"/>
    <w:rsid w:val="00EA384A"/>
    <w:rsid w:val="00EA4E59"/>
    <w:rsid w:val="00EA734C"/>
    <w:rsid w:val="00EB5016"/>
    <w:rsid w:val="00EB5321"/>
    <w:rsid w:val="00EC7EBF"/>
    <w:rsid w:val="00ED1A6B"/>
    <w:rsid w:val="00ED2D44"/>
    <w:rsid w:val="00EE5654"/>
    <w:rsid w:val="00EF20F5"/>
    <w:rsid w:val="00F056FD"/>
    <w:rsid w:val="00F0729C"/>
    <w:rsid w:val="00F07F1E"/>
    <w:rsid w:val="00F12224"/>
    <w:rsid w:val="00F22DD7"/>
    <w:rsid w:val="00F3253F"/>
    <w:rsid w:val="00F3521A"/>
    <w:rsid w:val="00F41314"/>
    <w:rsid w:val="00F42B37"/>
    <w:rsid w:val="00F46011"/>
    <w:rsid w:val="00F55892"/>
    <w:rsid w:val="00F572B7"/>
    <w:rsid w:val="00F732F5"/>
    <w:rsid w:val="00FA79B2"/>
    <w:rsid w:val="00FB64B0"/>
    <w:rsid w:val="00FC0F06"/>
    <w:rsid w:val="00FC3AF3"/>
    <w:rsid w:val="00FC459E"/>
    <w:rsid w:val="00FC5997"/>
    <w:rsid w:val="00FD191F"/>
    <w:rsid w:val="00FD1E76"/>
    <w:rsid w:val="00FD1FE9"/>
    <w:rsid w:val="00FD4E3D"/>
    <w:rsid w:val="00FE184B"/>
    <w:rsid w:val="00FE2699"/>
    <w:rsid w:val="00FF44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27"/>
  </w:style>
  <w:style w:type="paragraph" w:styleId="Heading2">
    <w:name w:val="heading 2"/>
    <w:basedOn w:val="Normal"/>
    <w:next w:val="Normal"/>
    <w:link w:val="Heading2Char"/>
    <w:uiPriority w:val="9"/>
    <w:unhideWhenUsed/>
    <w:qFormat/>
    <w:rsid w:val="008A74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427D90"/>
    <w:pPr>
      <w:keepNext/>
      <w:pBdr>
        <w:bottom w:val="single" w:sz="18" w:space="1" w:color="auto"/>
      </w:pBdr>
      <w:spacing w:after="0" w:line="240" w:lineRule="auto"/>
      <w:jc w:val="center"/>
      <w:outlineLvl w:val="3"/>
    </w:pPr>
    <w:rPr>
      <w:rFonts w:ascii="Verdana" w:eastAsia="Times" w:hAnsi="Verdana" w:cs="Times New Roman"/>
      <w:b/>
      <w:sz w:val="36"/>
      <w:szCs w:val="20"/>
    </w:rPr>
  </w:style>
  <w:style w:type="paragraph" w:styleId="Heading5">
    <w:name w:val="heading 5"/>
    <w:basedOn w:val="Normal"/>
    <w:next w:val="Normal"/>
    <w:link w:val="Heading5Char"/>
    <w:uiPriority w:val="9"/>
    <w:unhideWhenUsed/>
    <w:qFormat/>
    <w:rsid w:val="000321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177D0"/>
    <w:pPr>
      <w:spacing w:after="0" w:line="240" w:lineRule="auto"/>
    </w:pPr>
    <w:rPr>
      <w:sz w:val="20"/>
      <w:szCs w:val="20"/>
    </w:rPr>
  </w:style>
  <w:style w:type="character" w:customStyle="1" w:styleId="FootnoteTextChar">
    <w:name w:val="Footnote Text Char"/>
    <w:basedOn w:val="DefaultParagraphFont"/>
    <w:link w:val="FootnoteText"/>
    <w:uiPriority w:val="99"/>
    <w:rsid w:val="00D177D0"/>
    <w:rPr>
      <w:sz w:val="20"/>
      <w:szCs w:val="20"/>
    </w:rPr>
  </w:style>
  <w:style w:type="character" w:styleId="FootnoteReference">
    <w:name w:val="footnote reference"/>
    <w:basedOn w:val="DefaultParagraphFont"/>
    <w:uiPriority w:val="99"/>
    <w:semiHidden/>
    <w:unhideWhenUsed/>
    <w:rsid w:val="00D177D0"/>
    <w:rPr>
      <w:vertAlign w:val="superscript"/>
    </w:rPr>
  </w:style>
  <w:style w:type="paragraph" w:styleId="ListParagraph">
    <w:name w:val="List Paragraph"/>
    <w:basedOn w:val="Normal"/>
    <w:uiPriority w:val="34"/>
    <w:qFormat/>
    <w:rsid w:val="008E6D97"/>
    <w:pPr>
      <w:ind w:left="720"/>
      <w:contextualSpacing/>
    </w:pPr>
  </w:style>
  <w:style w:type="character" w:styleId="Hyperlink">
    <w:name w:val="Hyperlink"/>
    <w:basedOn w:val="DefaultParagraphFont"/>
    <w:uiPriority w:val="99"/>
    <w:unhideWhenUsed/>
    <w:rsid w:val="00757ADF"/>
    <w:rPr>
      <w:color w:val="0000FF" w:themeColor="hyperlink"/>
      <w:u w:val="single"/>
    </w:rPr>
  </w:style>
  <w:style w:type="character" w:customStyle="1" w:styleId="Heading4Char">
    <w:name w:val="Heading 4 Char"/>
    <w:basedOn w:val="DefaultParagraphFont"/>
    <w:link w:val="Heading4"/>
    <w:rsid w:val="00427D90"/>
    <w:rPr>
      <w:rFonts w:ascii="Verdana" w:eastAsia="Times" w:hAnsi="Verdana" w:cs="Times New Roman"/>
      <w:b/>
      <w:sz w:val="36"/>
      <w:szCs w:val="20"/>
    </w:rPr>
  </w:style>
  <w:style w:type="paragraph" w:customStyle="1" w:styleId="sublevel2">
    <w:name w:val="sublevel2"/>
    <w:basedOn w:val="Normal"/>
    <w:rsid w:val="00B61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ex">
    <w:name w:val="subindex"/>
    <w:basedOn w:val="DefaultParagraphFont"/>
    <w:rsid w:val="00B61E4D"/>
  </w:style>
  <w:style w:type="paragraph" w:customStyle="1" w:styleId="sublevel3">
    <w:name w:val="sublevel3"/>
    <w:basedOn w:val="Normal"/>
    <w:rsid w:val="00B61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evel4">
    <w:name w:val="sublevel4"/>
    <w:basedOn w:val="Normal"/>
    <w:rsid w:val="00B61E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113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rmalWeb">
    <w:name w:val="Normal (Web)"/>
    <w:basedOn w:val="Normal"/>
    <w:uiPriority w:val="99"/>
    <w:unhideWhenUsed/>
    <w:rsid w:val="0063113A"/>
    <w:pPr>
      <w:spacing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63113A"/>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Heading5Char">
    <w:name w:val="Heading 5 Char"/>
    <w:basedOn w:val="DefaultParagraphFont"/>
    <w:link w:val="Heading5"/>
    <w:uiPriority w:val="9"/>
    <w:rsid w:val="0003218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667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CE8"/>
    <w:rPr>
      <w:rFonts w:ascii="Tahoma" w:hAnsi="Tahoma" w:cs="Tahoma"/>
      <w:sz w:val="16"/>
      <w:szCs w:val="16"/>
    </w:rPr>
  </w:style>
  <w:style w:type="table" w:styleId="TableGrid">
    <w:name w:val="Table Grid"/>
    <w:basedOn w:val="TableNormal"/>
    <w:uiPriority w:val="59"/>
    <w:rsid w:val="00BD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1">
    <w:name w:val="goog_qs-tidbit-1"/>
    <w:basedOn w:val="DefaultParagraphFont"/>
    <w:rsid w:val="00AE6010"/>
  </w:style>
  <w:style w:type="paragraph" w:styleId="Header">
    <w:name w:val="header"/>
    <w:basedOn w:val="Normal"/>
    <w:link w:val="HeaderChar"/>
    <w:uiPriority w:val="99"/>
    <w:unhideWhenUsed/>
    <w:rsid w:val="0072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DC"/>
  </w:style>
  <w:style w:type="paragraph" w:styleId="Footer">
    <w:name w:val="footer"/>
    <w:basedOn w:val="Normal"/>
    <w:link w:val="FooterChar"/>
    <w:uiPriority w:val="99"/>
    <w:unhideWhenUsed/>
    <w:rsid w:val="0072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DC"/>
  </w:style>
  <w:style w:type="character" w:styleId="FollowedHyperlink">
    <w:name w:val="FollowedHyperlink"/>
    <w:basedOn w:val="DefaultParagraphFont"/>
    <w:uiPriority w:val="99"/>
    <w:semiHidden/>
    <w:unhideWhenUsed/>
    <w:rsid w:val="00237331"/>
    <w:rPr>
      <w:color w:val="800080" w:themeColor="followedHyperlink"/>
      <w:u w:val="single"/>
    </w:rPr>
  </w:style>
  <w:style w:type="character" w:styleId="CommentReference">
    <w:name w:val="annotation reference"/>
    <w:basedOn w:val="DefaultParagraphFont"/>
    <w:uiPriority w:val="99"/>
    <w:semiHidden/>
    <w:unhideWhenUsed/>
    <w:rsid w:val="002A4D0A"/>
    <w:rPr>
      <w:sz w:val="16"/>
      <w:szCs w:val="16"/>
    </w:rPr>
  </w:style>
  <w:style w:type="paragraph" w:styleId="CommentText">
    <w:name w:val="annotation text"/>
    <w:basedOn w:val="Normal"/>
    <w:link w:val="CommentTextChar"/>
    <w:uiPriority w:val="99"/>
    <w:semiHidden/>
    <w:unhideWhenUsed/>
    <w:rsid w:val="002A4D0A"/>
    <w:pPr>
      <w:spacing w:line="240" w:lineRule="auto"/>
    </w:pPr>
    <w:rPr>
      <w:sz w:val="20"/>
      <w:szCs w:val="20"/>
    </w:rPr>
  </w:style>
  <w:style w:type="character" w:customStyle="1" w:styleId="CommentTextChar">
    <w:name w:val="Comment Text Char"/>
    <w:basedOn w:val="DefaultParagraphFont"/>
    <w:link w:val="CommentText"/>
    <w:uiPriority w:val="99"/>
    <w:semiHidden/>
    <w:rsid w:val="002A4D0A"/>
    <w:rPr>
      <w:sz w:val="20"/>
      <w:szCs w:val="20"/>
    </w:rPr>
  </w:style>
  <w:style w:type="paragraph" w:styleId="CommentSubject">
    <w:name w:val="annotation subject"/>
    <w:basedOn w:val="CommentText"/>
    <w:next w:val="CommentText"/>
    <w:link w:val="CommentSubjectChar"/>
    <w:uiPriority w:val="99"/>
    <w:semiHidden/>
    <w:unhideWhenUsed/>
    <w:rsid w:val="002A4D0A"/>
    <w:rPr>
      <w:b/>
      <w:bCs/>
    </w:rPr>
  </w:style>
  <w:style w:type="character" w:customStyle="1" w:styleId="CommentSubjectChar">
    <w:name w:val="Comment Subject Char"/>
    <w:basedOn w:val="CommentTextChar"/>
    <w:link w:val="CommentSubject"/>
    <w:uiPriority w:val="99"/>
    <w:semiHidden/>
    <w:rsid w:val="002A4D0A"/>
    <w:rPr>
      <w:b/>
      <w:bCs/>
      <w:sz w:val="20"/>
      <w:szCs w:val="20"/>
    </w:rPr>
  </w:style>
  <w:style w:type="character" w:customStyle="1" w:styleId="searchhit">
    <w:name w:val="search_hit"/>
    <w:basedOn w:val="DefaultParagraphFont"/>
    <w:rsid w:val="0077485F"/>
  </w:style>
  <w:style w:type="character" w:customStyle="1" w:styleId="Heading2Char">
    <w:name w:val="Heading 2 Char"/>
    <w:basedOn w:val="DefaultParagraphFont"/>
    <w:link w:val="Heading2"/>
    <w:uiPriority w:val="9"/>
    <w:rsid w:val="008A74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27D90"/>
    <w:pPr>
      <w:keepNext/>
      <w:pBdr>
        <w:bottom w:val="single" w:sz="18" w:space="1" w:color="auto"/>
      </w:pBdr>
      <w:spacing w:after="0" w:line="240" w:lineRule="auto"/>
      <w:jc w:val="center"/>
      <w:outlineLvl w:val="3"/>
    </w:pPr>
    <w:rPr>
      <w:rFonts w:ascii="Verdana" w:eastAsia="Times" w:hAnsi="Verdana" w:cs="Times New Roman"/>
      <w:b/>
      <w:sz w:val="36"/>
      <w:szCs w:val="20"/>
    </w:rPr>
  </w:style>
  <w:style w:type="paragraph" w:styleId="Heading5">
    <w:name w:val="heading 5"/>
    <w:basedOn w:val="Normal"/>
    <w:next w:val="Normal"/>
    <w:link w:val="Heading5Char"/>
    <w:uiPriority w:val="9"/>
    <w:unhideWhenUsed/>
    <w:qFormat/>
    <w:rsid w:val="000321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177D0"/>
    <w:pPr>
      <w:spacing w:after="0" w:line="240" w:lineRule="auto"/>
    </w:pPr>
    <w:rPr>
      <w:sz w:val="20"/>
      <w:szCs w:val="20"/>
    </w:rPr>
  </w:style>
  <w:style w:type="character" w:customStyle="1" w:styleId="FootnoteTextChar">
    <w:name w:val="Footnote Text Char"/>
    <w:basedOn w:val="DefaultParagraphFont"/>
    <w:link w:val="FootnoteText"/>
    <w:uiPriority w:val="99"/>
    <w:rsid w:val="00D177D0"/>
    <w:rPr>
      <w:sz w:val="20"/>
      <w:szCs w:val="20"/>
    </w:rPr>
  </w:style>
  <w:style w:type="character" w:styleId="FootnoteReference">
    <w:name w:val="footnote reference"/>
    <w:basedOn w:val="DefaultParagraphFont"/>
    <w:uiPriority w:val="99"/>
    <w:semiHidden/>
    <w:unhideWhenUsed/>
    <w:rsid w:val="00D177D0"/>
    <w:rPr>
      <w:vertAlign w:val="superscript"/>
    </w:rPr>
  </w:style>
  <w:style w:type="paragraph" w:styleId="ListParagraph">
    <w:name w:val="List Paragraph"/>
    <w:basedOn w:val="Normal"/>
    <w:uiPriority w:val="34"/>
    <w:qFormat/>
    <w:rsid w:val="008E6D97"/>
    <w:pPr>
      <w:ind w:left="720"/>
      <w:contextualSpacing/>
    </w:pPr>
  </w:style>
  <w:style w:type="character" w:styleId="Hyperlink">
    <w:name w:val="Hyperlink"/>
    <w:basedOn w:val="DefaultParagraphFont"/>
    <w:uiPriority w:val="99"/>
    <w:unhideWhenUsed/>
    <w:rsid w:val="00757ADF"/>
    <w:rPr>
      <w:color w:val="0000FF" w:themeColor="hyperlink"/>
      <w:u w:val="single"/>
    </w:rPr>
  </w:style>
  <w:style w:type="character" w:customStyle="1" w:styleId="Heading4Char">
    <w:name w:val="Heading 4 Char"/>
    <w:basedOn w:val="DefaultParagraphFont"/>
    <w:link w:val="Heading4"/>
    <w:rsid w:val="00427D90"/>
    <w:rPr>
      <w:rFonts w:ascii="Verdana" w:eastAsia="Times" w:hAnsi="Verdana" w:cs="Times New Roman"/>
      <w:b/>
      <w:sz w:val="36"/>
      <w:szCs w:val="20"/>
    </w:rPr>
  </w:style>
  <w:style w:type="paragraph" w:customStyle="1" w:styleId="sublevel2">
    <w:name w:val="sublevel2"/>
    <w:basedOn w:val="Normal"/>
    <w:rsid w:val="00B61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ex">
    <w:name w:val="subindex"/>
    <w:basedOn w:val="DefaultParagraphFont"/>
    <w:rsid w:val="00B61E4D"/>
  </w:style>
  <w:style w:type="paragraph" w:customStyle="1" w:styleId="sublevel3">
    <w:name w:val="sublevel3"/>
    <w:basedOn w:val="Normal"/>
    <w:rsid w:val="00B61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evel4">
    <w:name w:val="sublevel4"/>
    <w:basedOn w:val="Normal"/>
    <w:rsid w:val="00B61E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113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rmalWeb">
    <w:name w:val="Normal (Web)"/>
    <w:basedOn w:val="Normal"/>
    <w:uiPriority w:val="99"/>
    <w:unhideWhenUsed/>
    <w:rsid w:val="0063113A"/>
    <w:pPr>
      <w:spacing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63113A"/>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Heading5Char">
    <w:name w:val="Heading 5 Char"/>
    <w:basedOn w:val="DefaultParagraphFont"/>
    <w:link w:val="Heading5"/>
    <w:uiPriority w:val="9"/>
    <w:rsid w:val="0003218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667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CE8"/>
    <w:rPr>
      <w:rFonts w:ascii="Tahoma" w:hAnsi="Tahoma" w:cs="Tahoma"/>
      <w:sz w:val="16"/>
      <w:szCs w:val="16"/>
    </w:rPr>
  </w:style>
  <w:style w:type="table" w:styleId="TableGrid">
    <w:name w:val="Table Grid"/>
    <w:basedOn w:val="TableNormal"/>
    <w:uiPriority w:val="59"/>
    <w:rsid w:val="00BD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1">
    <w:name w:val="goog_qs-tidbit-1"/>
    <w:basedOn w:val="DefaultParagraphFont"/>
    <w:rsid w:val="00AE6010"/>
  </w:style>
  <w:style w:type="paragraph" w:styleId="Header">
    <w:name w:val="header"/>
    <w:basedOn w:val="Normal"/>
    <w:link w:val="HeaderChar"/>
    <w:uiPriority w:val="99"/>
    <w:unhideWhenUsed/>
    <w:rsid w:val="0072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DC"/>
  </w:style>
  <w:style w:type="paragraph" w:styleId="Footer">
    <w:name w:val="footer"/>
    <w:basedOn w:val="Normal"/>
    <w:link w:val="FooterChar"/>
    <w:uiPriority w:val="99"/>
    <w:unhideWhenUsed/>
    <w:rsid w:val="0072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DC"/>
  </w:style>
  <w:style w:type="character" w:styleId="FollowedHyperlink">
    <w:name w:val="FollowedHyperlink"/>
    <w:basedOn w:val="DefaultParagraphFont"/>
    <w:uiPriority w:val="99"/>
    <w:semiHidden/>
    <w:unhideWhenUsed/>
    <w:rsid w:val="00237331"/>
    <w:rPr>
      <w:color w:val="800080" w:themeColor="followedHyperlink"/>
      <w:u w:val="single"/>
    </w:rPr>
  </w:style>
  <w:style w:type="character" w:styleId="CommentReference">
    <w:name w:val="annotation reference"/>
    <w:basedOn w:val="DefaultParagraphFont"/>
    <w:uiPriority w:val="99"/>
    <w:semiHidden/>
    <w:unhideWhenUsed/>
    <w:rsid w:val="002A4D0A"/>
    <w:rPr>
      <w:sz w:val="16"/>
      <w:szCs w:val="16"/>
    </w:rPr>
  </w:style>
  <w:style w:type="paragraph" w:styleId="CommentText">
    <w:name w:val="annotation text"/>
    <w:basedOn w:val="Normal"/>
    <w:link w:val="CommentTextChar"/>
    <w:uiPriority w:val="99"/>
    <w:semiHidden/>
    <w:unhideWhenUsed/>
    <w:rsid w:val="002A4D0A"/>
    <w:pPr>
      <w:spacing w:line="240" w:lineRule="auto"/>
    </w:pPr>
    <w:rPr>
      <w:sz w:val="20"/>
      <w:szCs w:val="20"/>
    </w:rPr>
  </w:style>
  <w:style w:type="character" w:customStyle="1" w:styleId="CommentTextChar">
    <w:name w:val="Comment Text Char"/>
    <w:basedOn w:val="DefaultParagraphFont"/>
    <w:link w:val="CommentText"/>
    <w:uiPriority w:val="99"/>
    <w:semiHidden/>
    <w:rsid w:val="002A4D0A"/>
    <w:rPr>
      <w:sz w:val="20"/>
      <w:szCs w:val="20"/>
    </w:rPr>
  </w:style>
  <w:style w:type="paragraph" w:styleId="CommentSubject">
    <w:name w:val="annotation subject"/>
    <w:basedOn w:val="CommentText"/>
    <w:next w:val="CommentText"/>
    <w:link w:val="CommentSubjectChar"/>
    <w:uiPriority w:val="99"/>
    <w:semiHidden/>
    <w:unhideWhenUsed/>
    <w:rsid w:val="002A4D0A"/>
    <w:rPr>
      <w:b/>
      <w:bCs/>
    </w:rPr>
  </w:style>
  <w:style w:type="character" w:customStyle="1" w:styleId="CommentSubjectChar">
    <w:name w:val="Comment Subject Char"/>
    <w:basedOn w:val="CommentTextChar"/>
    <w:link w:val="CommentSubject"/>
    <w:uiPriority w:val="99"/>
    <w:semiHidden/>
    <w:rsid w:val="002A4D0A"/>
    <w:rPr>
      <w:b/>
      <w:bCs/>
      <w:sz w:val="20"/>
      <w:szCs w:val="20"/>
    </w:rPr>
  </w:style>
  <w:style w:type="character" w:customStyle="1" w:styleId="searchhit">
    <w:name w:val="search_hit"/>
    <w:basedOn w:val="DefaultParagraphFont"/>
    <w:rsid w:val="0077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967">
      <w:bodyDiv w:val="1"/>
      <w:marLeft w:val="0"/>
      <w:marRight w:val="0"/>
      <w:marTop w:val="0"/>
      <w:marBottom w:val="0"/>
      <w:divBdr>
        <w:top w:val="none" w:sz="0" w:space="0" w:color="auto"/>
        <w:left w:val="none" w:sz="0" w:space="0" w:color="auto"/>
        <w:bottom w:val="none" w:sz="0" w:space="0" w:color="auto"/>
        <w:right w:val="none" w:sz="0" w:space="0" w:color="auto"/>
      </w:divBdr>
    </w:div>
    <w:div w:id="93018764">
      <w:bodyDiv w:val="1"/>
      <w:marLeft w:val="0"/>
      <w:marRight w:val="0"/>
      <w:marTop w:val="0"/>
      <w:marBottom w:val="0"/>
      <w:divBdr>
        <w:top w:val="none" w:sz="0" w:space="0" w:color="auto"/>
        <w:left w:val="none" w:sz="0" w:space="0" w:color="auto"/>
        <w:bottom w:val="none" w:sz="0" w:space="0" w:color="auto"/>
        <w:right w:val="none" w:sz="0" w:space="0" w:color="auto"/>
      </w:divBdr>
      <w:divsChild>
        <w:div w:id="1465468695">
          <w:marLeft w:val="547"/>
          <w:marRight w:val="0"/>
          <w:marTop w:val="120"/>
          <w:marBottom w:val="0"/>
          <w:divBdr>
            <w:top w:val="none" w:sz="0" w:space="0" w:color="auto"/>
            <w:left w:val="none" w:sz="0" w:space="0" w:color="auto"/>
            <w:bottom w:val="none" w:sz="0" w:space="0" w:color="auto"/>
            <w:right w:val="none" w:sz="0" w:space="0" w:color="auto"/>
          </w:divBdr>
        </w:div>
        <w:div w:id="1301380701">
          <w:marLeft w:val="547"/>
          <w:marRight w:val="0"/>
          <w:marTop w:val="120"/>
          <w:marBottom w:val="0"/>
          <w:divBdr>
            <w:top w:val="none" w:sz="0" w:space="0" w:color="auto"/>
            <w:left w:val="none" w:sz="0" w:space="0" w:color="auto"/>
            <w:bottom w:val="none" w:sz="0" w:space="0" w:color="auto"/>
            <w:right w:val="none" w:sz="0" w:space="0" w:color="auto"/>
          </w:divBdr>
        </w:div>
        <w:div w:id="1585649356">
          <w:marLeft w:val="547"/>
          <w:marRight w:val="0"/>
          <w:marTop w:val="120"/>
          <w:marBottom w:val="0"/>
          <w:divBdr>
            <w:top w:val="none" w:sz="0" w:space="0" w:color="auto"/>
            <w:left w:val="none" w:sz="0" w:space="0" w:color="auto"/>
            <w:bottom w:val="none" w:sz="0" w:space="0" w:color="auto"/>
            <w:right w:val="none" w:sz="0" w:space="0" w:color="auto"/>
          </w:divBdr>
        </w:div>
        <w:div w:id="439029134">
          <w:marLeft w:val="547"/>
          <w:marRight w:val="0"/>
          <w:marTop w:val="120"/>
          <w:marBottom w:val="0"/>
          <w:divBdr>
            <w:top w:val="none" w:sz="0" w:space="0" w:color="auto"/>
            <w:left w:val="none" w:sz="0" w:space="0" w:color="auto"/>
            <w:bottom w:val="none" w:sz="0" w:space="0" w:color="auto"/>
            <w:right w:val="none" w:sz="0" w:space="0" w:color="auto"/>
          </w:divBdr>
        </w:div>
        <w:div w:id="2062747869">
          <w:marLeft w:val="547"/>
          <w:marRight w:val="0"/>
          <w:marTop w:val="120"/>
          <w:marBottom w:val="0"/>
          <w:divBdr>
            <w:top w:val="none" w:sz="0" w:space="0" w:color="auto"/>
            <w:left w:val="none" w:sz="0" w:space="0" w:color="auto"/>
            <w:bottom w:val="none" w:sz="0" w:space="0" w:color="auto"/>
            <w:right w:val="none" w:sz="0" w:space="0" w:color="auto"/>
          </w:divBdr>
        </w:div>
        <w:div w:id="165481142">
          <w:marLeft w:val="547"/>
          <w:marRight w:val="0"/>
          <w:marTop w:val="120"/>
          <w:marBottom w:val="0"/>
          <w:divBdr>
            <w:top w:val="none" w:sz="0" w:space="0" w:color="auto"/>
            <w:left w:val="none" w:sz="0" w:space="0" w:color="auto"/>
            <w:bottom w:val="none" w:sz="0" w:space="0" w:color="auto"/>
            <w:right w:val="none" w:sz="0" w:space="0" w:color="auto"/>
          </w:divBdr>
        </w:div>
      </w:divsChild>
    </w:div>
    <w:div w:id="271521809">
      <w:bodyDiv w:val="1"/>
      <w:marLeft w:val="0"/>
      <w:marRight w:val="0"/>
      <w:marTop w:val="0"/>
      <w:marBottom w:val="0"/>
      <w:divBdr>
        <w:top w:val="none" w:sz="0" w:space="0" w:color="auto"/>
        <w:left w:val="none" w:sz="0" w:space="0" w:color="auto"/>
        <w:bottom w:val="none" w:sz="0" w:space="0" w:color="auto"/>
        <w:right w:val="none" w:sz="0" w:space="0" w:color="auto"/>
      </w:divBdr>
    </w:div>
    <w:div w:id="739130762">
      <w:bodyDiv w:val="1"/>
      <w:marLeft w:val="0"/>
      <w:marRight w:val="0"/>
      <w:marTop w:val="0"/>
      <w:marBottom w:val="0"/>
      <w:divBdr>
        <w:top w:val="none" w:sz="0" w:space="0" w:color="auto"/>
        <w:left w:val="none" w:sz="0" w:space="0" w:color="auto"/>
        <w:bottom w:val="none" w:sz="0" w:space="0" w:color="auto"/>
        <w:right w:val="none" w:sz="0" w:space="0" w:color="auto"/>
      </w:divBdr>
      <w:divsChild>
        <w:div w:id="1021904601">
          <w:marLeft w:val="1166"/>
          <w:marRight w:val="0"/>
          <w:marTop w:val="134"/>
          <w:marBottom w:val="0"/>
          <w:divBdr>
            <w:top w:val="none" w:sz="0" w:space="0" w:color="auto"/>
            <w:left w:val="none" w:sz="0" w:space="0" w:color="auto"/>
            <w:bottom w:val="none" w:sz="0" w:space="0" w:color="auto"/>
            <w:right w:val="none" w:sz="0" w:space="0" w:color="auto"/>
          </w:divBdr>
        </w:div>
        <w:div w:id="997422033">
          <w:marLeft w:val="1166"/>
          <w:marRight w:val="0"/>
          <w:marTop w:val="134"/>
          <w:marBottom w:val="0"/>
          <w:divBdr>
            <w:top w:val="none" w:sz="0" w:space="0" w:color="auto"/>
            <w:left w:val="none" w:sz="0" w:space="0" w:color="auto"/>
            <w:bottom w:val="none" w:sz="0" w:space="0" w:color="auto"/>
            <w:right w:val="none" w:sz="0" w:space="0" w:color="auto"/>
          </w:divBdr>
        </w:div>
        <w:div w:id="882131610">
          <w:marLeft w:val="1166"/>
          <w:marRight w:val="0"/>
          <w:marTop w:val="134"/>
          <w:marBottom w:val="0"/>
          <w:divBdr>
            <w:top w:val="none" w:sz="0" w:space="0" w:color="auto"/>
            <w:left w:val="none" w:sz="0" w:space="0" w:color="auto"/>
            <w:bottom w:val="none" w:sz="0" w:space="0" w:color="auto"/>
            <w:right w:val="none" w:sz="0" w:space="0" w:color="auto"/>
          </w:divBdr>
        </w:div>
      </w:divsChild>
    </w:div>
    <w:div w:id="822047949">
      <w:bodyDiv w:val="1"/>
      <w:marLeft w:val="0"/>
      <w:marRight w:val="0"/>
      <w:marTop w:val="0"/>
      <w:marBottom w:val="0"/>
      <w:divBdr>
        <w:top w:val="none" w:sz="0" w:space="0" w:color="auto"/>
        <w:left w:val="none" w:sz="0" w:space="0" w:color="auto"/>
        <w:bottom w:val="none" w:sz="0" w:space="0" w:color="auto"/>
        <w:right w:val="none" w:sz="0" w:space="0" w:color="auto"/>
      </w:divBdr>
      <w:divsChild>
        <w:div w:id="2143765813">
          <w:marLeft w:val="0"/>
          <w:marRight w:val="0"/>
          <w:marTop w:val="0"/>
          <w:marBottom w:val="0"/>
          <w:divBdr>
            <w:top w:val="none" w:sz="0" w:space="0" w:color="auto"/>
            <w:left w:val="none" w:sz="0" w:space="0" w:color="auto"/>
            <w:bottom w:val="none" w:sz="0" w:space="0" w:color="auto"/>
            <w:right w:val="none" w:sz="0" w:space="0" w:color="auto"/>
          </w:divBdr>
          <w:divsChild>
            <w:div w:id="946960235">
              <w:marLeft w:val="0"/>
              <w:marRight w:val="0"/>
              <w:marTop w:val="0"/>
              <w:marBottom w:val="0"/>
              <w:divBdr>
                <w:top w:val="none" w:sz="0" w:space="0" w:color="auto"/>
                <w:left w:val="none" w:sz="0" w:space="0" w:color="auto"/>
                <w:bottom w:val="none" w:sz="0" w:space="0" w:color="auto"/>
                <w:right w:val="none" w:sz="0" w:space="0" w:color="auto"/>
              </w:divBdr>
              <w:divsChild>
                <w:div w:id="785196349">
                  <w:marLeft w:val="0"/>
                  <w:marRight w:val="0"/>
                  <w:marTop w:val="0"/>
                  <w:marBottom w:val="0"/>
                  <w:divBdr>
                    <w:top w:val="none" w:sz="0" w:space="0" w:color="auto"/>
                    <w:left w:val="none" w:sz="0" w:space="0" w:color="auto"/>
                    <w:bottom w:val="none" w:sz="0" w:space="0" w:color="auto"/>
                    <w:right w:val="none" w:sz="0" w:space="0" w:color="auto"/>
                  </w:divBdr>
                  <w:divsChild>
                    <w:div w:id="1624455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2114850">
      <w:bodyDiv w:val="1"/>
      <w:marLeft w:val="0"/>
      <w:marRight w:val="0"/>
      <w:marTop w:val="0"/>
      <w:marBottom w:val="0"/>
      <w:divBdr>
        <w:top w:val="none" w:sz="0" w:space="0" w:color="auto"/>
        <w:left w:val="none" w:sz="0" w:space="0" w:color="auto"/>
        <w:bottom w:val="none" w:sz="0" w:space="0" w:color="auto"/>
        <w:right w:val="none" w:sz="0" w:space="0" w:color="auto"/>
      </w:divBdr>
    </w:div>
    <w:div w:id="1074744062">
      <w:bodyDiv w:val="1"/>
      <w:marLeft w:val="0"/>
      <w:marRight w:val="0"/>
      <w:marTop w:val="0"/>
      <w:marBottom w:val="0"/>
      <w:divBdr>
        <w:top w:val="none" w:sz="0" w:space="0" w:color="auto"/>
        <w:left w:val="none" w:sz="0" w:space="0" w:color="auto"/>
        <w:bottom w:val="none" w:sz="0" w:space="0" w:color="auto"/>
        <w:right w:val="none" w:sz="0" w:space="0" w:color="auto"/>
      </w:divBdr>
      <w:divsChild>
        <w:div w:id="161624489">
          <w:marLeft w:val="0"/>
          <w:marRight w:val="0"/>
          <w:marTop w:val="0"/>
          <w:marBottom w:val="0"/>
          <w:divBdr>
            <w:top w:val="none" w:sz="0" w:space="0" w:color="auto"/>
            <w:left w:val="none" w:sz="0" w:space="0" w:color="auto"/>
            <w:bottom w:val="none" w:sz="0" w:space="0" w:color="auto"/>
            <w:right w:val="none" w:sz="0" w:space="0" w:color="auto"/>
          </w:divBdr>
          <w:divsChild>
            <w:div w:id="731194974">
              <w:marLeft w:val="0"/>
              <w:marRight w:val="0"/>
              <w:marTop w:val="0"/>
              <w:marBottom w:val="0"/>
              <w:divBdr>
                <w:top w:val="none" w:sz="0" w:space="0" w:color="auto"/>
                <w:left w:val="none" w:sz="0" w:space="0" w:color="auto"/>
                <w:bottom w:val="none" w:sz="0" w:space="0" w:color="auto"/>
                <w:right w:val="none" w:sz="0" w:space="0" w:color="auto"/>
              </w:divBdr>
              <w:divsChild>
                <w:div w:id="1195538461">
                  <w:marLeft w:val="0"/>
                  <w:marRight w:val="0"/>
                  <w:marTop w:val="0"/>
                  <w:marBottom w:val="0"/>
                  <w:divBdr>
                    <w:top w:val="none" w:sz="0" w:space="0" w:color="auto"/>
                    <w:left w:val="none" w:sz="0" w:space="0" w:color="auto"/>
                    <w:bottom w:val="none" w:sz="0" w:space="0" w:color="auto"/>
                    <w:right w:val="none" w:sz="0" w:space="0" w:color="auto"/>
                  </w:divBdr>
                  <w:divsChild>
                    <w:div w:id="14196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03244">
      <w:bodyDiv w:val="1"/>
      <w:marLeft w:val="0"/>
      <w:marRight w:val="0"/>
      <w:marTop w:val="0"/>
      <w:marBottom w:val="0"/>
      <w:divBdr>
        <w:top w:val="none" w:sz="0" w:space="0" w:color="auto"/>
        <w:left w:val="none" w:sz="0" w:space="0" w:color="auto"/>
        <w:bottom w:val="none" w:sz="0" w:space="0" w:color="auto"/>
        <w:right w:val="none" w:sz="0" w:space="0" w:color="auto"/>
      </w:divBdr>
    </w:div>
    <w:div w:id="1220169033">
      <w:bodyDiv w:val="1"/>
      <w:marLeft w:val="0"/>
      <w:marRight w:val="0"/>
      <w:marTop w:val="0"/>
      <w:marBottom w:val="0"/>
      <w:divBdr>
        <w:top w:val="none" w:sz="0" w:space="0" w:color="auto"/>
        <w:left w:val="none" w:sz="0" w:space="0" w:color="auto"/>
        <w:bottom w:val="none" w:sz="0" w:space="0" w:color="auto"/>
        <w:right w:val="none" w:sz="0" w:space="0" w:color="auto"/>
      </w:divBdr>
    </w:div>
    <w:div w:id="1327441940">
      <w:bodyDiv w:val="1"/>
      <w:marLeft w:val="0"/>
      <w:marRight w:val="0"/>
      <w:marTop w:val="0"/>
      <w:marBottom w:val="0"/>
      <w:divBdr>
        <w:top w:val="none" w:sz="0" w:space="0" w:color="auto"/>
        <w:left w:val="none" w:sz="0" w:space="0" w:color="auto"/>
        <w:bottom w:val="none" w:sz="0" w:space="0" w:color="auto"/>
        <w:right w:val="none" w:sz="0" w:space="0" w:color="auto"/>
      </w:divBdr>
    </w:div>
    <w:div w:id="1473795082">
      <w:bodyDiv w:val="1"/>
      <w:marLeft w:val="0"/>
      <w:marRight w:val="0"/>
      <w:marTop w:val="0"/>
      <w:marBottom w:val="0"/>
      <w:divBdr>
        <w:top w:val="none" w:sz="0" w:space="0" w:color="auto"/>
        <w:left w:val="none" w:sz="0" w:space="0" w:color="auto"/>
        <w:bottom w:val="none" w:sz="0" w:space="0" w:color="auto"/>
        <w:right w:val="none" w:sz="0" w:space="0" w:color="auto"/>
      </w:divBdr>
      <w:divsChild>
        <w:div w:id="1624842204">
          <w:marLeft w:val="0"/>
          <w:marRight w:val="0"/>
          <w:marTop w:val="0"/>
          <w:marBottom w:val="0"/>
          <w:divBdr>
            <w:top w:val="none" w:sz="0" w:space="0" w:color="auto"/>
            <w:left w:val="none" w:sz="0" w:space="0" w:color="auto"/>
            <w:bottom w:val="none" w:sz="0" w:space="0" w:color="auto"/>
            <w:right w:val="none" w:sz="0" w:space="0" w:color="auto"/>
          </w:divBdr>
          <w:divsChild>
            <w:div w:id="2039963877">
              <w:marLeft w:val="0"/>
              <w:marRight w:val="0"/>
              <w:marTop w:val="0"/>
              <w:marBottom w:val="0"/>
              <w:divBdr>
                <w:top w:val="none" w:sz="0" w:space="0" w:color="auto"/>
                <w:left w:val="none" w:sz="0" w:space="0" w:color="auto"/>
                <w:bottom w:val="none" w:sz="0" w:space="0" w:color="auto"/>
                <w:right w:val="none" w:sz="0" w:space="0" w:color="auto"/>
              </w:divBdr>
              <w:divsChild>
                <w:div w:id="529420917">
                  <w:marLeft w:val="0"/>
                  <w:marRight w:val="0"/>
                  <w:marTop w:val="0"/>
                  <w:marBottom w:val="0"/>
                  <w:divBdr>
                    <w:top w:val="none" w:sz="0" w:space="0" w:color="auto"/>
                    <w:left w:val="none" w:sz="0" w:space="0" w:color="auto"/>
                    <w:bottom w:val="none" w:sz="0" w:space="0" w:color="auto"/>
                    <w:right w:val="none" w:sz="0" w:space="0" w:color="auto"/>
                  </w:divBdr>
                  <w:divsChild>
                    <w:div w:id="3842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2313">
      <w:bodyDiv w:val="1"/>
      <w:marLeft w:val="0"/>
      <w:marRight w:val="0"/>
      <w:marTop w:val="0"/>
      <w:marBottom w:val="0"/>
      <w:divBdr>
        <w:top w:val="none" w:sz="0" w:space="0" w:color="auto"/>
        <w:left w:val="none" w:sz="0" w:space="0" w:color="auto"/>
        <w:bottom w:val="none" w:sz="0" w:space="0" w:color="auto"/>
        <w:right w:val="none" w:sz="0" w:space="0" w:color="auto"/>
      </w:divBdr>
    </w:div>
    <w:div w:id="1653944080">
      <w:bodyDiv w:val="1"/>
      <w:marLeft w:val="0"/>
      <w:marRight w:val="0"/>
      <w:marTop w:val="0"/>
      <w:marBottom w:val="0"/>
      <w:divBdr>
        <w:top w:val="none" w:sz="0" w:space="0" w:color="auto"/>
        <w:left w:val="none" w:sz="0" w:space="0" w:color="auto"/>
        <w:bottom w:val="none" w:sz="0" w:space="0" w:color="auto"/>
        <w:right w:val="none" w:sz="0" w:space="0" w:color="auto"/>
      </w:divBdr>
    </w:div>
    <w:div w:id="1787574773">
      <w:bodyDiv w:val="1"/>
      <w:marLeft w:val="0"/>
      <w:marRight w:val="0"/>
      <w:marTop w:val="0"/>
      <w:marBottom w:val="0"/>
      <w:divBdr>
        <w:top w:val="none" w:sz="0" w:space="0" w:color="auto"/>
        <w:left w:val="none" w:sz="0" w:space="0" w:color="auto"/>
        <w:bottom w:val="none" w:sz="0" w:space="0" w:color="auto"/>
        <w:right w:val="none" w:sz="0" w:space="0" w:color="auto"/>
      </w:divBdr>
    </w:div>
    <w:div w:id="1951163580">
      <w:bodyDiv w:val="1"/>
      <w:marLeft w:val="0"/>
      <w:marRight w:val="0"/>
      <w:marTop w:val="0"/>
      <w:marBottom w:val="0"/>
      <w:divBdr>
        <w:top w:val="none" w:sz="0" w:space="0" w:color="auto"/>
        <w:left w:val="none" w:sz="0" w:space="0" w:color="auto"/>
        <w:bottom w:val="none" w:sz="0" w:space="0" w:color="auto"/>
        <w:right w:val="none" w:sz="0" w:space="0" w:color="auto"/>
      </w:divBdr>
    </w:div>
    <w:div w:id="20970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cd.org/publications/educational-leadership/oct10/vol68/num02/Include,-Belong,-Lear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eryl.jorgensen@un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CF47-4627-4986-8008-FCEBEB8A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Walled Lake Consolidated School District</Company>
  <LinksUpToDate>false</LinksUpToDate>
  <CharactersWithSpaces>30424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user</cp:lastModifiedBy>
  <cp:revision>6</cp:revision>
  <cp:lastPrinted>2012-08-28T17:33:00Z</cp:lastPrinted>
  <dcterms:created xsi:type="dcterms:W3CDTF">2012-10-10T01:59:00Z</dcterms:created>
  <dcterms:modified xsi:type="dcterms:W3CDTF">2012-10-11T02:14:00Z</dcterms:modified>
</cp:coreProperties>
</file>