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402" w:rsidRDefault="00587402" w:rsidP="00B169BC">
      <w:pPr>
        <w:spacing w:after="0" w:line="240" w:lineRule="auto"/>
        <w:jc w:val="center"/>
        <w:rPr>
          <w:rFonts w:ascii="Times New Roman" w:hAnsi="Times New Roman" w:cs="Times New Roman"/>
          <w:b/>
          <w:sz w:val="24"/>
          <w:szCs w:val="24"/>
        </w:rPr>
      </w:pPr>
    </w:p>
    <w:p w:rsidR="00587402" w:rsidRDefault="00587402" w:rsidP="00B169BC">
      <w:pPr>
        <w:spacing w:after="0" w:line="240" w:lineRule="auto"/>
        <w:jc w:val="center"/>
        <w:rPr>
          <w:rFonts w:ascii="Times New Roman" w:hAnsi="Times New Roman" w:cs="Times New Roman"/>
          <w:b/>
          <w:sz w:val="24"/>
          <w:szCs w:val="24"/>
        </w:rPr>
      </w:pPr>
    </w:p>
    <w:p w:rsidR="00587402" w:rsidRDefault="00587402" w:rsidP="00B169BC">
      <w:pPr>
        <w:spacing w:after="0" w:line="240" w:lineRule="auto"/>
        <w:jc w:val="center"/>
        <w:rPr>
          <w:rFonts w:ascii="Times New Roman" w:hAnsi="Times New Roman" w:cs="Times New Roman"/>
          <w:b/>
          <w:sz w:val="24"/>
          <w:szCs w:val="24"/>
        </w:rPr>
      </w:pPr>
    </w:p>
    <w:p w:rsidR="0018700B" w:rsidRPr="008D7E24" w:rsidRDefault="00B169BC" w:rsidP="00B169BC">
      <w:pPr>
        <w:spacing w:after="0" w:line="240" w:lineRule="auto"/>
        <w:jc w:val="center"/>
        <w:rPr>
          <w:rFonts w:ascii="Times New Roman" w:hAnsi="Times New Roman" w:cs="Times New Roman"/>
          <w:b/>
          <w:sz w:val="28"/>
          <w:szCs w:val="28"/>
        </w:rPr>
      </w:pPr>
      <w:r w:rsidRPr="008D7E24">
        <w:rPr>
          <w:rFonts w:ascii="Times New Roman" w:hAnsi="Times New Roman" w:cs="Times New Roman"/>
          <w:b/>
          <w:sz w:val="28"/>
          <w:szCs w:val="28"/>
        </w:rPr>
        <w:t>Whole School Initiative: Has Inclusive Education Gone A</w:t>
      </w:r>
      <w:r w:rsidR="00595274" w:rsidRPr="008D7E24">
        <w:rPr>
          <w:rFonts w:ascii="Times New Roman" w:hAnsi="Times New Roman" w:cs="Times New Roman"/>
          <w:b/>
          <w:sz w:val="28"/>
          <w:szCs w:val="28"/>
        </w:rPr>
        <w:t>stray?</w:t>
      </w:r>
    </w:p>
    <w:p w:rsidR="00595274" w:rsidRDefault="00595274" w:rsidP="00B169BC">
      <w:pPr>
        <w:spacing w:after="0" w:line="240" w:lineRule="auto"/>
        <w:rPr>
          <w:rFonts w:ascii="Times New Roman" w:hAnsi="Times New Roman" w:cs="Times New Roman"/>
          <w:b/>
          <w:sz w:val="24"/>
          <w:szCs w:val="24"/>
        </w:rPr>
      </w:pPr>
    </w:p>
    <w:p w:rsidR="00595274" w:rsidRDefault="00595274" w:rsidP="00B169BC">
      <w:pPr>
        <w:spacing w:after="0" w:line="240" w:lineRule="auto"/>
        <w:jc w:val="center"/>
        <w:rPr>
          <w:rFonts w:ascii="Times New Roman" w:hAnsi="Times New Roman" w:cs="Times New Roman"/>
          <w:b/>
          <w:sz w:val="24"/>
          <w:szCs w:val="24"/>
        </w:rPr>
      </w:pPr>
    </w:p>
    <w:p w:rsidR="0018700B" w:rsidRDefault="0018700B" w:rsidP="00B169BC">
      <w:pPr>
        <w:spacing w:after="0" w:line="240" w:lineRule="auto"/>
        <w:jc w:val="center"/>
        <w:rPr>
          <w:rFonts w:ascii="Times New Roman" w:hAnsi="Times New Roman" w:cs="Times New Roman"/>
          <w:bCs/>
          <w:sz w:val="24"/>
          <w:szCs w:val="24"/>
        </w:rPr>
      </w:pPr>
      <w:r w:rsidRPr="00595274">
        <w:rPr>
          <w:rFonts w:ascii="Times New Roman" w:hAnsi="Times New Roman" w:cs="Times New Roman"/>
          <w:bCs/>
          <w:sz w:val="24"/>
          <w:szCs w:val="24"/>
        </w:rPr>
        <w:t>Joseph Agbenyega</w:t>
      </w:r>
      <w:r w:rsidR="00AC34E7">
        <w:rPr>
          <w:rFonts w:ascii="Times New Roman" w:hAnsi="Times New Roman" w:cs="Times New Roman"/>
          <w:bCs/>
          <w:sz w:val="24"/>
          <w:szCs w:val="24"/>
        </w:rPr>
        <w:t xml:space="preserve"> and </w:t>
      </w:r>
      <w:r w:rsidR="00AC34E7" w:rsidRPr="00595274">
        <w:rPr>
          <w:rFonts w:ascii="Times New Roman" w:hAnsi="Times New Roman" w:cs="Times New Roman"/>
          <w:bCs/>
          <w:sz w:val="24"/>
          <w:szCs w:val="24"/>
        </w:rPr>
        <w:t>Sunanta Klibthong</w:t>
      </w:r>
    </w:p>
    <w:p w:rsidR="00AC34E7" w:rsidRPr="00595274" w:rsidRDefault="00AC34E7" w:rsidP="00B169B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Monash University, Australia</w:t>
      </w:r>
    </w:p>
    <w:p w:rsidR="0018700B" w:rsidRPr="0018700B" w:rsidRDefault="0018700B" w:rsidP="00B169BC">
      <w:pPr>
        <w:spacing w:after="0" w:line="240" w:lineRule="auto"/>
        <w:jc w:val="center"/>
        <w:rPr>
          <w:rFonts w:ascii="Times New Roman" w:hAnsi="Times New Roman" w:cs="Times New Roman"/>
          <w:b/>
          <w:sz w:val="24"/>
          <w:szCs w:val="24"/>
        </w:rPr>
      </w:pPr>
    </w:p>
    <w:p w:rsidR="00B169BC" w:rsidRDefault="00B169BC" w:rsidP="00B169BC">
      <w:pPr>
        <w:pStyle w:val="Header"/>
        <w:contextualSpacing/>
        <w:jc w:val="center"/>
        <w:rPr>
          <w:rFonts w:ascii="Times New Roman" w:hAnsi="Times New Roman"/>
          <w:sz w:val="24"/>
          <w:szCs w:val="24"/>
        </w:rPr>
      </w:pPr>
    </w:p>
    <w:p w:rsidR="00B169BC" w:rsidRDefault="00B169BC" w:rsidP="00B169BC">
      <w:pPr>
        <w:pStyle w:val="Header"/>
        <w:contextualSpacing/>
        <w:jc w:val="center"/>
        <w:rPr>
          <w:rFonts w:ascii="Times New Roman" w:hAnsi="Times New Roman"/>
          <w:sz w:val="24"/>
          <w:szCs w:val="24"/>
        </w:rPr>
      </w:pPr>
    </w:p>
    <w:p w:rsidR="00B169BC" w:rsidRDefault="00B169BC" w:rsidP="00B169BC">
      <w:pPr>
        <w:pStyle w:val="Header"/>
        <w:contextualSpacing/>
        <w:jc w:val="center"/>
        <w:rPr>
          <w:rFonts w:ascii="Times New Roman" w:hAnsi="Times New Roman"/>
          <w:sz w:val="24"/>
          <w:szCs w:val="24"/>
        </w:rPr>
      </w:pPr>
    </w:p>
    <w:p w:rsidR="00B169BC" w:rsidRDefault="00B169BC" w:rsidP="00B169BC">
      <w:pPr>
        <w:pStyle w:val="Header"/>
        <w:contextualSpacing/>
        <w:jc w:val="center"/>
        <w:rPr>
          <w:rFonts w:ascii="Times New Roman" w:hAnsi="Times New Roman"/>
          <w:sz w:val="24"/>
          <w:szCs w:val="24"/>
        </w:rPr>
      </w:pPr>
    </w:p>
    <w:p w:rsidR="00B169BC" w:rsidRDefault="00B169BC" w:rsidP="00B169BC">
      <w:pPr>
        <w:pStyle w:val="Header"/>
        <w:contextualSpacing/>
        <w:jc w:val="center"/>
        <w:rPr>
          <w:rFonts w:ascii="Times New Roman" w:hAnsi="Times New Roman"/>
          <w:sz w:val="24"/>
          <w:szCs w:val="24"/>
        </w:rPr>
      </w:pPr>
    </w:p>
    <w:p w:rsidR="00B169BC" w:rsidRDefault="00B169BC" w:rsidP="00B169BC">
      <w:pPr>
        <w:pStyle w:val="Header"/>
        <w:contextualSpacing/>
        <w:jc w:val="center"/>
        <w:rPr>
          <w:rFonts w:ascii="Times New Roman" w:hAnsi="Times New Roman"/>
          <w:sz w:val="24"/>
          <w:szCs w:val="24"/>
        </w:rPr>
      </w:pPr>
    </w:p>
    <w:p w:rsidR="00B169BC" w:rsidRDefault="00B169BC" w:rsidP="00B169BC">
      <w:pPr>
        <w:pStyle w:val="Header"/>
        <w:contextualSpacing/>
        <w:jc w:val="center"/>
        <w:rPr>
          <w:rFonts w:ascii="Times New Roman" w:hAnsi="Times New Roman"/>
          <w:sz w:val="24"/>
          <w:szCs w:val="24"/>
        </w:rPr>
      </w:pPr>
    </w:p>
    <w:p w:rsidR="00B169BC" w:rsidRDefault="00B169BC" w:rsidP="00B169BC">
      <w:pPr>
        <w:pStyle w:val="Header"/>
        <w:contextualSpacing/>
        <w:jc w:val="center"/>
        <w:rPr>
          <w:rFonts w:ascii="Times New Roman" w:hAnsi="Times New Roman"/>
          <w:sz w:val="24"/>
          <w:szCs w:val="24"/>
        </w:rPr>
      </w:pPr>
    </w:p>
    <w:p w:rsidR="00B169BC" w:rsidRDefault="00B169BC" w:rsidP="00B169BC">
      <w:pPr>
        <w:pStyle w:val="Header"/>
        <w:contextualSpacing/>
        <w:jc w:val="center"/>
        <w:rPr>
          <w:rFonts w:ascii="Times New Roman" w:hAnsi="Times New Roman"/>
          <w:sz w:val="24"/>
          <w:szCs w:val="24"/>
        </w:rPr>
      </w:pPr>
    </w:p>
    <w:p w:rsidR="00AC34E7" w:rsidRPr="00FD63B4" w:rsidRDefault="00AC34E7" w:rsidP="00B169BC">
      <w:pPr>
        <w:pStyle w:val="Header"/>
        <w:contextualSpacing/>
        <w:jc w:val="center"/>
        <w:rPr>
          <w:rFonts w:ascii="Times New Roman" w:hAnsi="Times New Roman"/>
          <w:sz w:val="24"/>
          <w:szCs w:val="24"/>
        </w:rPr>
      </w:pPr>
      <w:r w:rsidRPr="00FD63B4">
        <w:rPr>
          <w:rFonts w:ascii="Times New Roman" w:hAnsi="Times New Roman"/>
          <w:sz w:val="24"/>
          <w:szCs w:val="24"/>
        </w:rPr>
        <w:t>Author Note</w:t>
      </w:r>
    </w:p>
    <w:p w:rsidR="00AC34E7" w:rsidRPr="00FD63B4" w:rsidRDefault="00AC34E7" w:rsidP="00B169BC">
      <w:pPr>
        <w:pStyle w:val="Header"/>
        <w:contextualSpacing/>
        <w:rPr>
          <w:rFonts w:ascii="Times New Roman" w:hAnsi="Times New Roman"/>
          <w:sz w:val="24"/>
          <w:szCs w:val="24"/>
        </w:rPr>
      </w:pPr>
    </w:p>
    <w:p w:rsidR="00AC34E7" w:rsidRPr="00FD63B4" w:rsidRDefault="00AC34E7" w:rsidP="00B169BC">
      <w:pPr>
        <w:pStyle w:val="Header"/>
        <w:contextualSpacing/>
        <w:rPr>
          <w:rFonts w:ascii="Times New Roman" w:hAnsi="Times New Roman"/>
          <w:sz w:val="24"/>
          <w:szCs w:val="24"/>
        </w:rPr>
      </w:pPr>
      <w:r>
        <w:rPr>
          <w:rFonts w:ascii="Times New Roman" w:hAnsi="Times New Roman"/>
          <w:sz w:val="24"/>
          <w:szCs w:val="24"/>
        </w:rPr>
        <w:t>Joseph Agbenyega</w:t>
      </w:r>
      <w:r w:rsidRPr="00FD63B4">
        <w:rPr>
          <w:rFonts w:ascii="Times New Roman" w:hAnsi="Times New Roman"/>
          <w:sz w:val="24"/>
          <w:szCs w:val="24"/>
        </w:rPr>
        <w:t xml:space="preserve">, </w:t>
      </w:r>
      <w:r>
        <w:rPr>
          <w:rFonts w:ascii="Times New Roman" w:hAnsi="Times New Roman"/>
          <w:sz w:val="24"/>
          <w:szCs w:val="24"/>
        </w:rPr>
        <w:t>senior lecturer, Faculty of Education</w:t>
      </w:r>
      <w:r w:rsidRPr="00FD63B4">
        <w:rPr>
          <w:rFonts w:ascii="Times New Roman" w:hAnsi="Times New Roman"/>
          <w:sz w:val="24"/>
          <w:szCs w:val="24"/>
        </w:rPr>
        <w:t xml:space="preserve">, </w:t>
      </w:r>
      <w:r>
        <w:rPr>
          <w:rFonts w:ascii="Times New Roman" w:hAnsi="Times New Roman"/>
          <w:sz w:val="24"/>
          <w:szCs w:val="24"/>
        </w:rPr>
        <w:t xml:space="preserve">Monash </w:t>
      </w:r>
      <w:r w:rsidRPr="00FD63B4">
        <w:rPr>
          <w:rFonts w:ascii="Times New Roman" w:hAnsi="Times New Roman"/>
          <w:sz w:val="24"/>
          <w:szCs w:val="24"/>
        </w:rPr>
        <w:t>University;</w:t>
      </w:r>
      <w:r>
        <w:rPr>
          <w:rFonts w:ascii="Times New Roman" w:hAnsi="Times New Roman"/>
          <w:sz w:val="24"/>
          <w:szCs w:val="24"/>
        </w:rPr>
        <w:t xml:space="preserve"> </w:t>
      </w:r>
      <w:r w:rsidRPr="00595274">
        <w:rPr>
          <w:rFonts w:ascii="Times New Roman" w:hAnsi="Times New Roman" w:cs="Times New Roman"/>
          <w:bCs/>
          <w:sz w:val="24"/>
          <w:szCs w:val="24"/>
        </w:rPr>
        <w:t>Sunanta Klibthong</w:t>
      </w:r>
      <w:r>
        <w:rPr>
          <w:rFonts w:ascii="Times New Roman" w:hAnsi="Times New Roman" w:cs="Times New Roman"/>
          <w:bCs/>
          <w:sz w:val="24"/>
          <w:szCs w:val="24"/>
        </w:rPr>
        <w:t xml:space="preserve">, doctoral student, </w:t>
      </w:r>
      <w:r>
        <w:rPr>
          <w:rFonts w:ascii="Times New Roman" w:hAnsi="Times New Roman"/>
          <w:sz w:val="24"/>
          <w:szCs w:val="24"/>
        </w:rPr>
        <w:t>Faculty of Education</w:t>
      </w:r>
      <w:r w:rsidRPr="00FD63B4">
        <w:rPr>
          <w:rFonts w:ascii="Times New Roman" w:hAnsi="Times New Roman"/>
          <w:sz w:val="24"/>
          <w:szCs w:val="24"/>
        </w:rPr>
        <w:t xml:space="preserve">, </w:t>
      </w:r>
      <w:r>
        <w:rPr>
          <w:rFonts w:ascii="Times New Roman" w:hAnsi="Times New Roman"/>
          <w:sz w:val="24"/>
          <w:szCs w:val="24"/>
        </w:rPr>
        <w:t xml:space="preserve">Monash </w:t>
      </w:r>
      <w:r w:rsidRPr="00FD63B4">
        <w:rPr>
          <w:rFonts w:ascii="Times New Roman" w:hAnsi="Times New Roman"/>
          <w:sz w:val="24"/>
          <w:szCs w:val="24"/>
        </w:rPr>
        <w:t>University</w:t>
      </w:r>
    </w:p>
    <w:p w:rsidR="00AC34E7" w:rsidRDefault="00AC34E7" w:rsidP="00B169BC">
      <w:pPr>
        <w:widowControl w:val="0"/>
        <w:autoSpaceDE w:val="0"/>
        <w:autoSpaceDN w:val="0"/>
        <w:adjustRightInd w:val="0"/>
        <w:spacing w:after="0" w:line="240" w:lineRule="auto"/>
        <w:rPr>
          <w:rFonts w:ascii="Times New Roman" w:hAnsi="Times New Roman" w:cs="Times New Roman"/>
          <w:color w:val="133E7E"/>
          <w:sz w:val="28"/>
          <w:szCs w:val="28"/>
          <w:u w:val="single" w:color="133E7E"/>
        </w:rPr>
      </w:pPr>
      <w:r w:rsidRPr="00FD63B4">
        <w:rPr>
          <w:rFonts w:ascii="Times New Roman" w:hAnsi="Times New Roman"/>
          <w:sz w:val="24"/>
          <w:szCs w:val="24"/>
        </w:rPr>
        <w:t xml:space="preserve">Correspondence concerning this article should be addressed to </w:t>
      </w:r>
      <w:r>
        <w:rPr>
          <w:rFonts w:ascii="Times New Roman" w:hAnsi="Times New Roman"/>
          <w:sz w:val="24"/>
          <w:szCs w:val="24"/>
        </w:rPr>
        <w:t>Joseph Agbenyega</w:t>
      </w:r>
      <w:r w:rsidRPr="00FD63B4">
        <w:rPr>
          <w:rFonts w:ascii="Times New Roman" w:hAnsi="Times New Roman"/>
          <w:sz w:val="24"/>
          <w:szCs w:val="24"/>
        </w:rPr>
        <w:t xml:space="preserve">, </w:t>
      </w:r>
      <w:r>
        <w:rPr>
          <w:rFonts w:ascii="Times New Roman" w:hAnsi="Times New Roman"/>
          <w:sz w:val="24"/>
          <w:szCs w:val="24"/>
        </w:rPr>
        <w:t>Faculty of Education</w:t>
      </w:r>
      <w:r w:rsidRPr="00FD63B4">
        <w:rPr>
          <w:rFonts w:ascii="Times New Roman" w:hAnsi="Times New Roman"/>
          <w:sz w:val="24"/>
          <w:szCs w:val="24"/>
        </w:rPr>
        <w:t xml:space="preserve">, </w:t>
      </w:r>
      <w:r>
        <w:rPr>
          <w:rFonts w:ascii="Times New Roman" w:hAnsi="Times New Roman"/>
          <w:sz w:val="24"/>
          <w:szCs w:val="24"/>
        </w:rPr>
        <w:t xml:space="preserve">Building A, Peninsula campus, </w:t>
      </w:r>
      <w:r w:rsidRPr="00AC34E7">
        <w:rPr>
          <w:rFonts w:ascii="Times New Roman" w:hAnsi="Times New Roman" w:cs="Times New Roman"/>
          <w:sz w:val="24"/>
          <w:szCs w:val="24"/>
        </w:rPr>
        <w:t>McMahons Road, Frankston</w:t>
      </w:r>
      <w:r w:rsidR="0053273D">
        <w:rPr>
          <w:rFonts w:ascii="Times New Roman" w:hAnsi="Times New Roman" w:cs="Times New Roman"/>
          <w:sz w:val="24"/>
          <w:szCs w:val="24"/>
        </w:rPr>
        <w:t xml:space="preserve">, Victoria </w:t>
      </w:r>
      <w:r w:rsidRPr="00AC34E7">
        <w:rPr>
          <w:rFonts w:ascii="Times New Roman" w:hAnsi="Times New Roman" w:cs="Times New Roman"/>
          <w:sz w:val="24"/>
          <w:szCs w:val="24"/>
        </w:rPr>
        <w:t>3199</w:t>
      </w:r>
      <w:r w:rsidR="0053273D">
        <w:rPr>
          <w:rFonts w:ascii="Times New Roman" w:hAnsi="Times New Roman" w:cs="Times New Roman"/>
          <w:sz w:val="24"/>
          <w:szCs w:val="24"/>
        </w:rPr>
        <w:t xml:space="preserve">. Email: </w:t>
      </w:r>
      <w:hyperlink r:id="rId7" w:history="1">
        <w:r w:rsidR="0053273D" w:rsidRPr="0053273D">
          <w:rPr>
            <w:rFonts w:ascii="Times New Roman" w:hAnsi="Times New Roman" w:cs="Times New Roman"/>
            <w:color w:val="133E7E"/>
            <w:sz w:val="28"/>
            <w:szCs w:val="28"/>
            <w:u w:val="single" w:color="133E7E"/>
          </w:rPr>
          <w:t>joseph.agbenyega@monash.edu</w:t>
        </w:r>
      </w:hyperlink>
    </w:p>
    <w:p w:rsidR="0053273D" w:rsidRPr="0053273D" w:rsidRDefault="0053273D" w:rsidP="00B169BC">
      <w:pPr>
        <w:widowControl w:val="0"/>
        <w:autoSpaceDE w:val="0"/>
        <w:autoSpaceDN w:val="0"/>
        <w:adjustRightInd w:val="0"/>
        <w:spacing w:after="0" w:line="240" w:lineRule="auto"/>
        <w:rPr>
          <w:rFonts w:ascii="Times New Roman" w:hAnsi="Times New Roman" w:cs="Times New Roman"/>
          <w:sz w:val="24"/>
          <w:szCs w:val="24"/>
        </w:rPr>
      </w:pPr>
    </w:p>
    <w:p w:rsidR="0053273D" w:rsidRPr="0053273D" w:rsidRDefault="0053273D" w:rsidP="00B169BC">
      <w:pPr>
        <w:widowControl w:val="0"/>
        <w:autoSpaceDE w:val="0"/>
        <w:autoSpaceDN w:val="0"/>
        <w:adjustRightInd w:val="0"/>
        <w:spacing w:after="0" w:line="240" w:lineRule="auto"/>
        <w:rPr>
          <w:rFonts w:ascii="Times New Roman" w:hAnsi="Times New Roman" w:cs="Times New Roman"/>
          <w:sz w:val="24"/>
          <w:szCs w:val="24"/>
        </w:rPr>
      </w:pPr>
    </w:p>
    <w:p w:rsidR="00AC34E7" w:rsidRDefault="00AC34E7" w:rsidP="00B169BC">
      <w:pPr>
        <w:pStyle w:val="Header"/>
        <w:contextualSpacing/>
        <w:rPr>
          <w:rFonts w:ascii="Times New Roman" w:hAnsi="Times New Roman"/>
          <w:sz w:val="24"/>
          <w:szCs w:val="24"/>
        </w:rPr>
      </w:pPr>
    </w:p>
    <w:p w:rsidR="008F312D" w:rsidRPr="0018700B" w:rsidRDefault="0053273D" w:rsidP="00B169BC">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595274" w:rsidRDefault="0018700B" w:rsidP="00B169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B169BC" w:rsidRPr="00B169BC" w:rsidRDefault="00B169BC" w:rsidP="00B169BC">
      <w:pPr>
        <w:spacing w:after="0" w:line="240" w:lineRule="auto"/>
        <w:jc w:val="center"/>
        <w:rPr>
          <w:rFonts w:ascii="Times New Roman" w:hAnsi="Times New Roman" w:cs="Times New Roman"/>
          <w:b/>
          <w:bCs/>
          <w:sz w:val="24"/>
          <w:szCs w:val="24"/>
        </w:rPr>
      </w:pPr>
    </w:p>
    <w:p w:rsidR="001529A7" w:rsidRDefault="00ED554B" w:rsidP="00B169BC">
      <w:pPr>
        <w:spacing w:after="0" w:line="240" w:lineRule="auto"/>
        <w:jc w:val="both"/>
        <w:rPr>
          <w:rFonts w:ascii="Times New Roman" w:hAnsi="Times New Roman" w:cs="Times New Roman"/>
          <w:sz w:val="24"/>
          <w:szCs w:val="24"/>
        </w:rPr>
      </w:pPr>
      <w:r w:rsidRPr="0018700B">
        <w:rPr>
          <w:rFonts w:ascii="Times New Roman" w:hAnsi="Times New Roman" w:cs="Times New Roman"/>
          <w:sz w:val="24"/>
          <w:szCs w:val="24"/>
        </w:rPr>
        <w:t xml:space="preserve">Drawing on the social theory concepts of Bourdieu (Field, Capital and Habitus) we </w:t>
      </w:r>
      <w:r w:rsidR="009A640A" w:rsidRPr="0018700B">
        <w:rPr>
          <w:rFonts w:ascii="Times New Roman" w:hAnsi="Times New Roman" w:cs="Times New Roman"/>
          <w:sz w:val="24"/>
          <w:szCs w:val="24"/>
        </w:rPr>
        <w:t>explored</w:t>
      </w:r>
      <w:r w:rsidRPr="0018700B">
        <w:rPr>
          <w:rFonts w:ascii="Times New Roman" w:hAnsi="Times New Roman" w:cs="Times New Roman"/>
          <w:sz w:val="24"/>
          <w:szCs w:val="24"/>
        </w:rPr>
        <w:t xml:space="preserve"> and gained insights into </w:t>
      </w:r>
      <w:r w:rsidR="002105F8" w:rsidRPr="0018700B">
        <w:rPr>
          <w:rFonts w:ascii="Times New Roman" w:hAnsi="Times New Roman" w:cs="Times New Roman"/>
          <w:sz w:val="24"/>
          <w:szCs w:val="24"/>
        </w:rPr>
        <w:t xml:space="preserve">the perspectives of </w:t>
      </w:r>
      <w:r w:rsidR="001A5367" w:rsidRPr="0018700B">
        <w:rPr>
          <w:rFonts w:ascii="Times New Roman" w:hAnsi="Times New Roman" w:cs="Times New Roman"/>
          <w:sz w:val="24"/>
          <w:szCs w:val="24"/>
        </w:rPr>
        <w:t xml:space="preserve">sub-Saharan </w:t>
      </w:r>
      <w:r w:rsidR="002105F8" w:rsidRPr="0018700B">
        <w:rPr>
          <w:rFonts w:ascii="Times New Roman" w:hAnsi="Times New Roman" w:cs="Times New Roman"/>
          <w:sz w:val="24"/>
          <w:szCs w:val="24"/>
        </w:rPr>
        <w:t>African</w:t>
      </w:r>
      <w:r w:rsidR="001A5367" w:rsidRPr="0018700B">
        <w:rPr>
          <w:rFonts w:ascii="Times New Roman" w:hAnsi="Times New Roman" w:cs="Times New Roman"/>
          <w:sz w:val="24"/>
          <w:szCs w:val="24"/>
        </w:rPr>
        <w:t xml:space="preserve"> refugee families</w:t>
      </w:r>
      <w:r w:rsidR="002105F8" w:rsidRPr="0018700B">
        <w:rPr>
          <w:rFonts w:ascii="Times New Roman" w:hAnsi="Times New Roman" w:cs="Times New Roman"/>
          <w:sz w:val="24"/>
          <w:szCs w:val="24"/>
        </w:rPr>
        <w:t xml:space="preserve"> and preschool </w:t>
      </w:r>
      <w:r w:rsidR="00B11FA8" w:rsidRPr="0018700B">
        <w:rPr>
          <w:rFonts w:ascii="Times New Roman" w:hAnsi="Times New Roman" w:cs="Times New Roman"/>
          <w:sz w:val="24"/>
          <w:szCs w:val="24"/>
        </w:rPr>
        <w:t>educators</w:t>
      </w:r>
      <w:r w:rsidR="002105F8" w:rsidRPr="0018700B">
        <w:rPr>
          <w:rFonts w:ascii="Times New Roman" w:hAnsi="Times New Roman" w:cs="Times New Roman"/>
          <w:sz w:val="24"/>
          <w:szCs w:val="24"/>
        </w:rPr>
        <w:t xml:space="preserve"> regarding </w:t>
      </w:r>
      <w:r w:rsidRPr="0018700B">
        <w:rPr>
          <w:rFonts w:ascii="Times New Roman" w:hAnsi="Times New Roman" w:cs="Times New Roman"/>
          <w:sz w:val="24"/>
          <w:szCs w:val="24"/>
        </w:rPr>
        <w:t>inclusive education of young children</w:t>
      </w:r>
      <w:r w:rsidR="00531A91" w:rsidRPr="0018700B">
        <w:rPr>
          <w:rFonts w:ascii="Times New Roman" w:hAnsi="Times New Roman" w:cs="Times New Roman"/>
          <w:sz w:val="24"/>
          <w:szCs w:val="24"/>
        </w:rPr>
        <w:t xml:space="preserve"> in the South Eastern suburbs of Melbourne, Australia</w:t>
      </w:r>
      <w:r w:rsidR="002105F8" w:rsidRPr="0018700B">
        <w:rPr>
          <w:rFonts w:ascii="Times New Roman" w:hAnsi="Times New Roman" w:cs="Times New Roman"/>
          <w:sz w:val="24"/>
          <w:szCs w:val="24"/>
        </w:rPr>
        <w:t xml:space="preserve">. </w:t>
      </w:r>
      <w:r w:rsidR="00243E68" w:rsidRPr="0018700B">
        <w:rPr>
          <w:rFonts w:ascii="Times New Roman" w:hAnsi="Times New Roman" w:cs="Times New Roman"/>
          <w:sz w:val="24"/>
          <w:szCs w:val="24"/>
        </w:rPr>
        <w:t>The study is informed by two curriculum frameworks: T</w:t>
      </w:r>
      <w:r w:rsidR="00252EB3" w:rsidRPr="0018700B">
        <w:rPr>
          <w:rFonts w:ascii="Times New Roman" w:hAnsi="Times New Roman" w:cs="Times New Roman"/>
          <w:sz w:val="24"/>
          <w:szCs w:val="24"/>
        </w:rPr>
        <w:t>he</w:t>
      </w:r>
      <w:r w:rsidR="00606A79" w:rsidRPr="0018700B">
        <w:rPr>
          <w:rFonts w:ascii="Times New Roman" w:hAnsi="Times New Roman" w:cs="Times New Roman"/>
          <w:sz w:val="24"/>
          <w:szCs w:val="24"/>
        </w:rPr>
        <w:t xml:space="preserve"> </w:t>
      </w:r>
      <w:r w:rsidR="00252EB3" w:rsidRPr="0018700B">
        <w:rPr>
          <w:rFonts w:ascii="Times New Roman" w:hAnsi="Times New Roman" w:cs="Times New Roman"/>
          <w:sz w:val="24"/>
          <w:szCs w:val="24"/>
        </w:rPr>
        <w:t>Austra</w:t>
      </w:r>
      <w:r w:rsidR="00C101C4" w:rsidRPr="0018700B">
        <w:rPr>
          <w:rFonts w:ascii="Times New Roman" w:hAnsi="Times New Roman" w:cs="Times New Roman"/>
          <w:sz w:val="24"/>
          <w:szCs w:val="24"/>
        </w:rPr>
        <w:t xml:space="preserve">lian Early Years </w:t>
      </w:r>
      <w:r w:rsidR="00711807" w:rsidRPr="0018700B">
        <w:rPr>
          <w:rFonts w:ascii="Times New Roman" w:hAnsi="Times New Roman" w:cs="Times New Roman"/>
          <w:sz w:val="24"/>
          <w:szCs w:val="24"/>
        </w:rPr>
        <w:t xml:space="preserve">Learning </w:t>
      </w:r>
      <w:r w:rsidR="00C101C4" w:rsidRPr="0018700B">
        <w:rPr>
          <w:rFonts w:ascii="Times New Roman" w:hAnsi="Times New Roman" w:cs="Times New Roman"/>
          <w:sz w:val="24"/>
          <w:szCs w:val="24"/>
        </w:rPr>
        <w:t>Framework (EYL</w:t>
      </w:r>
      <w:r w:rsidR="00252EB3" w:rsidRPr="0018700B">
        <w:rPr>
          <w:rFonts w:ascii="Times New Roman" w:hAnsi="Times New Roman" w:cs="Times New Roman"/>
          <w:sz w:val="24"/>
          <w:szCs w:val="24"/>
        </w:rPr>
        <w:t>F) and t</w:t>
      </w:r>
      <w:r w:rsidR="002D24EE" w:rsidRPr="0018700B">
        <w:rPr>
          <w:rFonts w:ascii="Times New Roman" w:hAnsi="Times New Roman" w:cs="Times New Roman"/>
          <w:sz w:val="24"/>
          <w:szCs w:val="24"/>
        </w:rPr>
        <w:t>he Victorian Early Years Learning and Development Framework</w:t>
      </w:r>
      <w:r w:rsidR="001842B2" w:rsidRPr="0018700B">
        <w:rPr>
          <w:rFonts w:ascii="Times New Roman" w:hAnsi="Times New Roman" w:cs="Times New Roman"/>
          <w:sz w:val="24"/>
          <w:szCs w:val="24"/>
        </w:rPr>
        <w:t xml:space="preserve"> [</w:t>
      </w:r>
      <w:r w:rsidR="00B110EE" w:rsidRPr="0018700B">
        <w:rPr>
          <w:rFonts w:ascii="Times New Roman" w:hAnsi="Times New Roman" w:cs="Times New Roman"/>
          <w:sz w:val="24"/>
          <w:szCs w:val="24"/>
        </w:rPr>
        <w:t>(</w:t>
      </w:r>
      <w:r w:rsidR="001842B2" w:rsidRPr="0018700B">
        <w:rPr>
          <w:rFonts w:ascii="Times New Roman" w:hAnsi="Times New Roman" w:cs="Times New Roman"/>
          <w:sz w:val="24"/>
          <w:szCs w:val="24"/>
        </w:rPr>
        <w:t>VEYLDF</w:t>
      </w:r>
      <w:r w:rsidR="00B110EE" w:rsidRPr="0018700B">
        <w:rPr>
          <w:rFonts w:ascii="Times New Roman" w:hAnsi="Times New Roman" w:cs="Times New Roman"/>
          <w:sz w:val="24"/>
          <w:szCs w:val="24"/>
        </w:rPr>
        <w:t>)</w:t>
      </w:r>
      <w:r w:rsidR="002D24EE" w:rsidRPr="0018700B">
        <w:rPr>
          <w:rFonts w:ascii="Times New Roman" w:hAnsi="Times New Roman" w:cs="Times New Roman"/>
          <w:sz w:val="24"/>
          <w:szCs w:val="24"/>
        </w:rPr>
        <w:t xml:space="preserve"> (</w:t>
      </w:r>
      <w:r w:rsidR="00F35D3C" w:rsidRPr="0018700B">
        <w:rPr>
          <w:rFonts w:ascii="Times New Roman" w:hAnsi="Times New Roman" w:cs="Times New Roman"/>
          <w:sz w:val="24"/>
          <w:szCs w:val="24"/>
        </w:rPr>
        <w:t>0-8 years</w:t>
      </w:r>
      <w:r w:rsidR="00606A79" w:rsidRPr="0018700B">
        <w:rPr>
          <w:rFonts w:ascii="Times New Roman" w:hAnsi="Times New Roman" w:cs="Times New Roman"/>
          <w:sz w:val="24"/>
          <w:szCs w:val="24"/>
        </w:rPr>
        <w:t>)</w:t>
      </w:r>
      <w:r w:rsidR="00B81A36" w:rsidRPr="0018700B">
        <w:rPr>
          <w:rFonts w:ascii="Times New Roman" w:hAnsi="Times New Roman" w:cs="Times New Roman"/>
          <w:sz w:val="24"/>
          <w:szCs w:val="24"/>
        </w:rPr>
        <w:t xml:space="preserve">]. </w:t>
      </w:r>
      <w:r w:rsidR="00C101C4" w:rsidRPr="0018700B">
        <w:rPr>
          <w:rFonts w:ascii="Times New Roman" w:hAnsi="Times New Roman" w:cs="Times New Roman"/>
          <w:sz w:val="24"/>
          <w:szCs w:val="24"/>
        </w:rPr>
        <w:t>The</w:t>
      </w:r>
      <w:r w:rsidR="00F35D3C" w:rsidRPr="0018700B">
        <w:rPr>
          <w:rFonts w:ascii="Times New Roman" w:hAnsi="Times New Roman" w:cs="Times New Roman"/>
          <w:sz w:val="24"/>
          <w:szCs w:val="24"/>
        </w:rPr>
        <w:t>s</w:t>
      </w:r>
      <w:r w:rsidR="00C101C4" w:rsidRPr="0018700B">
        <w:rPr>
          <w:rFonts w:ascii="Times New Roman" w:hAnsi="Times New Roman" w:cs="Times New Roman"/>
          <w:sz w:val="24"/>
          <w:szCs w:val="24"/>
        </w:rPr>
        <w:t>e</w:t>
      </w:r>
      <w:r w:rsidR="00F35D3C" w:rsidRPr="0018700B">
        <w:rPr>
          <w:rFonts w:ascii="Times New Roman" w:hAnsi="Times New Roman" w:cs="Times New Roman"/>
          <w:sz w:val="24"/>
          <w:szCs w:val="24"/>
        </w:rPr>
        <w:t xml:space="preserve"> document</w:t>
      </w:r>
      <w:r w:rsidR="00C101C4" w:rsidRPr="0018700B">
        <w:rPr>
          <w:rFonts w:ascii="Times New Roman" w:hAnsi="Times New Roman" w:cs="Times New Roman"/>
          <w:sz w:val="24"/>
          <w:szCs w:val="24"/>
        </w:rPr>
        <w:t>s</w:t>
      </w:r>
      <w:r w:rsidR="002D24EE" w:rsidRPr="0018700B">
        <w:rPr>
          <w:rFonts w:ascii="Times New Roman" w:hAnsi="Times New Roman" w:cs="Times New Roman"/>
          <w:sz w:val="24"/>
          <w:szCs w:val="24"/>
        </w:rPr>
        <w:t xml:space="preserve"> </w:t>
      </w:r>
      <w:r w:rsidR="00B81A36" w:rsidRPr="0018700B">
        <w:rPr>
          <w:rFonts w:ascii="Times New Roman" w:hAnsi="Times New Roman" w:cs="Times New Roman"/>
          <w:sz w:val="24"/>
          <w:szCs w:val="24"/>
        </w:rPr>
        <w:t>support</w:t>
      </w:r>
      <w:r w:rsidR="00F35D3C" w:rsidRPr="0018700B">
        <w:rPr>
          <w:rFonts w:ascii="Times New Roman" w:hAnsi="Times New Roman" w:cs="Times New Roman"/>
          <w:sz w:val="24"/>
          <w:szCs w:val="24"/>
        </w:rPr>
        <w:t xml:space="preserve"> </w:t>
      </w:r>
      <w:r w:rsidR="005D7072" w:rsidRPr="0018700B">
        <w:rPr>
          <w:rFonts w:ascii="Times New Roman" w:hAnsi="Times New Roman" w:cs="Times New Roman"/>
          <w:sz w:val="24"/>
          <w:szCs w:val="24"/>
        </w:rPr>
        <w:t xml:space="preserve">a whole school approach to early childhood </w:t>
      </w:r>
      <w:r w:rsidR="0026634A" w:rsidRPr="0018700B">
        <w:rPr>
          <w:rFonts w:ascii="Times New Roman" w:hAnsi="Times New Roman" w:cs="Times New Roman"/>
          <w:sz w:val="24"/>
          <w:szCs w:val="24"/>
        </w:rPr>
        <w:t xml:space="preserve">inclusive </w:t>
      </w:r>
      <w:r w:rsidR="00606A79" w:rsidRPr="0018700B">
        <w:rPr>
          <w:rFonts w:ascii="Times New Roman" w:hAnsi="Times New Roman" w:cs="Times New Roman"/>
          <w:sz w:val="24"/>
          <w:szCs w:val="24"/>
        </w:rPr>
        <w:t xml:space="preserve">education and </w:t>
      </w:r>
      <w:r w:rsidR="0026634A" w:rsidRPr="0018700B">
        <w:rPr>
          <w:rFonts w:ascii="Times New Roman" w:hAnsi="Times New Roman" w:cs="Times New Roman"/>
          <w:sz w:val="24"/>
          <w:szCs w:val="24"/>
        </w:rPr>
        <w:t>professional</w:t>
      </w:r>
      <w:r w:rsidR="002D24EE" w:rsidRPr="0018700B">
        <w:rPr>
          <w:rFonts w:ascii="Times New Roman" w:hAnsi="Times New Roman" w:cs="Times New Roman"/>
          <w:sz w:val="24"/>
          <w:szCs w:val="24"/>
        </w:rPr>
        <w:t xml:space="preserve"> </w:t>
      </w:r>
      <w:r w:rsidR="0026634A" w:rsidRPr="0018700B">
        <w:rPr>
          <w:rFonts w:ascii="Times New Roman" w:hAnsi="Times New Roman" w:cs="Times New Roman"/>
          <w:sz w:val="24"/>
          <w:szCs w:val="24"/>
        </w:rPr>
        <w:t>relationship</w:t>
      </w:r>
      <w:r w:rsidR="002D24EE" w:rsidRPr="0018700B">
        <w:rPr>
          <w:rFonts w:ascii="Times New Roman" w:hAnsi="Times New Roman" w:cs="Times New Roman"/>
          <w:sz w:val="24"/>
          <w:szCs w:val="24"/>
        </w:rPr>
        <w:t xml:space="preserve"> with families to achieve co</w:t>
      </w:r>
      <w:r w:rsidR="00606A79" w:rsidRPr="0018700B">
        <w:rPr>
          <w:rFonts w:ascii="Times New Roman" w:hAnsi="Times New Roman" w:cs="Times New Roman"/>
          <w:sz w:val="24"/>
          <w:szCs w:val="24"/>
        </w:rPr>
        <w:t>mmon outcomes for all children</w:t>
      </w:r>
      <w:r w:rsidR="00B81A36" w:rsidRPr="0018700B">
        <w:rPr>
          <w:rFonts w:ascii="Times New Roman" w:hAnsi="Times New Roman" w:cs="Times New Roman"/>
          <w:sz w:val="24"/>
          <w:szCs w:val="24"/>
        </w:rPr>
        <w:t xml:space="preserve"> in Australia</w:t>
      </w:r>
      <w:r w:rsidR="00606A79" w:rsidRPr="0018700B">
        <w:rPr>
          <w:rFonts w:ascii="Times New Roman" w:hAnsi="Times New Roman" w:cs="Times New Roman"/>
          <w:sz w:val="24"/>
          <w:szCs w:val="24"/>
        </w:rPr>
        <w:t>.</w:t>
      </w:r>
      <w:r w:rsidR="001C2E9B" w:rsidRPr="0018700B">
        <w:rPr>
          <w:rFonts w:ascii="Times New Roman" w:hAnsi="Times New Roman" w:cs="Times New Roman"/>
          <w:sz w:val="24"/>
          <w:szCs w:val="24"/>
        </w:rPr>
        <w:t xml:space="preserve"> The findings </w:t>
      </w:r>
      <w:r w:rsidR="00536DCF" w:rsidRPr="0018700B">
        <w:rPr>
          <w:rFonts w:ascii="Times New Roman" w:hAnsi="Times New Roman" w:cs="Times New Roman"/>
          <w:sz w:val="24"/>
          <w:szCs w:val="24"/>
        </w:rPr>
        <w:t>p</w:t>
      </w:r>
      <w:r w:rsidR="003C67C1" w:rsidRPr="0018700B">
        <w:rPr>
          <w:rFonts w:ascii="Times New Roman" w:hAnsi="Times New Roman" w:cs="Times New Roman"/>
          <w:sz w:val="24"/>
          <w:szCs w:val="24"/>
        </w:rPr>
        <w:t>oint</w:t>
      </w:r>
      <w:r w:rsidR="00536DCF" w:rsidRPr="0018700B">
        <w:rPr>
          <w:rFonts w:ascii="Times New Roman" w:hAnsi="Times New Roman" w:cs="Times New Roman"/>
          <w:sz w:val="24"/>
          <w:szCs w:val="24"/>
        </w:rPr>
        <w:t xml:space="preserve"> to marginalized identities </w:t>
      </w:r>
      <w:r w:rsidR="003C67C1" w:rsidRPr="0018700B">
        <w:rPr>
          <w:rFonts w:ascii="Times New Roman" w:hAnsi="Times New Roman" w:cs="Times New Roman"/>
          <w:sz w:val="24"/>
          <w:szCs w:val="24"/>
        </w:rPr>
        <w:t xml:space="preserve">which are </w:t>
      </w:r>
      <w:r w:rsidR="00536DCF" w:rsidRPr="0018700B">
        <w:rPr>
          <w:rFonts w:ascii="Times New Roman" w:hAnsi="Times New Roman" w:cs="Times New Roman"/>
          <w:sz w:val="24"/>
          <w:szCs w:val="24"/>
        </w:rPr>
        <w:t xml:space="preserve">induced by capital, field and habitus differentials, and have resulted in </w:t>
      </w:r>
      <w:r w:rsidR="0043530D" w:rsidRPr="0018700B">
        <w:rPr>
          <w:rFonts w:ascii="Times New Roman" w:hAnsi="Times New Roman" w:cs="Times New Roman"/>
          <w:sz w:val="24"/>
          <w:szCs w:val="24"/>
        </w:rPr>
        <w:t>putting astray the achievement of</w:t>
      </w:r>
      <w:r w:rsidR="001C2E9B" w:rsidRPr="0018700B">
        <w:rPr>
          <w:rFonts w:ascii="Times New Roman" w:hAnsi="Times New Roman" w:cs="Times New Roman"/>
          <w:sz w:val="24"/>
          <w:szCs w:val="24"/>
        </w:rPr>
        <w:t xml:space="preserve"> successful </w:t>
      </w:r>
      <w:r w:rsidR="0026634A" w:rsidRPr="0018700B">
        <w:rPr>
          <w:rFonts w:ascii="Times New Roman" w:hAnsi="Times New Roman" w:cs="Times New Roman"/>
          <w:sz w:val="24"/>
          <w:szCs w:val="24"/>
        </w:rPr>
        <w:t xml:space="preserve">early childhood </w:t>
      </w:r>
      <w:r w:rsidR="001C2E9B" w:rsidRPr="0018700B">
        <w:rPr>
          <w:rFonts w:ascii="Times New Roman" w:hAnsi="Times New Roman" w:cs="Times New Roman"/>
          <w:sz w:val="24"/>
          <w:szCs w:val="24"/>
        </w:rPr>
        <w:t>inclusive education</w:t>
      </w:r>
      <w:r w:rsidR="0043530D" w:rsidRPr="0018700B">
        <w:rPr>
          <w:rFonts w:ascii="Times New Roman" w:hAnsi="Times New Roman" w:cs="Times New Roman"/>
          <w:sz w:val="24"/>
          <w:szCs w:val="24"/>
        </w:rPr>
        <w:t xml:space="preserve"> for the children of these families</w:t>
      </w:r>
      <w:r w:rsidR="007571AA" w:rsidRPr="0018700B">
        <w:rPr>
          <w:rFonts w:ascii="Times New Roman" w:hAnsi="Times New Roman" w:cs="Times New Roman"/>
          <w:sz w:val="24"/>
          <w:szCs w:val="24"/>
        </w:rPr>
        <w:t>.</w:t>
      </w:r>
      <w:r w:rsidR="00757B7B" w:rsidRPr="0018700B">
        <w:rPr>
          <w:rFonts w:ascii="Times New Roman" w:hAnsi="Times New Roman" w:cs="Times New Roman"/>
          <w:sz w:val="24"/>
          <w:szCs w:val="24"/>
        </w:rPr>
        <w:t xml:space="preserve"> </w:t>
      </w:r>
      <w:r w:rsidR="007571AA" w:rsidRPr="0018700B">
        <w:rPr>
          <w:rFonts w:ascii="Times New Roman" w:hAnsi="Times New Roman" w:cs="Times New Roman"/>
          <w:sz w:val="24"/>
          <w:szCs w:val="24"/>
        </w:rPr>
        <w:t>We concluded with a call for teacher educators to engage preservice</w:t>
      </w:r>
      <w:r w:rsidR="00757B7B" w:rsidRPr="0018700B">
        <w:rPr>
          <w:rFonts w:ascii="Times New Roman" w:hAnsi="Times New Roman" w:cs="Times New Roman"/>
          <w:sz w:val="24"/>
          <w:szCs w:val="24"/>
        </w:rPr>
        <w:t xml:space="preserve"> </w:t>
      </w:r>
      <w:r w:rsidR="0045637B" w:rsidRPr="0018700B">
        <w:rPr>
          <w:rFonts w:ascii="Times New Roman" w:hAnsi="Times New Roman" w:cs="Times New Roman"/>
          <w:sz w:val="24"/>
          <w:szCs w:val="24"/>
        </w:rPr>
        <w:t>educators</w:t>
      </w:r>
      <w:r w:rsidR="00757B7B" w:rsidRPr="0018700B">
        <w:rPr>
          <w:rFonts w:ascii="Times New Roman" w:hAnsi="Times New Roman" w:cs="Times New Roman"/>
          <w:sz w:val="24"/>
          <w:szCs w:val="24"/>
        </w:rPr>
        <w:t xml:space="preserve"> in </w:t>
      </w:r>
      <w:r w:rsidR="0060060D" w:rsidRPr="0018700B">
        <w:rPr>
          <w:rFonts w:ascii="Times New Roman" w:hAnsi="Times New Roman" w:cs="Times New Roman"/>
          <w:sz w:val="24"/>
          <w:szCs w:val="24"/>
        </w:rPr>
        <w:t>what</w:t>
      </w:r>
      <w:r w:rsidR="00757B7B" w:rsidRPr="0018700B">
        <w:rPr>
          <w:rFonts w:ascii="Times New Roman" w:hAnsi="Times New Roman" w:cs="Times New Roman"/>
          <w:sz w:val="24"/>
          <w:szCs w:val="24"/>
        </w:rPr>
        <w:t xml:space="preserve"> </w:t>
      </w:r>
      <w:r w:rsidR="0060060D" w:rsidRPr="0018700B">
        <w:rPr>
          <w:rFonts w:ascii="Times New Roman" w:hAnsi="Times New Roman" w:cs="Times New Roman"/>
          <w:sz w:val="24"/>
          <w:szCs w:val="24"/>
        </w:rPr>
        <w:t xml:space="preserve">Freire called an ‘epistemological curiosity’ </w:t>
      </w:r>
      <w:r w:rsidR="007571AA" w:rsidRPr="0018700B">
        <w:rPr>
          <w:rFonts w:ascii="Times New Roman" w:hAnsi="Times New Roman" w:cs="Times New Roman"/>
          <w:sz w:val="24"/>
          <w:szCs w:val="24"/>
        </w:rPr>
        <w:t>to</w:t>
      </w:r>
      <w:r w:rsidR="00757B7B" w:rsidRPr="0018700B">
        <w:rPr>
          <w:rFonts w:ascii="Times New Roman" w:hAnsi="Times New Roman" w:cs="Times New Roman"/>
          <w:sz w:val="24"/>
          <w:szCs w:val="24"/>
        </w:rPr>
        <w:t xml:space="preserve"> help them reconstruct their profession to facilitate the empowerment and development of </w:t>
      </w:r>
      <w:r w:rsidR="0060060D" w:rsidRPr="0018700B">
        <w:rPr>
          <w:rFonts w:ascii="Times New Roman" w:hAnsi="Times New Roman" w:cs="Times New Roman"/>
          <w:sz w:val="24"/>
          <w:szCs w:val="24"/>
        </w:rPr>
        <w:t>all children and their families</w:t>
      </w:r>
      <w:r w:rsidR="00DF0148" w:rsidRPr="0018700B">
        <w:rPr>
          <w:rFonts w:ascii="Times New Roman" w:hAnsi="Times New Roman" w:cs="Times New Roman"/>
          <w:sz w:val="24"/>
          <w:szCs w:val="24"/>
        </w:rPr>
        <w:t>.</w:t>
      </w:r>
    </w:p>
    <w:p w:rsidR="00595274" w:rsidRDefault="00595274" w:rsidP="00B169BC">
      <w:pPr>
        <w:spacing w:after="0" w:line="240" w:lineRule="auto"/>
        <w:jc w:val="both"/>
        <w:rPr>
          <w:rFonts w:ascii="Times New Roman" w:hAnsi="Times New Roman" w:cs="Times New Roman"/>
          <w:sz w:val="24"/>
          <w:szCs w:val="24"/>
        </w:rPr>
      </w:pPr>
    </w:p>
    <w:p w:rsidR="00587402" w:rsidRPr="00C41C7D" w:rsidRDefault="00587402" w:rsidP="00B169BC">
      <w:pPr>
        <w:spacing w:after="0" w:line="240" w:lineRule="auto"/>
        <w:jc w:val="both"/>
        <w:rPr>
          <w:rFonts w:ascii="Times New Roman" w:hAnsi="Times New Roman" w:cs="Times New Roman"/>
          <w:sz w:val="24"/>
          <w:szCs w:val="24"/>
        </w:rPr>
      </w:pPr>
      <w:r w:rsidRPr="00595274">
        <w:rPr>
          <w:rFonts w:ascii="Times New Roman" w:hAnsi="Times New Roman" w:cs="Times New Roman"/>
          <w:b/>
          <w:sz w:val="24"/>
          <w:szCs w:val="24"/>
        </w:rPr>
        <w:t>Key words:</w:t>
      </w:r>
      <w:r w:rsidRPr="00C41C7D">
        <w:rPr>
          <w:rFonts w:ascii="Times New Roman" w:hAnsi="Times New Roman" w:cs="Times New Roman"/>
          <w:sz w:val="24"/>
          <w:szCs w:val="24"/>
        </w:rPr>
        <w:t xml:space="preserve"> Sub-Saharan African families, EYLF/VEYLDF, inclusive education</w:t>
      </w:r>
    </w:p>
    <w:p w:rsidR="00647150" w:rsidRDefault="00647150" w:rsidP="00B169BC">
      <w:pPr>
        <w:spacing w:after="0" w:line="240" w:lineRule="auto"/>
        <w:rPr>
          <w:rFonts w:ascii="Times New Roman" w:hAnsi="Times New Roman" w:cs="Times New Roman"/>
          <w:sz w:val="24"/>
          <w:szCs w:val="24"/>
        </w:rPr>
      </w:pPr>
    </w:p>
    <w:p w:rsidR="00647150" w:rsidRDefault="00647150" w:rsidP="00B169BC">
      <w:pPr>
        <w:spacing w:after="0" w:line="240" w:lineRule="auto"/>
        <w:rPr>
          <w:rFonts w:ascii="Times New Roman" w:hAnsi="Times New Roman" w:cs="Times New Roman"/>
          <w:b/>
          <w:sz w:val="24"/>
          <w:szCs w:val="24"/>
        </w:rPr>
      </w:pPr>
    </w:p>
    <w:p w:rsidR="00647150" w:rsidRDefault="00647150" w:rsidP="00B169BC">
      <w:pPr>
        <w:spacing w:after="0" w:line="240" w:lineRule="auto"/>
        <w:rPr>
          <w:rFonts w:ascii="Times New Roman" w:hAnsi="Times New Roman" w:cs="Times New Roman"/>
          <w:b/>
          <w:sz w:val="24"/>
          <w:szCs w:val="24"/>
        </w:rPr>
      </w:pPr>
    </w:p>
    <w:p w:rsidR="008F312D" w:rsidRDefault="008F312D" w:rsidP="00B169BC">
      <w:pPr>
        <w:spacing w:after="0" w:line="240" w:lineRule="auto"/>
        <w:rPr>
          <w:rFonts w:ascii="Times New Roman" w:hAnsi="Times New Roman" w:cs="Times New Roman"/>
          <w:b/>
          <w:sz w:val="24"/>
          <w:szCs w:val="24"/>
        </w:rPr>
      </w:pPr>
    </w:p>
    <w:p w:rsidR="00B169BC" w:rsidRDefault="00B169BC" w:rsidP="00B169BC">
      <w:pPr>
        <w:spacing w:after="0" w:line="240" w:lineRule="auto"/>
        <w:rPr>
          <w:rFonts w:ascii="Times New Roman" w:hAnsi="Times New Roman" w:cs="Times New Roman"/>
          <w:b/>
          <w:sz w:val="24"/>
          <w:szCs w:val="24"/>
        </w:rPr>
      </w:pPr>
    </w:p>
    <w:p w:rsidR="00B169BC" w:rsidRDefault="00B169BC" w:rsidP="00B169BC">
      <w:pPr>
        <w:spacing w:after="0" w:line="240" w:lineRule="auto"/>
        <w:rPr>
          <w:rFonts w:ascii="Times New Roman" w:hAnsi="Times New Roman" w:cs="Times New Roman"/>
          <w:b/>
          <w:sz w:val="24"/>
          <w:szCs w:val="24"/>
        </w:rPr>
      </w:pPr>
    </w:p>
    <w:p w:rsidR="00B169BC" w:rsidRDefault="00B169BC" w:rsidP="00B169BC">
      <w:pPr>
        <w:spacing w:after="0" w:line="240" w:lineRule="auto"/>
        <w:rPr>
          <w:rFonts w:ascii="Times New Roman" w:hAnsi="Times New Roman" w:cs="Times New Roman"/>
          <w:b/>
          <w:sz w:val="24"/>
          <w:szCs w:val="24"/>
        </w:rPr>
      </w:pPr>
    </w:p>
    <w:p w:rsidR="00B169BC" w:rsidRDefault="00B169BC" w:rsidP="00B169BC">
      <w:pPr>
        <w:spacing w:after="0" w:line="240" w:lineRule="auto"/>
        <w:rPr>
          <w:rFonts w:ascii="Times New Roman" w:hAnsi="Times New Roman" w:cs="Times New Roman"/>
          <w:b/>
          <w:sz w:val="24"/>
          <w:szCs w:val="24"/>
        </w:rPr>
      </w:pPr>
    </w:p>
    <w:p w:rsidR="00B169BC" w:rsidRDefault="00B169BC" w:rsidP="00B169BC">
      <w:pPr>
        <w:spacing w:after="0" w:line="240" w:lineRule="auto"/>
        <w:rPr>
          <w:rFonts w:ascii="Times New Roman" w:hAnsi="Times New Roman" w:cs="Times New Roman"/>
          <w:b/>
          <w:sz w:val="24"/>
          <w:szCs w:val="24"/>
        </w:rPr>
      </w:pPr>
    </w:p>
    <w:p w:rsidR="00B169BC" w:rsidRDefault="00B169BC" w:rsidP="00B169BC">
      <w:pPr>
        <w:spacing w:after="0" w:line="240" w:lineRule="auto"/>
        <w:rPr>
          <w:rFonts w:ascii="Times New Roman" w:hAnsi="Times New Roman" w:cs="Times New Roman"/>
          <w:b/>
          <w:sz w:val="24"/>
          <w:szCs w:val="24"/>
        </w:rPr>
      </w:pPr>
    </w:p>
    <w:p w:rsidR="00B169BC" w:rsidRDefault="00B169BC" w:rsidP="00B169BC">
      <w:pPr>
        <w:spacing w:after="0" w:line="240" w:lineRule="auto"/>
        <w:rPr>
          <w:rFonts w:ascii="Times New Roman" w:hAnsi="Times New Roman" w:cs="Times New Roman"/>
          <w:b/>
          <w:sz w:val="24"/>
          <w:szCs w:val="24"/>
        </w:rPr>
      </w:pPr>
    </w:p>
    <w:p w:rsidR="00B169BC" w:rsidRDefault="00B169BC" w:rsidP="00B169BC">
      <w:pPr>
        <w:spacing w:after="0" w:line="240" w:lineRule="auto"/>
        <w:rPr>
          <w:rFonts w:ascii="Times New Roman" w:hAnsi="Times New Roman" w:cs="Times New Roman"/>
          <w:b/>
          <w:sz w:val="24"/>
          <w:szCs w:val="24"/>
        </w:rPr>
      </w:pPr>
    </w:p>
    <w:p w:rsidR="00B169BC" w:rsidRDefault="00B169BC">
      <w:pPr>
        <w:rPr>
          <w:rFonts w:ascii="Times New Roman" w:hAnsi="Times New Roman" w:cs="Times New Roman"/>
          <w:b/>
          <w:sz w:val="24"/>
          <w:szCs w:val="24"/>
        </w:rPr>
      </w:pPr>
      <w:r>
        <w:rPr>
          <w:rFonts w:ascii="Times New Roman" w:hAnsi="Times New Roman" w:cs="Times New Roman"/>
          <w:b/>
          <w:sz w:val="24"/>
          <w:szCs w:val="24"/>
        </w:rPr>
        <w:br w:type="page"/>
      </w:r>
    </w:p>
    <w:p w:rsidR="00B169BC" w:rsidRDefault="00B169BC" w:rsidP="00B169BC">
      <w:pPr>
        <w:spacing w:after="0" w:line="240" w:lineRule="auto"/>
        <w:rPr>
          <w:rFonts w:ascii="Times New Roman" w:hAnsi="Times New Roman" w:cs="Times New Roman"/>
          <w:b/>
          <w:sz w:val="24"/>
          <w:szCs w:val="24"/>
        </w:rPr>
      </w:pPr>
    </w:p>
    <w:p w:rsidR="00B169BC" w:rsidRDefault="00B169BC" w:rsidP="00B169BC">
      <w:pPr>
        <w:spacing w:after="0" w:line="240" w:lineRule="auto"/>
        <w:rPr>
          <w:rFonts w:ascii="Times New Roman" w:hAnsi="Times New Roman" w:cs="Times New Roman"/>
          <w:b/>
          <w:sz w:val="24"/>
          <w:szCs w:val="24"/>
        </w:rPr>
      </w:pPr>
    </w:p>
    <w:p w:rsidR="009A640A" w:rsidRDefault="009A640A" w:rsidP="00B169BC">
      <w:pPr>
        <w:spacing w:after="0" w:line="240" w:lineRule="auto"/>
        <w:jc w:val="center"/>
        <w:rPr>
          <w:rFonts w:ascii="Times New Roman" w:hAnsi="Times New Roman" w:cs="Times New Roman"/>
          <w:b/>
          <w:sz w:val="24"/>
          <w:szCs w:val="24"/>
        </w:rPr>
      </w:pPr>
      <w:r w:rsidRPr="0018700B">
        <w:rPr>
          <w:rFonts w:ascii="Times New Roman" w:hAnsi="Times New Roman" w:cs="Times New Roman"/>
          <w:b/>
          <w:sz w:val="24"/>
          <w:szCs w:val="24"/>
        </w:rPr>
        <w:t>Introduction</w:t>
      </w:r>
    </w:p>
    <w:p w:rsidR="00B169BC" w:rsidRPr="0018700B" w:rsidRDefault="00B169BC" w:rsidP="00B169BC">
      <w:pPr>
        <w:spacing w:after="0" w:line="240" w:lineRule="auto"/>
        <w:jc w:val="center"/>
        <w:rPr>
          <w:rFonts w:ascii="Times New Roman" w:hAnsi="Times New Roman" w:cs="Times New Roman"/>
          <w:b/>
          <w:sz w:val="24"/>
          <w:szCs w:val="24"/>
        </w:rPr>
      </w:pPr>
    </w:p>
    <w:p w:rsidR="00595274" w:rsidRDefault="00F62158" w:rsidP="00B169BC">
      <w:pPr>
        <w:spacing w:after="0" w:line="240" w:lineRule="auto"/>
        <w:ind w:firstLine="720"/>
        <w:jc w:val="both"/>
        <w:rPr>
          <w:rFonts w:ascii="Times New Roman" w:hAnsi="Times New Roman" w:cs="Times New Roman"/>
          <w:sz w:val="24"/>
          <w:szCs w:val="24"/>
        </w:rPr>
      </w:pPr>
      <w:r w:rsidRPr="0018700B">
        <w:rPr>
          <w:rFonts w:ascii="Times New Roman" w:hAnsi="Times New Roman" w:cs="Times New Roman"/>
          <w:sz w:val="24"/>
          <w:szCs w:val="24"/>
        </w:rPr>
        <w:t xml:space="preserve">This </w:t>
      </w:r>
      <w:r w:rsidR="002B509F">
        <w:rPr>
          <w:rFonts w:ascii="Times New Roman" w:hAnsi="Times New Roman" w:cs="Times New Roman"/>
          <w:sz w:val="24"/>
          <w:szCs w:val="24"/>
        </w:rPr>
        <w:t>article</w:t>
      </w:r>
      <w:r w:rsidRPr="0018700B">
        <w:rPr>
          <w:rFonts w:ascii="Times New Roman" w:hAnsi="Times New Roman" w:cs="Times New Roman"/>
          <w:sz w:val="24"/>
          <w:szCs w:val="24"/>
        </w:rPr>
        <w:t xml:space="preserve"> explores</w:t>
      </w:r>
      <w:r w:rsidR="009A640A" w:rsidRPr="0018700B">
        <w:rPr>
          <w:rFonts w:ascii="Times New Roman" w:hAnsi="Times New Roman" w:cs="Times New Roman"/>
          <w:sz w:val="24"/>
          <w:szCs w:val="24"/>
        </w:rPr>
        <w:t xml:space="preserve"> </w:t>
      </w:r>
      <w:r w:rsidRPr="0018700B">
        <w:rPr>
          <w:rFonts w:ascii="Times New Roman" w:hAnsi="Times New Roman" w:cs="Times New Roman"/>
          <w:sz w:val="24"/>
          <w:szCs w:val="24"/>
        </w:rPr>
        <w:t>and gains</w:t>
      </w:r>
      <w:r w:rsidR="003B3D59" w:rsidRPr="0018700B">
        <w:rPr>
          <w:rFonts w:ascii="Times New Roman" w:hAnsi="Times New Roman" w:cs="Times New Roman"/>
          <w:sz w:val="24"/>
          <w:szCs w:val="24"/>
        </w:rPr>
        <w:t xml:space="preserve"> insights into </w:t>
      </w:r>
      <w:r w:rsidR="002B509F" w:rsidRPr="002B509F">
        <w:rPr>
          <w:rFonts w:ascii="Times New Roman" w:hAnsi="Times New Roman" w:cs="Times New Roman"/>
          <w:sz w:val="24"/>
          <w:szCs w:val="24"/>
        </w:rPr>
        <w:t xml:space="preserve">the lived experiences of participating families </w:t>
      </w:r>
      <w:r w:rsidR="00C16F21" w:rsidRPr="00C16F21">
        <w:rPr>
          <w:rFonts w:ascii="Times New Roman" w:hAnsi="Times New Roman" w:cs="Times New Roman"/>
          <w:sz w:val="24"/>
          <w:szCs w:val="24"/>
          <w:lang w:bidi="en-US"/>
        </w:rPr>
        <w:t>of sub-Saharan African descent</w:t>
      </w:r>
      <w:r w:rsidR="00C16F21" w:rsidRPr="00C16F21">
        <w:rPr>
          <w:rFonts w:ascii="Times New Roman" w:hAnsi="Times New Roman" w:cs="Times New Roman"/>
          <w:sz w:val="24"/>
          <w:szCs w:val="24"/>
        </w:rPr>
        <w:t xml:space="preserve"> </w:t>
      </w:r>
      <w:r w:rsidR="002B509F" w:rsidRPr="002B509F">
        <w:rPr>
          <w:rFonts w:ascii="Times New Roman" w:hAnsi="Times New Roman" w:cs="Times New Roman"/>
          <w:sz w:val="24"/>
          <w:szCs w:val="24"/>
        </w:rPr>
        <w:t xml:space="preserve">and </w:t>
      </w:r>
      <w:r w:rsidR="002B509F">
        <w:rPr>
          <w:rFonts w:ascii="Times New Roman" w:hAnsi="Times New Roman" w:cs="Times New Roman"/>
          <w:sz w:val="24"/>
          <w:szCs w:val="24"/>
        </w:rPr>
        <w:t>early childhood educators</w:t>
      </w:r>
      <w:r w:rsidR="002B509F" w:rsidRPr="002B509F">
        <w:rPr>
          <w:rFonts w:ascii="Times New Roman" w:hAnsi="Times New Roman" w:cs="Times New Roman"/>
          <w:sz w:val="24"/>
          <w:szCs w:val="24"/>
        </w:rPr>
        <w:t xml:space="preserve"> as related to cultural and racial inclusio</w:t>
      </w:r>
      <w:r w:rsidR="002B509F">
        <w:rPr>
          <w:rFonts w:ascii="Times New Roman" w:hAnsi="Times New Roman" w:cs="Times New Roman"/>
          <w:sz w:val="24"/>
          <w:szCs w:val="24"/>
        </w:rPr>
        <w:t xml:space="preserve">n in early childhood settings </w:t>
      </w:r>
      <w:r w:rsidR="003B3D59" w:rsidRPr="0018700B">
        <w:rPr>
          <w:rFonts w:ascii="Times New Roman" w:hAnsi="Times New Roman" w:cs="Times New Roman"/>
          <w:sz w:val="24"/>
          <w:szCs w:val="24"/>
        </w:rPr>
        <w:t xml:space="preserve">in the South Eastern suburbs of Melbourne, Australia. </w:t>
      </w:r>
      <w:r w:rsidR="00DA1B0F" w:rsidRPr="0018700B">
        <w:rPr>
          <w:rFonts w:ascii="Times New Roman" w:hAnsi="Times New Roman" w:cs="Times New Roman"/>
          <w:sz w:val="24"/>
          <w:szCs w:val="24"/>
        </w:rPr>
        <w:t>We</w:t>
      </w:r>
      <w:r w:rsidR="003B3D59" w:rsidRPr="0018700B">
        <w:rPr>
          <w:rFonts w:ascii="Times New Roman" w:hAnsi="Times New Roman" w:cs="Times New Roman"/>
          <w:sz w:val="24"/>
          <w:szCs w:val="24"/>
        </w:rPr>
        <w:t xml:space="preserve"> conducted </w:t>
      </w:r>
      <w:r w:rsidR="00DA1B0F" w:rsidRPr="0018700B">
        <w:rPr>
          <w:rFonts w:ascii="Times New Roman" w:hAnsi="Times New Roman" w:cs="Times New Roman"/>
          <w:sz w:val="24"/>
          <w:szCs w:val="24"/>
        </w:rPr>
        <w:t xml:space="preserve">this study </w:t>
      </w:r>
      <w:r w:rsidR="00645991" w:rsidRPr="0018700B">
        <w:rPr>
          <w:rFonts w:ascii="Times New Roman" w:hAnsi="Times New Roman" w:cs="Times New Roman"/>
          <w:sz w:val="24"/>
          <w:szCs w:val="24"/>
        </w:rPr>
        <w:t>in light of</w:t>
      </w:r>
      <w:r w:rsidR="003302A9" w:rsidRPr="0018700B">
        <w:rPr>
          <w:rFonts w:ascii="Times New Roman" w:hAnsi="Times New Roman" w:cs="Times New Roman"/>
          <w:sz w:val="24"/>
          <w:szCs w:val="24"/>
        </w:rPr>
        <w:t xml:space="preserve"> </w:t>
      </w:r>
      <w:r w:rsidR="005065C4" w:rsidRPr="0018700B">
        <w:rPr>
          <w:rFonts w:ascii="Times New Roman" w:hAnsi="Times New Roman" w:cs="Times New Roman"/>
          <w:sz w:val="24"/>
          <w:szCs w:val="24"/>
        </w:rPr>
        <w:t xml:space="preserve">two Australian </w:t>
      </w:r>
      <w:r w:rsidR="003302A9" w:rsidRPr="0018700B">
        <w:rPr>
          <w:rFonts w:ascii="Times New Roman" w:hAnsi="Times New Roman" w:cs="Times New Roman"/>
          <w:sz w:val="24"/>
          <w:szCs w:val="24"/>
        </w:rPr>
        <w:t>new curriculum frameworks</w:t>
      </w:r>
      <w:r w:rsidR="005065C4" w:rsidRPr="0018700B">
        <w:rPr>
          <w:rFonts w:ascii="Times New Roman" w:hAnsi="Times New Roman" w:cs="Times New Roman"/>
          <w:sz w:val="24"/>
          <w:szCs w:val="24"/>
        </w:rPr>
        <w:t>:</w:t>
      </w:r>
      <w:r w:rsidR="003302A9" w:rsidRPr="0018700B">
        <w:rPr>
          <w:rFonts w:ascii="Times New Roman" w:hAnsi="Times New Roman" w:cs="Times New Roman"/>
          <w:sz w:val="24"/>
          <w:szCs w:val="24"/>
        </w:rPr>
        <w:t xml:space="preserve"> the Australian Early Years Learning Framework (</w:t>
      </w:r>
      <w:r w:rsidR="00645991" w:rsidRPr="0018700B">
        <w:rPr>
          <w:rFonts w:ascii="Times New Roman" w:hAnsi="Times New Roman" w:cs="Times New Roman"/>
          <w:sz w:val="24"/>
          <w:szCs w:val="24"/>
        </w:rPr>
        <w:t>EYLF</w:t>
      </w:r>
      <w:r w:rsidR="003302A9" w:rsidRPr="0018700B">
        <w:rPr>
          <w:rFonts w:ascii="Times New Roman" w:hAnsi="Times New Roman" w:cs="Times New Roman"/>
          <w:sz w:val="24"/>
          <w:szCs w:val="24"/>
        </w:rPr>
        <w:t>)</w:t>
      </w:r>
      <w:r w:rsidR="00645991" w:rsidRPr="0018700B">
        <w:rPr>
          <w:rFonts w:ascii="Times New Roman" w:hAnsi="Times New Roman" w:cs="Times New Roman"/>
          <w:sz w:val="24"/>
          <w:szCs w:val="24"/>
        </w:rPr>
        <w:t xml:space="preserve"> and </w:t>
      </w:r>
      <w:r w:rsidR="003302A9" w:rsidRPr="0018700B">
        <w:rPr>
          <w:rFonts w:ascii="Times New Roman" w:hAnsi="Times New Roman" w:cs="Times New Roman"/>
          <w:sz w:val="24"/>
          <w:szCs w:val="24"/>
        </w:rPr>
        <w:t>the Victorian Early Years Learning and Development Framework (</w:t>
      </w:r>
      <w:r w:rsidR="00645991" w:rsidRPr="0018700B">
        <w:rPr>
          <w:rFonts w:ascii="Times New Roman" w:hAnsi="Times New Roman" w:cs="Times New Roman"/>
          <w:sz w:val="24"/>
          <w:szCs w:val="24"/>
        </w:rPr>
        <w:t xml:space="preserve">VEYLDF), </w:t>
      </w:r>
      <w:r w:rsidR="00A46CE6" w:rsidRPr="0018700B">
        <w:rPr>
          <w:rFonts w:ascii="Times New Roman" w:hAnsi="Times New Roman" w:cs="Times New Roman"/>
          <w:sz w:val="24"/>
          <w:szCs w:val="24"/>
        </w:rPr>
        <w:t>taking into consideration, the</w:t>
      </w:r>
      <w:r w:rsidR="00645991" w:rsidRPr="0018700B">
        <w:rPr>
          <w:rFonts w:ascii="Times New Roman" w:hAnsi="Times New Roman" w:cs="Times New Roman"/>
          <w:sz w:val="24"/>
          <w:szCs w:val="24"/>
        </w:rPr>
        <w:t xml:space="preserve"> </w:t>
      </w:r>
      <w:r w:rsidR="003B3D59" w:rsidRPr="0018700B">
        <w:rPr>
          <w:rFonts w:ascii="Times New Roman" w:hAnsi="Times New Roman" w:cs="Times New Roman"/>
          <w:sz w:val="24"/>
          <w:szCs w:val="24"/>
        </w:rPr>
        <w:t xml:space="preserve">current dramatic shift in </w:t>
      </w:r>
      <w:r w:rsidR="00DA1B0F" w:rsidRPr="0018700B">
        <w:rPr>
          <w:rFonts w:ascii="Times New Roman" w:hAnsi="Times New Roman" w:cs="Times New Roman"/>
          <w:sz w:val="24"/>
          <w:szCs w:val="24"/>
        </w:rPr>
        <w:t xml:space="preserve">the population of </w:t>
      </w:r>
      <w:r w:rsidR="003B3D59" w:rsidRPr="0018700B">
        <w:rPr>
          <w:rFonts w:ascii="Times New Roman" w:hAnsi="Times New Roman" w:cs="Times New Roman"/>
          <w:sz w:val="24"/>
          <w:szCs w:val="24"/>
        </w:rPr>
        <w:t>children</w:t>
      </w:r>
      <w:r w:rsidR="009A640A" w:rsidRPr="0018700B">
        <w:rPr>
          <w:rFonts w:ascii="Times New Roman" w:hAnsi="Times New Roman" w:cs="Times New Roman"/>
          <w:sz w:val="24"/>
          <w:szCs w:val="24"/>
        </w:rPr>
        <w:t xml:space="preserve"> </w:t>
      </w:r>
      <w:r w:rsidR="003B3D59" w:rsidRPr="0018700B">
        <w:rPr>
          <w:rFonts w:ascii="Times New Roman" w:hAnsi="Times New Roman" w:cs="Times New Roman"/>
          <w:sz w:val="24"/>
          <w:szCs w:val="24"/>
        </w:rPr>
        <w:t xml:space="preserve">from </w:t>
      </w:r>
      <w:r w:rsidR="00DA1B0F" w:rsidRPr="0018700B">
        <w:rPr>
          <w:rFonts w:ascii="Times New Roman" w:hAnsi="Times New Roman" w:cs="Times New Roman"/>
          <w:sz w:val="24"/>
          <w:szCs w:val="24"/>
        </w:rPr>
        <w:t xml:space="preserve">diverse countries </w:t>
      </w:r>
      <w:r w:rsidRPr="0018700B">
        <w:rPr>
          <w:rFonts w:ascii="Times New Roman" w:hAnsi="Times New Roman" w:cs="Times New Roman"/>
          <w:sz w:val="24"/>
          <w:szCs w:val="24"/>
        </w:rPr>
        <w:t>accessing</w:t>
      </w:r>
      <w:r w:rsidR="003B3D59" w:rsidRPr="0018700B">
        <w:rPr>
          <w:rFonts w:ascii="Times New Roman" w:hAnsi="Times New Roman" w:cs="Times New Roman"/>
          <w:sz w:val="24"/>
          <w:szCs w:val="24"/>
        </w:rPr>
        <w:t xml:space="preserve"> t</w:t>
      </w:r>
      <w:r w:rsidR="002B0EAF" w:rsidRPr="0018700B">
        <w:rPr>
          <w:rFonts w:ascii="Times New Roman" w:hAnsi="Times New Roman" w:cs="Times New Roman"/>
          <w:sz w:val="24"/>
          <w:szCs w:val="24"/>
        </w:rPr>
        <w:t xml:space="preserve">wenty-first century early childhood </w:t>
      </w:r>
      <w:r w:rsidR="003B3D59" w:rsidRPr="0018700B">
        <w:rPr>
          <w:rFonts w:ascii="Times New Roman" w:hAnsi="Times New Roman" w:cs="Times New Roman"/>
          <w:sz w:val="24"/>
          <w:szCs w:val="24"/>
        </w:rPr>
        <w:t xml:space="preserve">education </w:t>
      </w:r>
      <w:r w:rsidR="00B11FA8" w:rsidRPr="0018700B">
        <w:rPr>
          <w:rFonts w:ascii="Times New Roman" w:hAnsi="Times New Roman" w:cs="Times New Roman"/>
          <w:sz w:val="24"/>
          <w:szCs w:val="24"/>
        </w:rPr>
        <w:t>centers</w:t>
      </w:r>
      <w:r w:rsidR="002B0EAF" w:rsidRPr="0018700B">
        <w:rPr>
          <w:rFonts w:ascii="Times New Roman" w:hAnsi="Times New Roman" w:cs="Times New Roman"/>
          <w:sz w:val="24"/>
          <w:szCs w:val="24"/>
        </w:rPr>
        <w:t xml:space="preserve"> in Australia</w:t>
      </w:r>
      <w:r w:rsidR="003B3D59" w:rsidRPr="0018700B">
        <w:rPr>
          <w:rFonts w:ascii="Times New Roman" w:hAnsi="Times New Roman" w:cs="Times New Roman"/>
          <w:sz w:val="24"/>
          <w:szCs w:val="24"/>
        </w:rPr>
        <w:t>.</w:t>
      </w:r>
      <w:r w:rsidR="00C21A11">
        <w:rPr>
          <w:rFonts w:ascii="Times New Roman" w:hAnsi="Times New Roman" w:cs="Times New Roman"/>
          <w:sz w:val="24"/>
          <w:szCs w:val="24"/>
        </w:rPr>
        <w:t xml:space="preserve"> </w:t>
      </w:r>
      <w:r w:rsidR="00DA1B0F" w:rsidRPr="0018700B">
        <w:rPr>
          <w:rFonts w:ascii="Times New Roman" w:hAnsi="Times New Roman" w:cs="Times New Roman"/>
          <w:sz w:val="24"/>
          <w:szCs w:val="24"/>
        </w:rPr>
        <w:t xml:space="preserve">We selected </w:t>
      </w:r>
      <w:r w:rsidR="00C16F21" w:rsidRPr="002B509F">
        <w:rPr>
          <w:rFonts w:ascii="Times New Roman" w:hAnsi="Times New Roman" w:cs="Times New Roman"/>
          <w:sz w:val="24"/>
          <w:szCs w:val="24"/>
        </w:rPr>
        <w:t xml:space="preserve">families </w:t>
      </w:r>
      <w:r w:rsidR="00C16F21" w:rsidRPr="00C16F21">
        <w:rPr>
          <w:rFonts w:ascii="Times New Roman" w:hAnsi="Times New Roman" w:cs="Times New Roman"/>
          <w:sz w:val="24"/>
          <w:szCs w:val="24"/>
          <w:lang w:bidi="en-US"/>
        </w:rPr>
        <w:t>of sub-Saharan African descent</w:t>
      </w:r>
      <w:r w:rsidR="00C16F21" w:rsidRPr="0018700B">
        <w:rPr>
          <w:rFonts w:ascii="Times New Roman" w:hAnsi="Times New Roman" w:cs="Times New Roman"/>
          <w:sz w:val="24"/>
          <w:szCs w:val="24"/>
        </w:rPr>
        <w:t xml:space="preserve"> </w:t>
      </w:r>
      <w:r w:rsidR="00BA06FD" w:rsidRPr="0018700B">
        <w:rPr>
          <w:rFonts w:ascii="Times New Roman" w:hAnsi="Times New Roman" w:cs="Times New Roman"/>
          <w:sz w:val="24"/>
          <w:szCs w:val="24"/>
        </w:rPr>
        <w:t xml:space="preserve">whose </w:t>
      </w:r>
      <w:r w:rsidR="00DA1B0F" w:rsidRPr="0018700B">
        <w:rPr>
          <w:rFonts w:ascii="Times New Roman" w:hAnsi="Times New Roman" w:cs="Times New Roman"/>
          <w:sz w:val="24"/>
          <w:szCs w:val="24"/>
        </w:rPr>
        <w:t xml:space="preserve">children </w:t>
      </w:r>
      <w:r w:rsidR="00BA06FD" w:rsidRPr="0018700B">
        <w:rPr>
          <w:rFonts w:ascii="Times New Roman" w:hAnsi="Times New Roman" w:cs="Times New Roman"/>
          <w:sz w:val="24"/>
          <w:szCs w:val="24"/>
        </w:rPr>
        <w:t xml:space="preserve">attend preschools </w:t>
      </w:r>
      <w:r w:rsidR="00DA1B0F" w:rsidRPr="0018700B">
        <w:rPr>
          <w:rFonts w:ascii="Times New Roman" w:hAnsi="Times New Roman" w:cs="Times New Roman"/>
          <w:sz w:val="24"/>
          <w:szCs w:val="24"/>
        </w:rPr>
        <w:t>as the focus of study</w:t>
      </w:r>
      <w:r w:rsidR="005065C4" w:rsidRPr="0018700B">
        <w:rPr>
          <w:rFonts w:ascii="Times New Roman" w:hAnsi="Times New Roman" w:cs="Times New Roman"/>
          <w:sz w:val="24"/>
          <w:szCs w:val="24"/>
        </w:rPr>
        <w:t xml:space="preserve"> because they were described in </w:t>
      </w:r>
      <w:r w:rsidR="008B0ABF" w:rsidRPr="0018700B">
        <w:rPr>
          <w:rFonts w:ascii="Times New Roman" w:hAnsi="Times New Roman" w:cs="Times New Roman"/>
          <w:sz w:val="24"/>
          <w:szCs w:val="24"/>
        </w:rPr>
        <w:t>previous research findings</w:t>
      </w:r>
      <w:r w:rsidR="005065C4" w:rsidRPr="0018700B">
        <w:rPr>
          <w:rFonts w:ascii="Times New Roman" w:hAnsi="Times New Roman" w:cs="Times New Roman"/>
          <w:sz w:val="24"/>
          <w:szCs w:val="24"/>
        </w:rPr>
        <w:t xml:space="preserve"> </w:t>
      </w:r>
      <w:r w:rsidR="008073DE">
        <w:rPr>
          <w:rFonts w:ascii="Times New Roman" w:hAnsi="Times New Roman" w:cs="Times New Roman"/>
          <w:sz w:val="24"/>
          <w:szCs w:val="24"/>
        </w:rPr>
        <w:t xml:space="preserve">and the Australian media </w:t>
      </w:r>
      <w:r w:rsidR="00874F69" w:rsidRPr="0018700B">
        <w:rPr>
          <w:rFonts w:ascii="Times New Roman" w:hAnsi="Times New Roman" w:cs="Times New Roman"/>
          <w:sz w:val="24"/>
          <w:szCs w:val="24"/>
        </w:rPr>
        <w:t xml:space="preserve">as vulnerable </w:t>
      </w:r>
      <w:r w:rsidR="00543E62" w:rsidRPr="0018700B">
        <w:rPr>
          <w:rFonts w:ascii="Times New Roman" w:hAnsi="Times New Roman" w:cs="Times New Roman"/>
          <w:sz w:val="24"/>
          <w:szCs w:val="24"/>
        </w:rPr>
        <w:t>in view of the</w:t>
      </w:r>
      <w:r w:rsidR="00874F69" w:rsidRPr="0018700B">
        <w:rPr>
          <w:rFonts w:ascii="Times New Roman" w:hAnsi="Times New Roman" w:cs="Times New Roman"/>
          <w:sz w:val="24"/>
          <w:szCs w:val="24"/>
        </w:rPr>
        <w:t xml:space="preserve"> overt </w:t>
      </w:r>
      <w:r w:rsidR="008B0ABF" w:rsidRPr="0018700B">
        <w:rPr>
          <w:rFonts w:ascii="Times New Roman" w:hAnsi="Times New Roman" w:cs="Times New Roman"/>
          <w:sz w:val="24"/>
          <w:szCs w:val="24"/>
        </w:rPr>
        <w:t>racial discrimination</w:t>
      </w:r>
      <w:r w:rsidR="005035EB" w:rsidRPr="0018700B">
        <w:rPr>
          <w:rFonts w:ascii="Times New Roman" w:hAnsi="Times New Roman" w:cs="Times New Roman"/>
          <w:sz w:val="24"/>
          <w:szCs w:val="24"/>
        </w:rPr>
        <w:t xml:space="preserve"> </w:t>
      </w:r>
      <w:r w:rsidR="00543E62" w:rsidRPr="0018700B">
        <w:rPr>
          <w:rFonts w:ascii="Times New Roman" w:hAnsi="Times New Roman" w:cs="Times New Roman"/>
          <w:sz w:val="24"/>
          <w:szCs w:val="24"/>
        </w:rPr>
        <w:t xml:space="preserve">they face as a people </w:t>
      </w:r>
      <w:r w:rsidR="005035EB" w:rsidRPr="0018700B">
        <w:rPr>
          <w:rFonts w:ascii="Times New Roman" w:hAnsi="Times New Roman" w:cs="Times New Roman"/>
          <w:sz w:val="24"/>
          <w:szCs w:val="24"/>
        </w:rPr>
        <w:t xml:space="preserve">(Due, </w:t>
      </w:r>
      <w:r w:rsidR="00874F69" w:rsidRPr="0018700B">
        <w:rPr>
          <w:rFonts w:ascii="Times New Roman" w:hAnsi="Times New Roman" w:cs="Times New Roman"/>
          <w:sz w:val="24"/>
          <w:szCs w:val="24"/>
        </w:rPr>
        <w:t>2008;</w:t>
      </w:r>
      <w:r w:rsidR="008B0ABF" w:rsidRPr="0018700B">
        <w:rPr>
          <w:rFonts w:ascii="Times New Roman" w:hAnsi="Times New Roman" w:cs="Times New Roman"/>
          <w:sz w:val="24"/>
          <w:szCs w:val="24"/>
        </w:rPr>
        <w:t xml:space="preserve"> </w:t>
      </w:r>
      <w:r w:rsidR="00874F69" w:rsidRPr="0018700B">
        <w:rPr>
          <w:rFonts w:ascii="Times New Roman" w:hAnsi="Times New Roman" w:cs="Times New Roman"/>
          <w:sz w:val="24"/>
          <w:szCs w:val="24"/>
          <w:lang w:val="en-AU"/>
        </w:rPr>
        <w:t xml:space="preserve">Farouque &amp; Cooke, 2007). </w:t>
      </w:r>
      <w:r w:rsidR="00C36B1E">
        <w:rPr>
          <w:rFonts w:ascii="Times New Roman" w:hAnsi="Times New Roman" w:cs="Times New Roman"/>
          <w:sz w:val="24"/>
          <w:szCs w:val="24"/>
          <w:lang w:val="en-AU"/>
        </w:rPr>
        <w:t xml:space="preserve">The </w:t>
      </w:r>
      <w:r w:rsidR="00C36B1E">
        <w:rPr>
          <w:rFonts w:ascii="Times New Roman" w:hAnsi="Times New Roman" w:cs="Times New Roman"/>
          <w:sz w:val="24"/>
          <w:szCs w:val="24"/>
        </w:rPr>
        <w:t>r</w:t>
      </w:r>
      <w:r w:rsidR="00D4473A" w:rsidRPr="0018700B">
        <w:rPr>
          <w:rFonts w:ascii="Times New Roman" w:hAnsi="Times New Roman" w:cs="Times New Roman"/>
          <w:sz w:val="24"/>
          <w:szCs w:val="24"/>
        </w:rPr>
        <w:t>esearch</w:t>
      </w:r>
      <w:r w:rsidR="008B0ABF" w:rsidRPr="0018700B">
        <w:rPr>
          <w:rFonts w:ascii="Times New Roman" w:hAnsi="Times New Roman" w:cs="Times New Roman"/>
          <w:sz w:val="24"/>
          <w:szCs w:val="24"/>
        </w:rPr>
        <w:t xml:space="preserve"> report by the Victorian Equal Opportunity </w:t>
      </w:r>
      <w:r w:rsidR="00D4473A" w:rsidRPr="0018700B">
        <w:rPr>
          <w:rFonts w:ascii="Times New Roman" w:hAnsi="Times New Roman" w:cs="Times New Roman"/>
          <w:sz w:val="24"/>
          <w:szCs w:val="24"/>
        </w:rPr>
        <w:t xml:space="preserve">and </w:t>
      </w:r>
      <w:r w:rsidR="008B0ABF" w:rsidRPr="0018700B">
        <w:rPr>
          <w:rFonts w:ascii="Times New Roman" w:hAnsi="Times New Roman" w:cs="Times New Roman"/>
          <w:sz w:val="24"/>
          <w:szCs w:val="24"/>
        </w:rPr>
        <w:t xml:space="preserve">Human Rights Commission </w:t>
      </w:r>
      <w:r w:rsidR="00874F69" w:rsidRPr="0018700B">
        <w:rPr>
          <w:rFonts w:ascii="Times New Roman" w:hAnsi="Times New Roman" w:cs="Times New Roman"/>
          <w:sz w:val="24"/>
          <w:szCs w:val="24"/>
        </w:rPr>
        <w:t xml:space="preserve">(VEOHRC) also </w:t>
      </w:r>
      <w:r w:rsidR="008B0ABF" w:rsidRPr="0018700B">
        <w:rPr>
          <w:rFonts w:ascii="Times New Roman" w:hAnsi="Times New Roman" w:cs="Times New Roman"/>
          <w:sz w:val="24"/>
          <w:szCs w:val="24"/>
        </w:rPr>
        <w:t>found that many Sudanese in Australian schools encounter</w:t>
      </w:r>
      <w:r w:rsidR="00874F69" w:rsidRPr="0018700B">
        <w:rPr>
          <w:rFonts w:ascii="Times New Roman" w:hAnsi="Times New Roman" w:cs="Times New Roman"/>
          <w:sz w:val="24"/>
          <w:szCs w:val="24"/>
        </w:rPr>
        <w:t>ed</w:t>
      </w:r>
      <w:r w:rsidR="008B0ABF" w:rsidRPr="0018700B">
        <w:rPr>
          <w:rFonts w:ascii="Times New Roman" w:hAnsi="Times New Roman" w:cs="Times New Roman"/>
          <w:sz w:val="24"/>
          <w:szCs w:val="24"/>
        </w:rPr>
        <w:t xml:space="preserve"> structural and interpersonal discrimination which </w:t>
      </w:r>
      <w:r w:rsidR="00874F69" w:rsidRPr="0018700B">
        <w:rPr>
          <w:rFonts w:ascii="Times New Roman" w:hAnsi="Times New Roman" w:cs="Times New Roman"/>
          <w:sz w:val="24"/>
          <w:szCs w:val="24"/>
        </w:rPr>
        <w:t>often caused</w:t>
      </w:r>
      <w:r w:rsidR="008B0ABF" w:rsidRPr="0018700B">
        <w:rPr>
          <w:rFonts w:ascii="Times New Roman" w:hAnsi="Times New Roman" w:cs="Times New Roman"/>
          <w:sz w:val="24"/>
          <w:szCs w:val="24"/>
        </w:rPr>
        <w:t xml:space="preserve"> them to leave the </w:t>
      </w:r>
      <w:r w:rsidR="00D4473A" w:rsidRPr="0018700B">
        <w:rPr>
          <w:rFonts w:ascii="Times New Roman" w:hAnsi="Times New Roman" w:cs="Times New Roman"/>
          <w:sz w:val="24"/>
          <w:szCs w:val="24"/>
        </w:rPr>
        <w:t>education system altogether</w:t>
      </w:r>
      <w:r w:rsidR="008B0ABF" w:rsidRPr="0018700B">
        <w:rPr>
          <w:rFonts w:ascii="Times New Roman" w:hAnsi="Times New Roman" w:cs="Times New Roman"/>
          <w:sz w:val="24"/>
          <w:szCs w:val="24"/>
        </w:rPr>
        <w:t xml:space="preserve"> despite the aspirations of their families and communities</w:t>
      </w:r>
      <w:r w:rsidR="00D4473A" w:rsidRPr="0018700B">
        <w:rPr>
          <w:rFonts w:ascii="Times New Roman" w:hAnsi="Times New Roman" w:cs="Times New Roman"/>
          <w:sz w:val="24"/>
          <w:szCs w:val="24"/>
        </w:rPr>
        <w:t xml:space="preserve"> </w:t>
      </w:r>
      <w:r w:rsidR="00321751" w:rsidRPr="0018700B">
        <w:rPr>
          <w:rFonts w:ascii="Times New Roman" w:hAnsi="Times New Roman" w:cs="Times New Roman"/>
          <w:sz w:val="24"/>
          <w:szCs w:val="24"/>
        </w:rPr>
        <w:t xml:space="preserve">for them </w:t>
      </w:r>
      <w:r w:rsidR="00D4473A" w:rsidRPr="0018700B">
        <w:rPr>
          <w:rFonts w:ascii="Times New Roman" w:hAnsi="Times New Roman" w:cs="Times New Roman"/>
          <w:sz w:val="24"/>
          <w:szCs w:val="24"/>
        </w:rPr>
        <w:t>to persist and succeed</w:t>
      </w:r>
      <w:r w:rsidR="00D4473A" w:rsidRPr="0018700B">
        <w:rPr>
          <w:rFonts w:ascii="Times New Roman" w:hAnsi="Times New Roman" w:cs="Times New Roman"/>
          <w:sz w:val="24"/>
          <w:szCs w:val="24"/>
          <w:lang w:val="en-AU"/>
        </w:rPr>
        <w:t xml:space="preserve"> (</w:t>
      </w:r>
      <w:r w:rsidR="00874F69" w:rsidRPr="0018700B">
        <w:rPr>
          <w:rFonts w:ascii="Times New Roman" w:hAnsi="Times New Roman" w:cs="Times New Roman"/>
          <w:sz w:val="24"/>
          <w:szCs w:val="24"/>
          <w:lang w:val="en-AU"/>
        </w:rPr>
        <w:t>VEOHRC</w:t>
      </w:r>
      <w:r w:rsidR="00D4473A" w:rsidRPr="0018700B">
        <w:rPr>
          <w:rFonts w:ascii="Times New Roman" w:hAnsi="Times New Roman" w:cs="Times New Roman"/>
          <w:sz w:val="24"/>
          <w:szCs w:val="24"/>
        </w:rPr>
        <w:t>, 2008)</w:t>
      </w:r>
      <w:r w:rsidR="008B0ABF" w:rsidRPr="0018700B">
        <w:rPr>
          <w:rFonts w:ascii="Times New Roman" w:hAnsi="Times New Roman" w:cs="Times New Roman"/>
          <w:sz w:val="24"/>
          <w:szCs w:val="24"/>
        </w:rPr>
        <w:t xml:space="preserve">. </w:t>
      </w:r>
      <w:r w:rsidR="00543E62" w:rsidRPr="0018700B">
        <w:rPr>
          <w:rFonts w:ascii="Times New Roman" w:hAnsi="Times New Roman" w:cs="Times New Roman"/>
          <w:sz w:val="24"/>
          <w:szCs w:val="24"/>
        </w:rPr>
        <w:t>This e</w:t>
      </w:r>
      <w:r w:rsidR="008B0ABF" w:rsidRPr="0018700B">
        <w:rPr>
          <w:rFonts w:ascii="Times New Roman" w:hAnsi="Times New Roman" w:cs="Times New Roman"/>
          <w:sz w:val="24"/>
          <w:szCs w:val="24"/>
        </w:rPr>
        <w:t xml:space="preserve">arly </w:t>
      </w:r>
      <w:r w:rsidR="00D4473A" w:rsidRPr="0018700B">
        <w:rPr>
          <w:rFonts w:ascii="Times New Roman" w:hAnsi="Times New Roman" w:cs="Times New Roman"/>
          <w:sz w:val="24"/>
          <w:szCs w:val="24"/>
        </w:rPr>
        <w:t xml:space="preserve">termination of education </w:t>
      </w:r>
      <w:r w:rsidR="008B0ABF" w:rsidRPr="0018700B">
        <w:rPr>
          <w:rFonts w:ascii="Times New Roman" w:hAnsi="Times New Roman" w:cs="Times New Roman"/>
          <w:sz w:val="24"/>
          <w:szCs w:val="24"/>
        </w:rPr>
        <w:t xml:space="preserve">is a primary risk factor in a cycle of disadvantage. </w:t>
      </w:r>
      <w:r w:rsidR="00D4473A" w:rsidRPr="0018700B">
        <w:rPr>
          <w:rFonts w:ascii="Times New Roman" w:hAnsi="Times New Roman" w:cs="Times New Roman"/>
          <w:sz w:val="24"/>
          <w:szCs w:val="24"/>
        </w:rPr>
        <w:t>Other Africans</w:t>
      </w:r>
      <w:r w:rsidR="008B0ABF" w:rsidRPr="0018700B">
        <w:rPr>
          <w:rFonts w:ascii="Times New Roman" w:hAnsi="Times New Roman" w:cs="Times New Roman"/>
          <w:sz w:val="24"/>
          <w:szCs w:val="24"/>
        </w:rPr>
        <w:t xml:space="preserve"> reported experiences of hostility in the school grounds from </w:t>
      </w:r>
      <w:r w:rsidR="00D4473A" w:rsidRPr="0018700B">
        <w:rPr>
          <w:rFonts w:ascii="Times New Roman" w:hAnsi="Times New Roman" w:cs="Times New Roman"/>
          <w:sz w:val="24"/>
          <w:szCs w:val="24"/>
        </w:rPr>
        <w:t xml:space="preserve">White peers demonstrating </w:t>
      </w:r>
      <w:r w:rsidR="008B0ABF" w:rsidRPr="0018700B">
        <w:rPr>
          <w:rFonts w:ascii="Times New Roman" w:hAnsi="Times New Roman" w:cs="Times New Roman"/>
          <w:sz w:val="24"/>
          <w:szCs w:val="24"/>
        </w:rPr>
        <w:t>an underlying unease in racism in some schools</w:t>
      </w:r>
      <w:r w:rsidR="007D6867" w:rsidRPr="0018700B">
        <w:rPr>
          <w:rFonts w:ascii="Times New Roman" w:hAnsi="Times New Roman" w:cs="Times New Roman"/>
          <w:sz w:val="24"/>
          <w:szCs w:val="24"/>
        </w:rPr>
        <w:t xml:space="preserve"> </w:t>
      </w:r>
      <w:r w:rsidR="00A46CE6" w:rsidRPr="0018700B">
        <w:rPr>
          <w:rFonts w:ascii="Times New Roman" w:hAnsi="Times New Roman" w:cs="Times New Roman"/>
          <w:sz w:val="24"/>
          <w:szCs w:val="24"/>
        </w:rPr>
        <w:t>(Agbenyega &amp; Peers, 2010</w:t>
      </w:r>
      <w:r w:rsidR="00D4473A" w:rsidRPr="0018700B">
        <w:rPr>
          <w:rFonts w:ascii="Times New Roman" w:hAnsi="Times New Roman" w:cs="Times New Roman"/>
          <w:sz w:val="24"/>
          <w:szCs w:val="24"/>
          <w:lang w:val="en-AU"/>
        </w:rPr>
        <w:t xml:space="preserve">, </w:t>
      </w:r>
      <w:r w:rsidR="00874F69" w:rsidRPr="0018700B">
        <w:rPr>
          <w:rFonts w:ascii="Times New Roman" w:hAnsi="Times New Roman" w:cs="Times New Roman"/>
          <w:sz w:val="24"/>
          <w:szCs w:val="24"/>
          <w:lang w:val="en-AU"/>
        </w:rPr>
        <w:t>VEOHRC, 2008</w:t>
      </w:r>
      <w:r w:rsidR="00192124" w:rsidRPr="0018700B">
        <w:rPr>
          <w:rFonts w:ascii="Times New Roman" w:hAnsi="Times New Roman" w:cs="Times New Roman"/>
          <w:sz w:val="24"/>
          <w:szCs w:val="24"/>
          <w:lang w:val="en-AU"/>
        </w:rPr>
        <w:t>).</w:t>
      </w:r>
    </w:p>
    <w:p w:rsidR="00595274" w:rsidRDefault="00F62158" w:rsidP="00B169BC">
      <w:pPr>
        <w:spacing w:after="0" w:line="240" w:lineRule="auto"/>
        <w:ind w:firstLine="720"/>
        <w:jc w:val="both"/>
        <w:rPr>
          <w:rFonts w:ascii="Times New Roman" w:hAnsi="Times New Roman" w:cs="Times New Roman"/>
          <w:sz w:val="24"/>
          <w:szCs w:val="24"/>
        </w:rPr>
      </w:pPr>
      <w:r w:rsidRPr="0018700B">
        <w:rPr>
          <w:rFonts w:ascii="Times New Roman" w:hAnsi="Times New Roman" w:cs="Times New Roman"/>
          <w:sz w:val="24"/>
          <w:szCs w:val="24"/>
        </w:rPr>
        <w:t xml:space="preserve">The first section of this </w:t>
      </w:r>
      <w:r w:rsidR="003C67C1" w:rsidRPr="0018700B">
        <w:rPr>
          <w:rFonts w:ascii="Times New Roman" w:hAnsi="Times New Roman" w:cs="Times New Roman"/>
          <w:sz w:val="24"/>
          <w:szCs w:val="24"/>
        </w:rPr>
        <w:t>article</w:t>
      </w:r>
      <w:r w:rsidRPr="0018700B">
        <w:rPr>
          <w:rFonts w:ascii="Times New Roman" w:hAnsi="Times New Roman" w:cs="Times New Roman"/>
          <w:sz w:val="24"/>
          <w:szCs w:val="24"/>
        </w:rPr>
        <w:t xml:space="preserve"> </w:t>
      </w:r>
      <w:r w:rsidR="00192124" w:rsidRPr="0018700B">
        <w:rPr>
          <w:rFonts w:ascii="Times New Roman" w:hAnsi="Times New Roman" w:cs="Times New Roman"/>
          <w:sz w:val="24"/>
          <w:szCs w:val="24"/>
        </w:rPr>
        <w:t xml:space="preserve">briefly </w:t>
      </w:r>
      <w:r w:rsidRPr="0018700B">
        <w:rPr>
          <w:rFonts w:ascii="Times New Roman" w:hAnsi="Times New Roman" w:cs="Times New Roman"/>
          <w:sz w:val="24"/>
          <w:szCs w:val="24"/>
        </w:rPr>
        <w:t xml:space="preserve">introduces the </w:t>
      </w:r>
      <w:r w:rsidR="002E716C" w:rsidRPr="0018700B">
        <w:rPr>
          <w:rFonts w:ascii="Times New Roman" w:hAnsi="Times New Roman" w:cs="Times New Roman"/>
          <w:sz w:val="24"/>
          <w:szCs w:val="24"/>
        </w:rPr>
        <w:t>EYLF and VEYLDF and their</w:t>
      </w:r>
      <w:r w:rsidRPr="0018700B">
        <w:rPr>
          <w:rFonts w:ascii="Times New Roman" w:hAnsi="Times New Roman" w:cs="Times New Roman"/>
          <w:sz w:val="24"/>
          <w:szCs w:val="24"/>
        </w:rPr>
        <w:t xml:space="preserve"> main</w:t>
      </w:r>
      <w:r w:rsidR="002E716C" w:rsidRPr="0018700B">
        <w:rPr>
          <w:rFonts w:ascii="Times New Roman" w:hAnsi="Times New Roman" w:cs="Times New Roman"/>
          <w:sz w:val="24"/>
          <w:szCs w:val="24"/>
        </w:rPr>
        <w:t xml:space="preserve"> principles and how these </w:t>
      </w:r>
      <w:r w:rsidR="00C21A11">
        <w:rPr>
          <w:rFonts w:ascii="Times New Roman" w:hAnsi="Times New Roman" w:cs="Times New Roman"/>
          <w:sz w:val="24"/>
          <w:szCs w:val="24"/>
        </w:rPr>
        <w:t xml:space="preserve">framework </w:t>
      </w:r>
      <w:r w:rsidR="002E716C" w:rsidRPr="0018700B">
        <w:rPr>
          <w:rFonts w:ascii="Times New Roman" w:hAnsi="Times New Roman" w:cs="Times New Roman"/>
          <w:sz w:val="24"/>
          <w:szCs w:val="24"/>
        </w:rPr>
        <w:t>articulate</w:t>
      </w:r>
      <w:r w:rsidRPr="0018700B">
        <w:rPr>
          <w:rFonts w:ascii="Times New Roman" w:hAnsi="Times New Roman" w:cs="Times New Roman"/>
          <w:sz w:val="24"/>
          <w:szCs w:val="24"/>
        </w:rPr>
        <w:t xml:space="preserve"> the whole school a</w:t>
      </w:r>
      <w:r w:rsidR="005D74E3" w:rsidRPr="0018700B">
        <w:rPr>
          <w:rFonts w:ascii="Times New Roman" w:hAnsi="Times New Roman" w:cs="Times New Roman"/>
          <w:sz w:val="24"/>
          <w:szCs w:val="24"/>
        </w:rPr>
        <w:t>pproach to early years inclusive education</w:t>
      </w:r>
      <w:r w:rsidRPr="0018700B">
        <w:rPr>
          <w:rFonts w:ascii="Times New Roman" w:hAnsi="Times New Roman" w:cs="Times New Roman"/>
          <w:sz w:val="24"/>
          <w:szCs w:val="24"/>
        </w:rPr>
        <w:t>.</w:t>
      </w:r>
      <w:r w:rsidR="005D74E3" w:rsidRPr="0018700B">
        <w:rPr>
          <w:rFonts w:ascii="Times New Roman" w:hAnsi="Times New Roman" w:cs="Times New Roman"/>
          <w:sz w:val="24"/>
          <w:szCs w:val="24"/>
        </w:rPr>
        <w:t xml:space="preserve"> </w:t>
      </w:r>
      <w:r w:rsidRPr="0018700B">
        <w:rPr>
          <w:rFonts w:ascii="Times New Roman" w:hAnsi="Times New Roman" w:cs="Times New Roman"/>
          <w:sz w:val="24"/>
          <w:szCs w:val="24"/>
        </w:rPr>
        <w:t xml:space="preserve">The second part of the </w:t>
      </w:r>
      <w:r w:rsidR="003C67C1" w:rsidRPr="0018700B">
        <w:rPr>
          <w:rFonts w:ascii="Times New Roman" w:hAnsi="Times New Roman" w:cs="Times New Roman"/>
          <w:sz w:val="24"/>
          <w:szCs w:val="24"/>
        </w:rPr>
        <w:t>article</w:t>
      </w:r>
      <w:r w:rsidRPr="0018700B">
        <w:rPr>
          <w:rFonts w:ascii="Times New Roman" w:hAnsi="Times New Roman" w:cs="Times New Roman"/>
          <w:sz w:val="24"/>
          <w:szCs w:val="24"/>
        </w:rPr>
        <w:t xml:space="preserve"> </w:t>
      </w:r>
      <w:r w:rsidR="00195448" w:rsidRPr="0018700B">
        <w:rPr>
          <w:rFonts w:ascii="Times New Roman" w:hAnsi="Times New Roman" w:cs="Times New Roman"/>
          <w:sz w:val="24"/>
          <w:szCs w:val="24"/>
        </w:rPr>
        <w:t>introduces</w:t>
      </w:r>
      <w:r w:rsidRPr="0018700B">
        <w:rPr>
          <w:rFonts w:ascii="Times New Roman" w:hAnsi="Times New Roman" w:cs="Times New Roman"/>
          <w:sz w:val="24"/>
          <w:szCs w:val="24"/>
        </w:rPr>
        <w:t xml:space="preserve"> the theoretical and methodological approac</w:t>
      </w:r>
      <w:r w:rsidR="00C36B1E">
        <w:rPr>
          <w:rFonts w:ascii="Times New Roman" w:hAnsi="Times New Roman" w:cs="Times New Roman"/>
          <w:sz w:val="24"/>
          <w:szCs w:val="24"/>
        </w:rPr>
        <w:t>h to the study reported</w:t>
      </w:r>
      <w:r w:rsidRPr="0018700B">
        <w:rPr>
          <w:rFonts w:ascii="Times New Roman" w:hAnsi="Times New Roman" w:cs="Times New Roman"/>
          <w:sz w:val="24"/>
          <w:szCs w:val="24"/>
        </w:rPr>
        <w:t xml:space="preserve">. The final part reports on the findings </w:t>
      </w:r>
      <w:r w:rsidR="00C71B9D" w:rsidRPr="0018700B">
        <w:rPr>
          <w:rFonts w:ascii="Times New Roman" w:hAnsi="Times New Roman" w:cs="Times New Roman"/>
          <w:sz w:val="24"/>
          <w:szCs w:val="24"/>
        </w:rPr>
        <w:t xml:space="preserve">of </w:t>
      </w:r>
      <w:r w:rsidR="005D74E3" w:rsidRPr="0018700B">
        <w:rPr>
          <w:rFonts w:ascii="Times New Roman" w:hAnsi="Times New Roman" w:cs="Times New Roman"/>
          <w:sz w:val="24"/>
          <w:szCs w:val="24"/>
        </w:rPr>
        <w:t>the</w:t>
      </w:r>
      <w:r w:rsidR="00C71B9D" w:rsidRPr="0018700B">
        <w:rPr>
          <w:rFonts w:ascii="Times New Roman" w:hAnsi="Times New Roman" w:cs="Times New Roman"/>
          <w:sz w:val="24"/>
          <w:szCs w:val="24"/>
        </w:rPr>
        <w:t xml:space="preserve"> study in relation </w:t>
      </w:r>
      <w:r w:rsidR="00192124" w:rsidRPr="0018700B">
        <w:rPr>
          <w:rFonts w:ascii="Times New Roman" w:hAnsi="Times New Roman" w:cs="Times New Roman"/>
          <w:sz w:val="24"/>
          <w:szCs w:val="24"/>
        </w:rPr>
        <w:t xml:space="preserve">to </w:t>
      </w:r>
      <w:r w:rsidR="00C71B9D" w:rsidRPr="0018700B">
        <w:rPr>
          <w:rFonts w:ascii="Times New Roman" w:hAnsi="Times New Roman" w:cs="Times New Roman"/>
          <w:sz w:val="24"/>
          <w:szCs w:val="24"/>
        </w:rPr>
        <w:t xml:space="preserve">the </w:t>
      </w:r>
      <w:r w:rsidR="002E716C" w:rsidRPr="0018700B">
        <w:rPr>
          <w:rFonts w:ascii="Times New Roman" w:hAnsi="Times New Roman" w:cs="Times New Roman"/>
          <w:sz w:val="24"/>
          <w:szCs w:val="24"/>
        </w:rPr>
        <w:t>EYLF and V</w:t>
      </w:r>
      <w:r w:rsidR="00C71B9D" w:rsidRPr="0018700B">
        <w:rPr>
          <w:rFonts w:ascii="Times New Roman" w:hAnsi="Times New Roman" w:cs="Times New Roman"/>
          <w:sz w:val="24"/>
          <w:szCs w:val="24"/>
        </w:rPr>
        <w:t>EYLDF</w:t>
      </w:r>
      <w:r w:rsidR="002E716C" w:rsidRPr="0018700B">
        <w:rPr>
          <w:rFonts w:ascii="Times New Roman" w:hAnsi="Times New Roman" w:cs="Times New Roman"/>
          <w:sz w:val="24"/>
          <w:szCs w:val="24"/>
        </w:rPr>
        <w:t>,</w:t>
      </w:r>
      <w:r w:rsidR="00C71B9D" w:rsidRPr="0018700B">
        <w:rPr>
          <w:rFonts w:ascii="Times New Roman" w:hAnsi="Times New Roman" w:cs="Times New Roman"/>
          <w:sz w:val="24"/>
          <w:szCs w:val="24"/>
        </w:rPr>
        <w:t xml:space="preserve"> </w:t>
      </w:r>
      <w:r w:rsidRPr="0018700B">
        <w:rPr>
          <w:rFonts w:ascii="Times New Roman" w:hAnsi="Times New Roman" w:cs="Times New Roman"/>
          <w:sz w:val="24"/>
          <w:szCs w:val="24"/>
        </w:rPr>
        <w:t xml:space="preserve">and </w:t>
      </w:r>
      <w:r w:rsidR="00C71B9D" w:rsidRPr="0018700B">
        <w:rPr>
          <w:rFonts w:ascii="Times New Roman" w:hAnsi="Times New Roman" w:cs="Times New Roman"/>
          <w:sz w:val="24"/>
          <w:szCs w:val="24"/>
        </w:rPr>
        <w:t>the</w:t>
      </w:r>
      <w:r w:rsidRPr="0018700B">
        <w:rPr>
          <w:rFonts w:ascii="Times New Roman" w:hAnsi="Times New Roman" w:cs="Times New Roman"/>
          <w:sz w:val="24"/>
          <w:szCs w:val="24"/>
        </w:rPr>
        <w:t xml:space="preserve"> contribution the </w:t>
      </w:r>
      <w:r w:rsidR="003C67C1" w:rsidRPr="0018700B">
        <w:rPr>
          <w:rFonts w:ascii="Times New Roman" w:hAnsi="Times New Roman" w:cs="Times New Roman"/>
          <w:sz w:val="24"/>
          <w:szCs w:val="24"/>
        </w:rPr>
        <w:t>article</w:t>
      </w:r>
      <w:r w:rsidRPr="0018700B">
        <w:rPr>
          <w:rFonts w:ascii="Times New Roman" w:hAnsi="Times New Roman" w:cs="Times New Roman"/>
          <w:sz w:val="24"/>
          <w:szCs w:val="24"/>
        </w:rPr>
        <w:t xml:space="preserve"> makes to scholarship in the area of </w:t>
      </w:r>
      <w:r w:rsidR="00195448" w:rsidRPr="0018700B">
        <w:rPr>
          <w:rFonts w:ascii="Times New Roman" w:hAnsi="Times New Roman" w:cs="Times New Roman"/>
          <w:sz w:val="24"/>
          <w:szCs w:val="24"/>
        </w:rPr>
        <w:t>what to do to realize</w:t>
      </w:r>
      <w:r w:rsidRPr="0018700B">
        <w:rPr>
          <w:rFonts w:ascii="Times New Roman" w:hAnsi="Times New Roman" w:cs="Times New Roman"/>
          <w:sz w:val="24"/>
          <w:szCs w:val="24"/>
        </w:rPr>
        <w:t xml:space="preserve"> inclusi</w:t>
      </w:r>
      <w:r w:rsidR="00166D63" w:rsidRPr="0018700B">
        <w:rPr>
          <w:rFonts w:ascii="Times New Roman" w:hAnsi="Times New Roman" w:cs="Times New Roman"/>
          <w:sz w:val="24"/>
          <w:szCs w:val="24"/>
        </w:rPr>
        <w:t>ve</w:t>
      </w:r>
      <w:r w:rsidR="00C71B9D" w:rsidRPr="0018700B">
        <w:rPr>
          <w:rFonts w:ascii="Times New Roman" w:hAnsi="Times New Roman" w:cs="Times New Roman"/>
          <w:sz w:val="24"/>
          <w:szCs w:val="24"/>
        </w:rPr>
        <w:t xml:space="preserve"> </w:t>
      </w:r>
      <w:r w:rsidR="00195448" w:rsidRPr="0018700B">
        <w:rPr>
          <w:rFonts w:ascii="Times New Roman" w:hAnsi="Times New Roman" w:cs="Times New Roman"/>
          <w:sz w:val="24"/>
          <w:szCs w:val="24"/>
        </w:rPr>
        <w:t xml:space="preserve">education </w:t>
      </w:r>
      <w:r w:rsidR="00C71B9D" w:rsidRPr="0018700B">
        <w:rPr>
          <w:rFonts w:ascii="Times New Roman" w:hAnsi="Times New Roman" w:cs="Times New Roman"/>
          <w:sz w:val="24"/>
          <w:szCs w:val="24"/>
        </w:rPr>
        <w:t xml:space="preserve">for </w:t>
      </w:r>
      <w:r w:rsidR="00195448" w:rsidRPr="0018700B">
        <w:rPr>
          <w:rFonts w:ascii="Times New Roman" w:hAnsi="Times New Roman" w:cs="Times New Roman"/>
          <w:sz w:val="24"/>
          <w:szCs w:val="24"/>
        </w:rPr>
        <w:t xml:space="preserve">all </w:t>
      </w:r>
      <w:r w:rsidR="00C71B9D" w:rsidRPr="0018700B">
        <w:rPr>
          <w:rFonts w:ascii="Times New Roman" w:hAnsi="Times New Roman" w:cs="Times New Roman"/>
          <w:sz w:val="24"/>
          <w:szCs w:val="24"/>
        </w:rPr>
        <w:t>young children</w:t>
      </w:r>
      <w:r w:rsidR="00A46CE6" w:rsidRPr="0018700B">
        <w:rPr>
          <w:rFonts w:ascii="Times New Roman" w:hAnsi="Times New Roman" w:cs="Times New Roman"/>
          <w:sz w:val="24"/>
          <w:szCs w:val="24"/>
        </w:rPr>
        <w:t xml:space="preserve"> in Australia</w:t>
      </w:r>
      <w:r w:rsidR="00C71B9D" w:rsidRPr="0018700B">
        <w:rPr>
          <w:rFonts w:ascii="Times New Roman" w:hAnsi="Times New Roman" w:cs="Times New Roman"/>
          <w:sz w:val="24"/>
          <w:szCs w:val="24"/>
        </w:rPr>
        <w:t xml:space="preserve">. </w:t>
      </w:r>
    </w:p>
    <w:p w:rsidR="00595274" w:rsidRDefault="00F660A2" w:rsidP="00B169BC">
      <w:pPr>
        <w:spacing w:after="0" w:line="240" w:lineRule="auto"/>
        <w:ind w:firstLine="720"/>
        <w:jc w:val="both"/>
        <w:rPr>
          <w:rFonts w:ascii="Times New Roman" w:hAnsi="Times New Roman" w:cs="Times New Roman"/>
          <w:sz w:val="24"/>
          <w:szCs w:val="24"/>
        </w:rPr>
      </w:pPr>
      <w:r w:rsidRPr="0018700B">
        <w:rPr>
          <w:rFonts w:ascii="Times New Roman" w:hAnsi="Times New Roman" w:cs="Times New Roman"/>
          <w:sz w:val="24"/>
          <w:szCs w:val="24"/>
        </w:rPr>
        <w:t xml:space="preserve">With the influx of </w:t>
      </w:r>
      <w:r w:rsidR="00C16F21" w:rsidRPr="002B509F">
        <w:rPr>
          <w:rFonts w:ascii="Times New Roman" w:hAnsi="Times New Roman" w:cs="Times New Roman"/>
          <w:sz w:val="24"/>
          <w:szCs w:val="24"/>
        </w:rPr>
        <w:t xml:space="preserve">families </w:t>
      </w:r>
      <w:r w:rsidR="00C16F21" w:rsidRPr="00C16F21">
        <w:rPr>
          <w:rFonts w:ascii="Times New Roman" w:hAnsi="Times New Roman" w:cs="Times New Roman"/>
          <w:sz w:val="24"/>
          <w:szCs w:val="24"/>
          <w:lang w:bidi="en-US"/>
        </w:rPr>
        <w:t>of sub-Saharan African descent</w:t>
      </w:r>
      <w:r w:rsidR="00C16F21" w:rsidRPr="0018700B">
        <w:rPr>
          <w:rFonts w:ascii="Times New Roman" w:hAnsi="Times New Roman" w:cs="Times New Roman"/>
          <w:sz w:val="24"/>
          <w:szCs w:val="24"/>
        </w:rPr>
        <w:t xml:space="preserve"> </w:t>
      </w:r>
      <w:r w:rsidRPr="0018700B">
        <w:rPr>
          <w:rFonts w:ascii="Times New Roman" w:hAnsi="Times New Roman" w:cs="Times New Roman"/>
          <w:sz w:val="24"/>
          <w:szCs w:val="24"/>
        </w:rPr>
        <w:t xml:space="preserve">into Australia the early childhood education sector </w:t>
      </w:r>
      <w:r w:rsidR="00195448" w:rsidRPr="0018700B">
        <w:rPr>
          <w:rFonts w:ascii="Times New Roman" w:hAnsi="Times New Roman" w:cs="Times New Roman"/>
          <w:sz w:val="24"/>
          <w:szCs w:val="24"/>
        </w:rPr>
        <w:t>has faced</w:t>
      </w:r>
      <w:r w:rsidR="002B0EAF" w:rsidRPr="0018700B">
        <w:rPr>
          <w:rFonts w:ascii="Times New Roman" w:hAnsi="Times New Roman" w:cs="Times New Roman"/>
          <w:sz w:val="24"/>
          <w:szCs w:val="24"/>
        </w:rPr>
        <w:t xml:space="preserve"> a</w:t>
      </w:r>
      <w:r w:rsidR="002A68D9" w:rsidRPr="0018700B">
        <w:rPr>
          <w:rFonts w:ascii="Times New Roman" w:hAnsi="Times New Roman" w:cs="Times New Roman"/>
          <w:sz w:val="24"/>
          <w:szCs w:val="24"/>
        </w:rPr>
        <w:t xml:space="preserve"> compl</w:t>
      </w:r>
      <w:r w:rsidR="002B0EAF" w:rsidRPr="0018700B">
        <w:rPr>
          <w:rFonts w:ascii="Times New Roman" w:hAnsi="Times New Roman" w:cs="Times New Roman"/>
          <w:sz w:val="24"/>
          <w:szCs w:val="24"/>
        </w:rPr>
        <w:t>ex array of challenges</w:t>
      </w:r>
      <w:r w:rsidR="002A68D9" w:rsidRPr="0018700B">
        <w:rPr>
          <w:rFonts w:ascii="Times New Roman" w:hAnsi="Times New Roman" w:cs="Times New Roman"/>
          <w:sz w:val="24"/>
          <w:szCs w:val="24"/>
        </w:rPr>
        <w:t xml:space="preserve"> in relation to </w:t>
      </w:r>
      <w:r w:rsidRPr="0018700B">
        <w:rPr>
          <w:rFonts w:ascii="Times New Roman" w:hAnsi="Times New Roman" w:cs="Times New Roman"/>
          <w:sz w:val="24"/>
          <w:szCs w:val="24"/>
        </w:rPr>
        <w:t xml:space="preserve">how </w:t>
      </w:r>
      <w:r w:rsidR="00195448" w:rsidRPr="0018700B">
        <w:rPr>
          <w:rFonts w:ascii="Times New Roman" w:hAnsi="Times New Roman" w:cs="Times New Roman"/>
          <w:sz w:val="24"/>
          <w:szCs w:val="24"/>
        </w:rPr>
        <w:t>educators</w:t>
      </w:r>
      <w:r w:rsidRPr="0018700B">
        <w:rPr>
          <w:rFonts w:ascii="Times New Roman" w:hAnsi="Times New Roman" w:cs="Times New Roman"/>
          <w:sz w:val="24"/>
          <w:szCs w:val="24"/>
        </w:rPr>
        <w:t xml:space="preserve"> and the early education system is meeting the needs of </w:t>
      </w:r>
      <w:r w:rsidR="00C16F21">
        <w:rPr>
          <w:rFonts w:ascii="Times New Roman" w:hAnsi="Times New Roman" w:cs="Times New Roman"/>
          <w:sz w:val="24"/>
          <w:szCs w:val="24"/>
        </w:rPr>
        <w:t>African</w:t>
      </w:r>
      <w:r w:rsidRPr="0018700B">
        <w:rPr>
          <w:rFonts w:ascii="Times New Roman" w:hAnsi="Times New Roman" w:cs="Times New Roman"/>
          <w:sz w:val="24"/>
          <w:szCs w:val="24"/>
        </w:rPr>
        <w:t xml:space="preserve"> children</w:t>
      </w:r>
      <w:r w:rsidR="00A46CE6" w:rsidRPr="0018700B">
        <w:rPr>
          <w:rFonts w:ascii="Times New Roman" w:hAnsi="Times New Roman" w:cs="Times New Roman"/>
          <w:sz w:val="24"/>
          <w:szCs w:val="24"/>
        </w:rPr>
        <w:t xml:space="preserve"> (Agbenyega &amp; Klibthong, </w:t>
      </w:r>
      <w:r w:rsidR="00321751" w:rsidRPr="0018700B">
        <w:rPr>
          <w:rFonts w:ascii="Times New Roman" w:hAnsi="Times New Roman" w:cs="Times New Roman"/>
          <w:sz w:val="24"/>
          <w:szCs w:val="24"/>
        </w:rPr>
        <w:t>2012</w:t>
      </w:r>
      <w:r w:rsidR="00A46CE6" w:rsidRPr="0018700B">
        <w:rPr>
          <w:rFonts w:ascii="Times New Roman" w:hAnsi="Times New Roman" w:cs="Times New Roman"/>
          <w:sz w:val="24"/>
          <w:szCs w:val="24"/>
        </w:rPr>
        <w:t>)</w:t>
      </w:r>
      <w:r w:rsidRPr="0018700B">
        <w:rPr>
          <w:rFonts w:ascii="Times New Roman" w:hAnsi="Times New Roman" w:cs="Times New Roman"/>
          <w:sz w:val="24"/>
          <w:szCs w:val="24"/>
        </w:rPr>
        <w:t>.</w:t>
      </w:r>
      <w:r w:rsidR="002A68D9" w:rsidRPr="0018700B">
        <w:rPr>
          <w:rFonts w:ascii="Times New Roman" w:hAnsi="Times New Roman" w:cs="Times New Roman"/>
          <w:sz w:val="24"/>
          <w:szCs w:val="24"/>
        </w:rPr>
        <w:t xml:space="preserve"> </w:t>
      </w:r>
      <w:r w:rsidR="001D72D0" w:rsidRPr="0018700B">
        <w:rPr>
          <w:rFonts w:ascii="Times New Roman" w:hAnsi="Times New Roman" w:cs="Times New Roman"/>
          <w:sz w:val="24"/>
          <w:szCs w:val="24"/>
        </w:rPr>
        <w:t>Changing</w:t>
      </w:r>
      <w:r w:rsidR="002A68D9" w:rsidRPr="0018700B">
        <w:rPr>
          <w:rFonts w:ascii="Times New Roman" w:hAnsi="Times New Roman" w:cs="Times New Roman"/>
          <w:sz w:val="24"/>
          <w:szCs w:val="24"/>
        </w:rPr>
        <w:t xml:space="preserve"> circumstances </w:t>
      </w:r>
      <w:r w:rsidR="001D72D0" w:rsidRPr="0018700B">
        <w:rPr>
          <w:rFonts w:ascii="Times New Roman" w:hAnsi="Times New Roman" w:cs="Times New Roman"/>
          <w:sz w:val="24"/>
          <w:szCs w:val="24"/>
        </w:rPr>
        <w:t>in Australian population requires a swift curriculum response to ensure all children in Australian early childhood programs benefit from quality early years education.</w:t>
      </w:r>
      <w:r w:rsidR="00D26936" w:rsidRPr="0018700B">
        <w:rPr>
          <w:rFonts w:ascii="Times New Roman" w:hAnsi="Times New Roman" w:cs="Times New Roman"/>
          <w:sz w:val="24"/>
          <w:szCs w:val="24"/>
        </w:rPr>
        <w:t xml:space="preserve"> </w:t>
      </w:r>
      <w:r w:rsidR="00347F29" w:rsidRPr="0018700B">
        <w:rPr>
          <w:rFonts w:ascii="Times New Roman" w:hAnsi="Times New Roman" w:cs="Times New Roman"/>
          <w:sz w:val="24"/>
          <w:szCs w:val="24"/>
        </w:rPr>
        <w:t>Not long ago, t</w:t>
      </w:r>
      <w:r w:rsidR="00D26936" w:rsidRPr="0018700B">
        <w:rPr>
          <w:rFonts w:ascii="Times New Roman" w:hAnsi="Times New Roman" w:cs="Times New Roman"/>
          <w:sz w:val="24"/>
          <w:szCs w:val="24"/>
        </w:rPr>
        <w:t>he Common Wealth g</w:t>
      </w:r>
      <w:r w:rsidR="00172E61" w:rsidRPr="0018700B">
        <w:rPr>
          <w:rFonts w:ascii="Times New Roman" w:hAnsi="Times New Roman" w:cs="Times New Roman"/>
          <w:sz w:val="24"/>
          <w:szCs w:val="24"/>
        </w:rPr>
        <w:t xml:space="preserve">overnment in </w:t>
      </w:r>
      <w:r w:rsidR="00D26936" w:rsidRPr="0018700B">
        <w:rPr>
          <w:rFonts w:ascii="Times New Roman" w:hAnsi="Times New Roman" w:cs="Times New Roman"/>
          <w:sz w:val="24"/>
          <w:szCs w:val="24"/>
        </w:rPr>
        <w:t>Australia developed</w:t>
      </w:r>
      <w:r w:rsidR="00172E61" w:rsidRPr="0018700B">
        <w:rPr>
          <w:rFonts w:ascii="Times New Roman" w:hAnsi="Times New Roman" w:cs="Times New Roman"/>
          <w:sz w:val="24"/>
          <w:szCs w:val="24"/>
        </w:rPr>
        <w:t xml:space="preserve"> a </w:t>
      </w:r>
      <w:r w:rsidR="00D26936" w:rsidRPr="0018700B">
        <w:rPr>
          <w:rFonts w:ascii="Times New Roman" w:hAnsi="Times New Roman" w:cs="Times New Roman"/>
          <w:sz w:val="24"/>
          <w:szCs w:val="24"/>
        </w:rPr>
        <w:t xml:space="preserve">national </w:t>
      </w:r>
      <w:r w:rsidR="002D61AF" w:rsidRPr="0018700B">
        <w:rPr>
          <w:rFonts w:ascii="Times New Roman" w:hAnsi="Times New Roman" w:cs="Times New Roman"/>
          <w:sz w:val="24"/>
          <w:szCs w:val="24"/>
        </w:rPr>
        <w:t>Early Years Learning F</w:t>
      </w:r>
      <w:r w:rsidR="00D26936" w:rsidRPr="0018700B">
        <w:rPr>
          <w:rFonts w:ascii="Times New Roman" w:hAnsi="Times New Roman" w:cs="Times New Roman"/>
          <w:sz w:val="24"/>
          <w:szCs w:val="24"/>
        </w:rPr>
        <w:t>ramework</w:t>
      </w:r>
      <w:r w:rsidR="00172E61" w:rsidRPr="0018700B">
        <w:rPr>
          <w:rFonts w:ascii="Times New Roman" w:hAnsi="Times New Roman" w:cs="Times New Roman"/>
          <w:sz w:val="24"/>
          <w:szCs w:val="24"/>
        </w:rPr>
        <w:t xml:space="preserve"> </w:t>
      </w:r>
      <w:r w:rsidR="002D61AF" w:rsidRPr="0018700B">
        <w:rPr>
          <w:rFonts w:ascii="Times New Roman" w:hAnsi="Times New Roman" w:cs="Times New Roman"/>
          <w:sz w:val="24"/>
          <w:szCs w:val="24"/>
        </w:rPr>
        <w:t xml:space="preserve">(EYLF) as </w:t>
      </w:r>
      <w:r w:rsidR="003860BB" w:rsidRPr="0018700B">
        <w:rPr>
          <w:rFonts w:ascii="Times New Roman" w:hAnsi="Times New Roman" w:cs="Times New Roman"/>
          <w:sz w:val="24"/>
          <w:szCs w:val="24"/>
        </w:rPr>
        <w:t>part of the Council of Australian Government’s (COAG) reform agenda for early childhood education and care</w:t>
      </w:r>
      <w:r w:rsidR="00347F29" w:rsidRPr="0018700B">
        <w:rPr>
          <w:rFonts w:ascii="Times New Roman" w:hAnsi="Times New Roman" w:cs="Times New Roman"/>
          <w:sz w:val="24"/>
          <w:szCs w:val="24"/>
        </w:rPr>
        <w:t>. This framework</w:t>
      </w:r>
      <w:r w:rsidR="002D61AF" w:rsidRPr="0018700B">
        <w:rPr>
          <w:rFonts w:ascii="Times New Roman" w:hAnsi="Times New Roman" w:cs="Times New Roman"/>
          <w:sz w:val="24"/>
          <w:szCs w:val="24"/>
        </w:rPr>
        <w:t xml:space="preserve"> also</w:t>
      </w:r>
      <w:r w:rsidR="003860BB" w:rsidRPr="0018700B">
        <w:rPr>
          <w:rFonts w:ascii="Times New Roman" w:hAnsi="Times New Roman" w:cs="Times New Roman"/>
          <w:sz w:val="24"/>
          <w:szCs w:val="24"/>
        </w:rPr>
        <w:t xml:space="preserve"> </w:t>
      </w:r>
      <w:r w:rsidR="002D61AF" w:rsidRPr="0018700B">
        <w:rPr>
          <w:rFonts w:ascii="Times New Roman" w:hAnsi="Times New Roman" w:cs="Times New Roman"/>
          <w:sz w:val="24"/>
          <w:szCs w:val="24"/>
        </w:rPr>
        <w:t>forms</w:t>
      </w:r>
      <w:r w:rsidR="003860BB" w:rsidRPr="0018700B">
        <w:rPr>
          <w:rFonts w:ascii="Times New Roman" w:hAnsi="Times New Roman" w:cs="Times New Roman"/>
          <w:sz w:val="24"/>
          <w:szCs w:val="24"/>
        </w:rPr>
        <w:t xml:space="preserve"> a key component of the Australian Government’s National Quality Framework for ear</w:t>
      </w:r>
      <w:r w:rsidR="002D61AF" w:rsidRPr="0018700B">
        <w:rPr>
          <w:rFonts w:ascii="Times New Roman" w:hAnsi="Times New Roman" w:cs="Times New Roman"/>
          <w:sz w:val="24"/>
          <w:szCs w:val="24"/>
        </w:rPr>
        <w:t>ly childhood education and care which aims at</w:t>
      </w:r>
      <w:r w:rsidR="003860BB" w:rsidRPr="0018700B">
        <w:rPr>
          <w:rFonts w:ascii="Times New Roman" w:hAnsi="Times New Roman" w:cs="Times New Roman"/>
          <w:sz w:val="24"/>
          <w:szCs w:val="24"/>
        </w:rPr>
        <w:t xml:space="preserve"> </w:t>
      </w:r>
      <w:r w:rsidR="002D61AF" w:rsidRPr="0018700B">
        <w:rPr>
          <w:rFonts w:ascii="Times New Roman" w:hAnsi="Times New Roman" w:cs="Times New Roman"/>
          <w:sz w:val="24"/>
          <w:szCs w:val="24"/>
        </w:rPr>
        <w:t>providing</w:t>
      </w:r>
      <w:r w:rsidR="003860BB" w:rsidRPr="0018700B">
        <w:rPr>
          <w:rFonts w:ascii="Times New Roman" w:hAnsi="Times New Roman" w:cs="Times New Roman"/>
          <w:sz w:val="24"/>
          <w:szCs w:val="24"/>
        </w:rPr>
        <w:t xml:space="preserve"> universal access to early childhood education</w:t>
      </w:r>
      <w:r w:rsidR="00347F29" w:rsidRPr="0018700B">
        <w:rPr>
          <w:rFonts w:ascii="Times New Roman" w:hAnsi="Times New Roman" w:cs="Times New Roman"/>
          <w:sz w:val="24"/>
          <w:szCs w:val="24"/>
        </w:rPr>
        <w:t>, including</w:t>
      </w:r>
      <w:r w:rsidR="003860BB" w:rsidRPr="0018700B">
        <w:rPr>
          <w:rFonts w:ascii="Times New Roman" w:hAnsi="Times New Roman" w:cs="Times New Roman"/>
          <w:sz w:val="24"/>
          <w:szCs w:val="24"/>
        </w:rPr>
        <w:t xml:space="preserve"> </w:t>
      </w:r>
      <w:r w:rsidR="00347F29" w:rsidRPr="0018700B">
        <w:rPr>
          <w:rFonts w:ascii="Times New Roman" w:hAnsi="Times New Roman" w:cs="Times New Roman"/>
          <w:sz w:val="24"/>
          <w:szCs w:val="24"/>
        </w:rPr>
        <w:t>ensuring</w:t>
      </w:r>
      <w:r w:rsidR="00874A60" w:rsidRPr="0018700B">
        <w:rPr>
          <w:rFonts w:ascii="Times New Roman" w:hAnsi="Times New Roman" w:cs="Times New Roman"/>
          <w:sz w:val="24"/>
          <w:szCs w:val="24"/>
        </w:rPr>
        <w:t xml:space="preserve"> </w:t>
      </w:r>
      <w:r w:rsidR="003860BB" w:rsidRPr="0018700B">
        <w:rPr>
          <w:rFonts w:ascii="Times New Roman" w:hAnsi="Times New Roman" w:cs="Times New Roman"/>
          <w:sz w:val="24"/>
          <w:szCs w:val="24"/>
        </w:rPr>
        <w:t>delivery of nationally consistent and quality early childhood education across sectors and jurisdictions</w:t>
      </w:r>
      <w:r w:rsidR="00874A60" w:rsidRPr="0018700B">
        <w:rPr>
          <w:rFonts w:ascii="Times New Roman" w:hAnsi="Times New Roman" w:cs="Times New Roman"/>
          <w:sz w:val="24"/>
          <w:szCs w:val="24"/>
        </w:rPr>
        <w:t xml:space="preserve"> (</w:t>
      </w:r>
      <w:r w:rsidR="00F643D8" w:rsidRPr="0018700B">
        <w:rPr>
          <w:rFonts w:ascii="Times New Roman" w:hAnsi="Times New Roman" w:cs="Times New Roman"/>
          <w:sz w:val="24"/>
          <w:szCs w:val="24"/>
        </w:rPr>
        <w:t>Department of Education, Employment and Workplace Re</w:t>
      </w:r>
      <w:r w:rsidR="00B56A40" w:rsidRPr="0018700B">
        <w:rPr>
          <w:rFonts w:ascii="Times New Roman" w:hAnsi="Times New Roman" w:cs="Times New Roman"/>
          <w:sz w:val="24"/>
          <w:szCs w:val="24"/>
        </w:rPr>
        <w:t>lations [</w:t>
      </w:r>
      <w:r w:rsidR="00874A60" w:rsidRPr="0018700B">
        <w:rPr>
          <w:rFonts w:ascii="Times New Roman" w:hAnsi="Times New Roman" w:cs="Times New Roman"/>
          <w:sz w:val="24"/>
          <w:szCs w:val="24"/>
        </w:rPr>
        <w:t>DEEWR</w:t>
      </w:r>
      <w:r w:rsidR="00B56A40" w:rsidRPr="0018700B">
        <w:rPr>
          <w:rFonts w:ascii="Times New Roman" w:hAnsi="Times New Roman" w:cs="Times New Roman"/>
          <w:sz w:val="24"/>
          <w:szCs w:val="24"/>
        </w:rPr>
        <w:t>]</w:t>
      </w:r>
      <w:r w:rsidR="00600FCB" w:rsidRPr="0018700B">
        <w:rPr>
          <w:rFonts w:ascii="Times New Roman" w:hAnsi="Times New Roman" w:cs="Times New Roman"/>
          <w:sz w:val="24"/>
          <w:szCs w:val="24"/>
        </w:rPr>
        <w:t>, 2009)</w:t>
      </w:r>
      <w:r w:rsidR="003860BB" w:rsidRPr="0018700B">
        <w:rPr>
          <w:rFonts w:ascii="Times New Roman" w:hAnsi="Times New Roman" w:cs="Times New Roman"/>
          <w:sz w:val="24"/>
          <w:szCs w:val="24"/>
        </w:rPr>
        <w:t>.</w:t>
      </w:r>
      <w:r w:rsidR="00600FCB" w:rsidRPr="0018700B">
        <w:rPr>
          <w:rFonts w:ascii="Times New Roman" w:hAnsi="Times New Roman" w:cs="Times New Roman"/>
          <w:sz w:val="24"/>
          <w:szCs w:val="24"/>
        </w:rPr>
        <w:t xml:space="preserve"> </w:t>
      </w:r>
    </w:p>
    <w:p w:rsidR="003860BB" w:rsidRDefault="00600FCB" w:rsidP="00B169BC">
      <w:pPr>
        <w:spacing w:after="0" w:line="240" w:lineRule="auto"/>
        <w:ind w:firstLine="720"/>
        <w:jc w:val="both"/>
        <w:rPr>
          <w:rFonts w:ascii="Times New Roman" w:hAnsi="Times New Roman" w:cs="Times New Roman"/>
          <w:sz w:val="24"/>
          <w:szCs w:val="24"/>
        </w:rPr>
      </w:pPr>
      <w:r w:rsidRPr="0018700B">
        <w:rPr>
          <w:rFonts w:ascii="Times New Roman" w:hAnsi="Times New Roman" w:cs="Times New Roman"/>
          <w:sz w:val="24"/>
          <w:szCs w:val="24"/>
        </w:rPr>
        <w:t xml:space="preserve">The concepts underpinning </w:t>
      </w:r>
      <w:r w:rsidR="00321751" w:rsidRPr="0018700B">
        <w:rPr>
          <w:rFonts w:ascii="Times New Roman" w:hAnsi="Times New Roman" w:cs="Times New Roman"/>
          <w:sz w:val="24"/>
          <w:szCs w:val="24"/>
        </w:rPr>
        <w:t xml:space="preserve">the EYLF </w:t>
      </w:r>
      <w:r w:rsidRPr="0018700B">
        <w:rPr>
          <w:rFonts w:ascii="Times New Roman" w:hAnsi="Times New Roman" w:cs="Times New Roman"/>
          <w:sz w:val="24"/>
          <w:szCs w:val="24"/>
        </w:rPr>
        <w:t xml:space="preserve">framework are </w:t>
      </w:r>
      <w:r w:rsidR="00D2600A" w:rsidRPr="0018700B">
        <w:rPr>
          <w:rFonts w:ascii="Times New Roman" w:hAnsi="Times New Roman" w:cs="Times New Roman"/>
          <w:sz w:val="24"/>
          <w:szCs w:val="24"/>
        </w:rPr>
        <w:t xml:space="preserve">Belonging, Becoming </w:t>
      </w:r>
      <w:r w:rsidR="00347F29" w:rsidRPr="0018700B">
        <w:rPr>
          <w:rFonts w:ascii="Times New Roman" w:hAnsi="Times New Roman" w:cs="Times New Roman"/>
          <w:sz w:val="24"/>
          <w:szCs w:val="24"/>
        </w:rPr>
        <w:t xml:space="preserve">and Being. </w:t>
      </w:r>
      <w:r w:rsidR="00321751" w:rsidRPr="0018700B">
        <w:rPr>
          <w:rFonts w:ascii="Times New Roman" w:hAnsi="Times New Roman" w:cs="Times New Roman"/>
          <w:sz w:val="24"/>
          <w:szCs w:val="24"/>
        </w:rPr>
        <w:t>The EYLF</w:t>
      </w:r>
      <w:r w:rsidR="00192124" w:rsidRPr="0018700B">
        <w:rPr>
          <w:rFonts w:ascii="Times New Roman" w:hAnsi="Times New Roman" w:cs="Times New Roman"/>
          <w:sz w:val="24"/>
          <w:szCs w:val="24"/>
        </w:rPr>
        <w:t xml:space="preserve"> </w:t>
      </w:r>
      <w:r w:rsidR="00321751" w:rsidRPr="0018700B">
        <w:rPr>
          <w:rFonts w:ascii="Times New Roman" w:hAnsi="Times New Roman" w:cs="Times New Roman"/>
          <w:sz w:val="24"/>
          <w:szCs w:val="24"/>
        </w:rPr>
        <w:t>serves as a guide for</w:t>
      </w:r>
      <w:r w:rsidR="00192124" w:rsidRPr="0018700B">
        <w:rPr>
          <w:rFonts w:ascii="Times New Roman" w:hAnsi="Times New Roman" w:cs="Times New Roman"/>
          <w:sz w:val="24"/>
          <w:szCs w:val="24"/>
        </w:rPr>
        <w:t xml:space="preserve"> </w:t>
      </w:r>
      <w:r w:rsidR="00347F29" w:rsidRPr="0018700B">
        <w:rPr>
          <w:rFonts w:ascii="Times New Roman" w:hAnsi="Times New Roman" w:cs="Times New Roman"/>
          <w:sz w:val="24"/>
          <w:szCs w:val="24"/>
        </w:rPr>
        <w:t>every S</w:t>
      </w:r>
      <w:r w:rsidR="00D2600A" w:rsidRPr="0018700B">
        <w:rPr>
          <w:rFonts w:ascii="Times New Roman" w:hAnsi="Times New Roman" w:cs="Times New Roman"/>
          <w:sz w:val="24"/>
          <w:szCs w:val="24"/>
        </w:rPr>
        <w:t xml:space="preserve">tate and Territories </w:t>
      </w:r>
      <w:r w:rsidR="00321751" w:rsidRPr="0018700B">
        <w:rPr>
          <w:rFonts w:ascii="Times New Roman" w:hAnsi="Times New Roman" w:cs="Times New Roman"/>
          <w:sz w:val="24"/>
          <w:szCs w:val="24"/>
        </w:rPr>
        <w:t xml:space="preserve">to </w:t>
      </w:r>
      <w:r w:rsidR="00D2600A" w:rsidRPr="0018700B">
        <w:rPr>
          <w:rFonts w:ascii="Times New Roman" w:hAnsi="Times New Roman" w:cs="Times New Roman"/>
          <w:sz w:val="24"/>
          <w:szCs w:val="24"/>
        </w:rPr>
        <w:t>develop related frameworks to guide early childhood education in their jurisdictions. In Victoria, Melbourne where this study was conducted, the Dep</w:t>
      </w:r>
      <w:r w:rsidR="00EE0257" w:rsidRPr="0018700B">
        <w:rPr>
          <w:rFonts w:ascii="Times New Roman" w:hAnsi="Times New Roman" w:cs="Times New Roman"/>
          <w:sz w:val="24"/>
          <w:szCs w:val="24"/>
        </w:rPr>
        <w:t>artment of Education and Early C</w:t>
      </w:r>
      <w:r w:rsidR="00D2600A" w:rsidRPr="0018700B">
        <w:rPr>
          <w:rFonts w:ascii="Times New Roman" w:hAnsi="Times New Roman" w:cs="Times New Roman"/>
          <w:sz w:val="24"/>
          <w:szCs w:val="24"/>
        </w:rPr>
        <w:t>hildhood Development (DEECD)</w:t>
      </w:r>
      <w:r w:rsidR="00EE0257" w:rsidRPr="0018700B">
        <w:rPr>
          <w:rFonts w:ascii="Times New Roman" w:hAnsi="Times New Roman" w:cs="Times New Roman"/>
          <w:sz w:val="24"/>
          <w:szCs w:val="24"/>
        </w:rPr>
        <w:t xml:space="preserve"> produced the Victorian Early Years Learning and Development Framework (VEYLDF) to guide </w:t>
      </w:r>
      <w:r w:rsidR="00024A59" w:rsidRPr="0018700B">
        <w:rPr>
          <w:rFonts w:ascii="Times New Roman" w:hAnsi="Times New Roman" w:cs="Times New Roman"/>
          <w:sz w:val="24"/>
          <w:szCs w:val="24"/>
        </w:rPr>
        <w:t>educators</w:t>
      </w:r>
      <w:r w:rsidR="00EE0257" w:rsidRPr="0018700B">
        <w:rPr>
          <w:rFonts w:ascii="Times New Roman" w:hAnsi="Times New Roman" w:cs="Times New Roman"/>
          <w:sz w:val="24"/>
          <w:szCs w:val="24"/>
        </w:rPr>
        <w:t xml:space="preserve"> </w:t>
      </w:r>
      <w:r w:rsidR="00347F29" w:rsidRPr="0018700B">
        <w:rPr>
          <w:rFonts w:ascii="Times New Roman" w:hAnsi="Times New Roman" w:cs="Times New Roman"/>
          <w:sz w:val="24"/>
          <w:szCs w:val="24"/>
        </w:rPr>
        <w:t xml:space="preserve">in </w:t>
      </w:r>
      <w:r w:rsidR="00EE0257" w:rsidRPr="0018700B">
        <w:rPr>
          <w:rFonts w:ascii="Times New Roman" w:hAnsi="Times New Roman" w:cs="Times New Roman"/>
          <w:sz w:val="24"/>
          <w:szCs w:val="24"/>
        </w:rPr>
        <w:t xml:space="preserve">their teaching </w:t>
      </w:r>
      <w:r w:rsidR="00347F29" w:rsidRPr="0018700B">
        <w:rPr>
          <w:rFonts w:ascii="Times New Roman" w:hAnsi="Times New Roman" w:cs="Times New Roman"/>
          <w:sz w:val="24"/>
          <w:szCs w:val="24"/>
        </w:rPr>
        <w:t xml:space="preserve">and service delivery to </w:t>
      </w:r>
      <w:r w:rsidR="00EE0257" w:rsidRPr="0018700B">
        <w:rPr>
          <w:rFonts w:ascii="Times New Roman" w:hAnsi="Times New Roman" w:cs="Times New Roman"/>
          <w:sz w:val="24"/>
          <w:szCs w:val="24"/>
        </w:rPr>
        <w:t>young children</w:t>
      </w:r>
      <w:r w:rsidR="00347F29" w:rsidRPr="0018700B">
        <w:rPr>
          <w:rFonts w:ascii="Times New Roman" w:hAnsi="Times New Roman" w:cs="Times New Roman"/>
          <w:sz w:val="24"/>
          <w:szCs w:val="24"/>
        </w:rPr>
        <w:t xml:space="preserve"> and families</w:t>
      </w:r>
      <w:r w:rsidR="00B56A40" w:rsidRPr="0018700B">
        <w:rPr>
          <w:rFonts w:ascii="Times New Roman" w:hAnsi="Times New Roman" w:cs="Times New Roman"/>
          <w:sz w:val="24"/>
          <w:szCs w:val="24"/>
        </w:rPr>
        <w:t xml:space="preserve"> (DEECD, 2009)</w:t>
      </w:r>
      <w:r w:rsidR="00846B14" w:rsidRPr="0018700B">
        <w:rPr>
          <w:rFonts w:ascii="Times New Roman" w:hAnsi="Times New Roman" w:cs="Times New Roman"/>
          <w:sz w:val="24"/>
          <w:szCs w:val="24"/>
        </w:rPr>
        <w:t>.</w:t>
      </w:r>
      <w:r w:rsidR="00761818" w:rsidRPr="0018700B">
        <w:rPr>
          <w:rFonts w:ascii="Times New Roman" w:hAnsi="Times New Roman" w:cs="Times New Roman"/>
          <w:sz w:val="24"/>
          <w:szCs w:val="24"/>
        </w:rPr>
        <w:t xml:space="preserve"> The </w:t>
      </w:r>
      <w:r w:rsidR="00A02641" w:rsidRPr="0018700B">
        <w:rPr>
          <w:rFonts w:ascii="Times New Roman" w:hAnsi="Times New Roman" w:cs="Times New Roman"/>
          <w:sz w:val="24"/>
          <w:szCs w:val="24"/>
        </w:rPr>
        <w:t xml:space="preserve">EYLF and VEYLDF </w:t>
      </w:r>
      <w:r w:rsidR="00761818" w:rsidRPr="0018700B">
        <w:rPr>
          <w:rFonts w:ascii="Times New Roman" w:hAnsi="Times New Roman" w:cs="Times New Roman"/>
          <w:sz w:val="24"/>
          <w:szCs w:val="24"/>
        </w:rPr>
        <w:t xml:space="preserve">are </w:t>
      </w:r>
      <w:r w:rsidR="00A02641" w:rsidRPr="0018700B">
        <w:rPr>
          <w:rFonts w:ascii="Times New Roman" w:hAnsi="Times New Roman" w:cs="Times New Roman"/>
          <w:sz w:val="24"/>
          <w:szCs w:val="24"/>
        </w:rPr>
        <w:t xml:space="preserve">relevant to refugee populations in Australia. </w:t>
      </w:r>
      <w:r w:rsidR="004E36AF" w:rsidRPr="0018700B">
        <w:rPr>
          <w:rFonts w:ascii="Times New Roman" w:hAnsi="Times New Roman" w:cs="Times New Roman"/>
          <w:sz w:val="24"/>
          <w:szCs w:val="24"/>
        </w:rPr>
        <w:t xml:space="preserve">The three conceptual terms (Belonging, Being and Becoming) </w:t>
      </w:r>
      <w:r w:rsidR="00543E62" w:rsidRPr="0018700B">
        <w:rPr>
          <w:rFonts w:ascii="Times New Roman" w:hAnsi="Times New Roman" w:cs="Times New Roman"/>
          <w:sz w:val="24"/>
          <w:szCs w:val="24"/>
        </w:rPr>
        <w:t>which underpin</w:t>
      </w:r>
      <w:r w:rsidR="004E36AF" w:rsidRPr="0018700B">
        <w:rPr>
          <w:rFonts w:ascii="Times New Roman" w:hAnsi="Times New Roman" w:cs="Times New Roman"/>
          <w:sz w:val="24"/>
          <w:szCs w:val="24"/>
        </w:rPr>
        <w:t xml:space="preserve"> </w:t>
      </w:r>
      <w:r w:rsidR="00543E62" w:rsidRPr="0018700B">
        <w:rPr>
          <w:rFonts w:ascii="Times New Roman" w:hAnsi="Times New Roman" w:cs="Times New Roman"/>
          <w:sz w:val="24"/>
          <w:szCs w:val="24"/>
        </w:rPr>
        <w:t>the frameworks</w:t>
      </w:r>
      <w:r w:rsidR="004E36AF" w:rsidRPr="0018700B">
        <w:rPr>
          <w:rFonts w:ascii="Times New Roman" w:hAnsi="Times New Roman" w:cs="Times New Roman"/>
          <w:sz w:val="24"/>
          <w:szCs w:val="24"/>
        </w:rPr>
        <w:t xml:space="preserve">, articulate respect </w:t>
      </w:r>
      <w:r w:rsidR="00543E62" w:rsidRPr="0018700B">
        <w:rPr>
          <w:rFonts w:ascii="Times New Roman" w:hAnsi="Times New Roman" w:cs="Times New Roman"/>
          <w:sz w:val="24"/>
          <w:szCs w:val="24"/>
        </w:rPr>
        <w:t xml:space="preserve">and value </w:t>
      </w:r>
      <w:r w:rsidR="004E36AF" w:rsidRPr="0018700B">
        <w:rPr>
          <w:rFonts w:ascii="Times New Roman" w:hAnsi="Times New Roman" w:cs="Times New Roman"/>
          <w:sz w:val="24"/>
          <w:szCs w:val="24"/>
        </w:rPr>
        <w:t xml:space="preserve">for individual identities </w:t>
      </w:r>
      <w:r w:rsidR="00CA615A" w:rsidRPr="0018700B">
        <w:rPr>
          <w:rFonts w:ascii="Times New Roman" w:hAnsi="Times New Roman" w:cs="Times New Roman"/>
          <w:sz w:val="24"/>
          <w:szCs w:val="24"/>
        </w:rPr>
        <w:t>including</w:t>
      </w:r>
      <w:r w:rsidR="003C67C1" w:rsidRPr="0018700B">
        <w:rPr>
          <w:rFonts w:ascii="Times New Roman" w:hAnsi="Times New Roman" w:cs="Times New Roman"/>
          <w:sz w:val="24"/>
          <w:szCs w:val="24"/>
        </w:rPr>
        <w:t>,</w:t>
      </w:r>
      <w:r w:rsidR="00C16F21">
        <w:rPr>
          <w:rFonts w:ascii="Times New Roman" w:hAnsi="Times New Roman" w:cs="Times New Roman"/>
          <w:sz w:val="24"/>
          <w:szCs w:val="24"/>
        </w:rPr>
        <w:t xml:space="preserve"> </w:t>
      </w:r>
      <w:r w:rsidR="00C16F21" w:rsidRPr="002B509F">
        <w:rPr>
          <w:rFonts w:ascii="Times New Roman" w:hAnsi="Times New Roman" w:cs="Times New Roman"/>
          <w:sz w:val="24"/>
          <w:szCs w:val="24"/>
        </w:rPr>
        <w:t xml:space="preserve">families </w:t>
      </w:r>
      <w:r w:rsidR="00C16F21" w:rsidRPr="00C16F21">
        <w:rPr>
          <w:rFonts w:ascii="Times New Roman" w:hAnsi="Times New Roman" w:cs="Times New Roman"/>
          <w:sz w:val="24"/>
          <w:szCs w:val="24"/>
          <w:lang w:bidi="en-US"/>
        </w:rPr>
        <w:t>of sub-Saharan African descent</w:t>
      </w:r>
      <w:r w:rsidR="00C16F21" w:rsidRPr="0018700B">
        <w:rPr>
          <w:rFonts w:ascii="Times New Roman" w:hAnsi="Times New Roman" w:cs="Times New Roman"/>
          <w:sz w:val="24"/>
          <w:szCs w:val="24"/>
        </w:rPr>
        <w:t xml:space="preserve"> </w:t>
      </w:r>
      <w:r w:rsidR="00543E62" w:rsidRPr="0018700B">
        <w:rPr>
          <w:rFonts w:ascii="Times New Roman" w:hAnsi="Times New Roman" w:cs="Times New Roman"/>
          <w:sz w:val="24"/>
          <w:szCs w:val="24"/>
        </w:rPr>
        <w:t>within a</w:t>
      </w:r>
      <w:r w:rsidR="004E36AF" w:rsidRPr="0018700B">
        <w:rPr>
          <w:rFonts w:ascii="Times New Roman" w:hAnsi="Times New Roman" w:cs="Times New Roman"/>
          <w:sz w:val="24"/>
          <w:szCs w:val="24"/>
        </w:rPr>
        <w:t xml:space="preserve"> democratic society</w:t>
      </w:r>
      <w:r w:rsidR="00543E62" w:rsidRPr="0018700B">
        <w:rPr>
          <w:rFonts w:ascii="Times New Roman" w:hAnsi="Times New Roman" w:cs="Times New Roman"/>
          <w:sz w:val="24"/>
          <w:szCs w:val="24"/>
        </w:rPr>
        <w:t xml:space="preserve"> of Australia</w:t>
      </w:r>
      <w:r w:rsidR="004E36AF" w:rsidRPr="0018700B">
        <w:rPr>
          <w:rFonts w:ascii="Times New Roman" w:hAnsi="Times New Roman" w:cs="Times New Roman"/>
          <w:sz w:val="24"/>
          <w:szCs w:val="24"/>
        </w:rPr>
        <w:t xml:space="preserve">. </w:t>
      </w:r>
      <w:r w:rsidR="00CA615A" w:rsidRPr="0018700B">
        <w:rPr>
          <w:rFonts w:ascii="Times New Roman" w:hAnsi="Times New Roman" w:cs="Times New Roman"/>
          <w:sz w:val="24"/>
          <w:szCs w:val="24"/>
        </w:rPr>
        <w:t xml:space="preserve">The frameworks promote </w:t>
      </w:r>
      <w:r w:rsidR="00543E62" w:rsidRPr="0018700B">
        <w:rPr>
          <w:rFonts w:ascii="Times New Roman" w:hAnsi="Times New Roman" w:cs="Times New Roman"/>
          <w:sz w:val="24"/>
          <w:szCs w:val="24"/>
        </w:rPr>
        <w:t>children’s</w:t>
      </w:r>
      <w:r w:rsidR="00A02641" w:rsidRPr="0018700B">
        <w:rPr>
          <w:rFonts w:ascii="Times New Roman" w:hAnsi="Times New Roman" w:cs="Times New Roman"/>
          <w:sz w:val="24"/>
          <w:szCs w:val="24"/>
        </w:rPr>
        <w:t xml:space="preserve"> rights </w:t>
      </w:r>
      <w:r w:rsidR="00543E62" w:rsidRPr="0018700B">
        <w:rPr>
          <w:rFonts w:ascii="Times New Roman" w:hAnsi="Times New Roman" w:cs="Times New Roman"/>
          <w:sz w:val="24"/>
          <w:szCs w:val="24"/>
        </w:rPr>
        <w:t xml:space="preserve">and acceptance </w:t>
      </w:r>
      <w:r w:rsidR="00CA615A" w:rsidRPr="0018700B">
        <w:rPr>
          <w:rFonts w:ascii="Times New Roman" w:hAnsi="Times New Roman" w:cs="Times New Roman"/>
          <w:sz w:val="24"/>
          <w:szCs w:val="24"/>
        </w:rPr>
        <w:t xml:space="preserve">and nurturing </w:t>
      </w:r>
      <w:r w:rsidR="00543E62" w:rsidRPr="0018700B">
        <w:rPr>
          <w:rFonts w:ascii="Times New Roman" w:hAnsi="Times New Roman" w:cs="Times New Roman"/>
          <w:sz w:val="24"/>
          <w:szCs w:val="24"/>
        </w:rPr>
        <w:t xml:space="preserve">of their unique differences through which to </w:t>
      </w:r>
      <w:r w:rsidR="004E36AF" w:rsidRPr="0018700B">
        <w:rPr>
          <w:rFonts w:ascii="Times New Roman" w:hAnsi="Times New Roman" w:cs="Times New Roman"/>
          <w:sz w:val="24"/>
          <w:szCs w:val="24"/>
        </w:rPr>
        <w:t xml:space="preserve">lay a solid foundation for a cohesive </w:t>
      </w:r>
      <w:r w:rsidR="00CA615A" w:rsidRPr="0018700B">
        <w:rPr>
          <w:rFonts w:ascii="Times New Roman" w:hAnsi="Times New Roman" w:cs="Times New Roman"/>
          <w:sz w:val="24"/>
          <w:szCs w:val="24"/>
        </w:rPr>
        <w:t xml:space="preserve">and prosperous </w:t>
      </w:r>
      <w:r w:rsidR="004E36AF" w:rsidRPr="0018700B">
        <w:rPr>
          <w:rFonts w:ascii="Times New Roman" w:hAnsi="Times New Roman" w:cs="Times New Roman"/>
          <w:sz w:val="24"/>
          <w:szCs w:val="24"/>
        </w:rPr>
        <w:t>Australian society</w:t>
      </w:r>
      <w:r w:rsidR="00E13369">
        <w:rPr>
          <w:rFonts w:ascii="Times New Roman" w:hAnsi="Times New Roman" w:cs="Times New Roman"/>
          <w:sz w:val="24"/>
          <w:szCs w:val="24"/>
        </w:rPr>
        <w:t xml:space="preserve">. </w:t>
      </w:r>
      <w:r w:rsidR="00CA615A" w:rsidRPr="0018700B">
        <w:rPr>
          <w:rFonts w:ascii="Times New Roman" w:hAnsi="Times New Roman" w:cs="Times New Roman"/>
          <w:sz w:val="24"/>
          <w:szCs w:val="24"/>
        </w:rPr>
        <w:t>The frameworks are also based on the principle that a</w:t>
      </w:r>
      <w:r w:rsidR="004E36AF" w:rsidRPr="0018700B">
        <w:rPr>
          <w:rFonts w:ascii="Times New Roman" w:hAnsi="Times New Roman" w:cs="Times New Roman"/>
          <w:sz w:val="24"/>
          <w:szCs w:val="24"/>
        </w:rPr>
        <w:t xml:space="preserve"> good </w:t>
      </w:r>
      <w:r w:rsidR="00A02641" w:rsidRPr="0018700B">
        <w:rPr>
          <w:rFonts w:ascii="Times New Roman" w:hAnsi="Times New Roman" w:cs="Times New Roman"/>
          <w:sz w:val="24"/>
          <w:szCs w:val="24"/>
        </w:rPr>
        <w:t xml:space="preserve">preschool education </w:t>
      </w:r>
      <w:r w:rsidR="004E36AF" w:rsidRPr="0018700B">
        <w:rPr>
          <w:rFonts w:ascii="Times New Roman" w:hAnsi="Times New Roman" w:cs="Times New Roman"/>
          <w:sz w:val="24"/>
          <w:szCs w:val="24"/>
        </w:rPr>
        <w:t xml:space="preserve">for all </w:t>
      </w:r>
      <w:r w:rsidR="005A0350" w:rsidRPr="0018700B">
        <w:rPr>
          <w:rFonts w:ascii="Times New Roman" w:hAnsi="Times New Roman" w:cs="Times New Roman"/>
          <w:sz w:val="24"/>
          <w:szCs w:val="24"/>
        </w:rPr>
        <w:t>Australians, including children of refugee families</w:t>
      </w:r>
      <w:r w:rsidR="00CA615A" w:rsidRPr="0018700B">
        <w:rPr>
          <w:rFonts w:ascii="Times New Roman" w:hAnsi="Times New Roman" w:cs="Times New Roman"/>
          <w:sz w:val="24"/>
          <w:szCs w:val="24"/>
        </w:rPr>
        <w:t xml:space="preserve"> is foundational for f</w:t>
      </w:r>
      <w:r w:rsidR="00A02641" w:rsidRPr="0018700B">
        <w:rPr>
          <w:rFonts w:ascii="Times New Roman" w:hAnsi="Times New Roman" w:cs="Times New Roman"/>
          <w:sz w:val="24"/>
          <w:szCs w:val="24"/>
        </w:rPr>
        <w:t xml:space="preserve">uture school success. </w:t>
      </w:r>
    </w:p>
    <w:p w:rsidR="005D1BFA" w:rsidRPr="0018700B" w:rsidRDefault="005D1BFA" w:rsidP="00B169BC">
      <w:pPr>
        <w:spacing w:after="0" w:line="240" w:lineRule="auto"/>
        <w:ind w:firstLine="720"/>
        <w:jc w:val="both"/>
        <w:rPr>
          <w:rFonts w:ascii="Times New Roman" w:hAnsi="Times New Roman" w:cs="Times New Roman"/>
          <w:sz w:val="24"/>
          <w:szCs w:val="24"/>
        </w:rPr>
      </w:pPr>
    </w:p>
    <w:p w:rsidR="00846B14" w:rsidRDefault="00C16F21" w:rsidP="00B169B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The </w:t>
      </w:r>
      <w:r w:rsidR="007D4CDD" w:rsidRPr="0018700B">
        <w:rPr>
          <w:rFonts w:ascii="Times New Roman" w:hAnsi="Times New Roman" w:cs="Times New Roman"/>
          <w:b/>
          <w:sz w:val="24"/>
          <w:szCs w:val="24"/>
        </w:rPr>
        <w:t>EYL</w:t>
      </w:r>
      <w:r>
        <w:rPr>
          <w:rFonts w:ascii="Times New Roman" w:hAnsi="Times New Roman" w:cs="Times New Roman"/>
          <w:b/>
          <w:sz w:val="24"/>
          <w:szCs w:val="24"/>
        </w:rPr>
        <w:t>F</w:t>
      </w:r>
    </w:p>
    <w:p w:rsidR="005D1BFA" w:rsidRPr="0018700B" w:rsidRDefault="005D1BFA" w:rsidP="00B169BC">
      <w:pPr>
        <w:spacing w:after="0" w:line="240" w:lineRule="auto"/>
        <w:rPr>
          <w:rFonts w:ascii="Times New Roman" w:hAnsi="Times New Roman" w:cs="Times New Roman"/>
          <w:b/>
          <w:sz w:val="24"/>
          <w:szCs w:val="24"/>
        </w:rPr>
      </w:pPr>
    </w:p>
    <w:p w:rsidR="000C2107" w:rsidRDefault="00C16F21" w:rsidP="00B16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728D" w:rsidRPr="0018700B">
        <w:rPr>
          <w:rFonts w:ascii="Times New Roman" w:hAnsi="Times New Roman" w:cs="Times New Roman"/>
          <w:sz w:val="24"/>
          <w:szCs w:val="24"/>
        </w:rPr>
        <w:t xml:space="preserve">The </w:t>
      </w:r>
      <w:r w:rsidR="001E67C2" w:rsidRPr="0018700B">
        <w:rPr>
          <w:rFonts w:ascii="Times New Roman" w:hAnsi="Times New Roman" w:cs="Times New Roman"/>
          <w:sz w:val="24"/>
          <w:szCs w:val="24"/>
        </w:rPr>
        <w:t>EYLF</w:t>
      </w:r>
      <w:r w:rsidR="0084728D" w:rsidRPr="0018700B">
        <w:rPr>
          <w:rFonts w:ascii="Times New Roman" w:hAnsi="Times New Roman" w:cs="Times New Roman"/>
          <w:sz w:val="24"/>
          <w:szCs w:val="24"/>
        </w:rPr>
        <w:t xml:space="preserve"> provides an inclusive vision for all children to “experience learning that is engaging and bu</w:t>
      </w:r>
      <w:r w:rsidR="00521CB6" w:rsidRPr="0018700B">
        <w:rPr>
          <w:rFonts w:ascii="Times New Roman" w:hAnsi="Times New Roman" w:cs="Times New Roman"/>
          <w:sz w:val="24"/>
          <w:szCs w:val="24"/>
        </w:rPr>
        <w:t>ilds success for life” (</w:t>
      </w:r>
      <w:r w:rsidR="001E67C2" w:rsidRPr="0018700B">
        <w:rPr>
          <w:rFonts w:ascii="Times New Roman" w:hAnsi="Times New Roman" w:cs="Times New Roman"/>
          <w:sz w:val="24"/>
          <w:szCs w:val="24"/>
        </w:rPr>
        <w:t xml:space="preserve">DEEWR, 2009, </w:t>
      </w:r>
      <w:r w:rsidR="00521CB6" w:rsidRPr="0018700B">
        <w:rPr>
          <w:rFonts w:ascii="Times New Roman" w:hAnsi="Times New Roman" w:cs="Times New Roman"/>
          <w:sz w:val="24"/>
          <w:szCs w:val="24"/>
        </w:rPr>
        <w:t xml:space="preserve">p. 128). </w:t>
      </w:r>
      <w:r w:rsidR="0012073B" w:rsidRPr="0018700B">
        <w:rPr>
          <w:rFonts w:ascii="Times New Roman" w:hAnsi="Times New Roman" w:cs="Times New Roman"/>
          <w:sz w:val="24"/>
          <w:szCs w:val="24"/>
        </w:rPr>
        <w:t>In this document</w:t>
      </w:r>
      <w:r w:rsidR="007E0F91">
        <w:rPr>
          <w:rFonts w:ascii="Times New Roman" w:hAnsi="Times New Roman" w:cs="Times New Roman"/>
          <w:sz w:val="24"/>
          <w:szCs w:val="24"/>
        </w:rPr>
        <w:t>,</w:t>
      </w:r>
    </w:p>
    <w:p w:rsidR="005D1BFA" w:rsidRPr="0018700B" w:rsidRDefault="005D1BFA" w:rsidP="00B169BC">
      <w:pPr>
        <w:spacing w:after="0" w:line="240" w:lineRule="auto"/>
        <w:jc w:val="both"/>
        <w:rPr>
          <w:rFonts w:ascii="Times New Roman" w:hAnsi="Times New Roman" w:cs="Times New Roman"/>
          <w:sz w:val="24"/>
          <w:szCs w:val="24"/>
        </w:rPr>
      </w:pPr>
    </w:p>
    <w:p w:rsidR="00DC4721" w:rsidRDefault="000C2107" w:rsidP="00B169BC">
      <w:pPr>
        <w:spacing w:after="0" w:line="240" w:lineRule="auto"/>
        <w:ind w:left="567" w:right="567"/>
        <w:jc w:val="both"/>
        <w:rPr>
          <w:rFonts w:ascii="Times New Roman" w:hAnsi="Times New Roman" w:cs="Times New Roman"/>
          <w:sz w:val="24"/>
          <w:szCs w:val="24"/>
        </w:rPr>
      </w:pPr>
      <w:r w:rsidRPr="0018700B">
        <w:rPr>
          <w:rFonts w:ascii="Times New Roman" w:hAnsi="Times New Roman" w:cs="Times New Roman"/>
          <w:sz w:val="24"/>
          <w:szCs w:val="24"/>
        </w:rPr>
        <w:t>Belonging acknowledges children’s interdependence with others and the basis of relationships in defining identities</w:t>
      </w:r>
      <w:r w:rsidR="00D53BE5" w:rsidRPr="0018700B">
        <w:rPr>
          <w:rFonts w:ascii="Times New Roman" w:hAnsi="Times New Roman" w:cs="Times New Roman"/>
          <w:sz w:val="24"/>
          <w:szCs w:val="24"/>
        </w:rPr>
        <w:t>…</w:t>
      </w:r>
      <w:r w:rsidRPr="0018700B">
        <w:rPr>
          <w:rFonts w:ascii="Times New Roman" w:hAnsi="Times New Roman" w:cs="Times New Roman"/>
          <w:sz w:val="24"/>
          <w:szCs w:val="24"/>
        </w:rPr>
        <w:t xml:space="preserve">In early childhood, and throughout life, relationships are crucial to a sense of belonging. Belonging is central to being and becoming in that it shapes who children are </w:t>
      </w:r>
      <w:r w:rsidR="00D53BE5" w:rsidRPr="0018700B">
        <w:rPr>
          <w:rFonts w:ascii="Times New Roman" w:hAnsi="Times New Roman" w:cs="Times New Roman"/>
          <w:sz w:val="24"/>
          <w:szCs w:val="24"/>
        </w:rPr>
        <w:t xml:space="preserve">and who they can become…Being </w:t>
      </w:r>
      <w:r w:rsidR="00DC4721" w:rsidRPr="0018700B">
        <w:rPr>
          <w:rFonts w:ascii="Times New Roman" w:hAnsi="Times New Roman" w:cs="Times New Roman"/>
          <w:sz w:val="24"/>
          <w:szCs w:val="24"/>
        </w:rPr>
        <w:t>recognises the significance of the here and now in children’s lives. It is about the present and them knowing themselves, building and maintaining relationships with others, engaging with life’s joys and complexities, and meeting challenges in everyday life</w:t>
      </w:r>
      <w:r w:rsidR="00D53BE5" w:rsidRPr="0018700B">
        <w:rPr>
          <w:rFonts w:ascii="Times New Roman" w:hAnsi="Times New Roman" w:cs="Times New Roman"/>
          <w:sz w:val="24"/>
          <w:szCs w:val="24"/>
        </w:rPr>
        <w:t>…</w:t>
      </w:r>
      <w:r w:rsidRPr="0018700B">
        <w:rPr>
          <w:rFonts w:ascii="Times New Roman" w:hAnsi="Times New Roman" w:cs="Times New Roman"/>
          <w:sz w:val="24"/>
          <w:szCs w:val="24"/>
        </w:rPr>
        <w:t>Children’s identities, knowledge, understandings, capacities, skills and relationships change during childhood. They are shaped by many different events and circumstances. Becoming reflects this process of rapid and significant change that occurs in the early years as young children learn and grow. It emphasizes learning to participate fully and actively in society (</w:t>
      </w:r>
      <w:r w:rsidR="001E67C2" w:rsidRPr="0018700B">
        <w:rPr>
          <w:rFonts w:ascii="Times New Roman" w:hAnsi="Times New Roman" w:cs="Times New Roman"/>
          <w:sz w:val="24"/>
          <w:szCs w:val="24"/>
        </w:rPr>
        <w:t>DEEWR</w:t>
      </w:r>
      <w:r w:rsidR="00587402">
        <w:rPr>
          <w:rFonts w:ascii="Times New Roman" w:hAnsi="Times New Roman" w:cs="Times New Roman"/>
          <w:sz w:val="24"/>
          <w:szCs w:val="24"/>
        </w:rPr>
        <w:t xml:space="preserve">, 2009, p. </w:t>
      </w:r>
      <w:r w:rsidRPr="0018700B">
        <w:rPr>
          <w:rFonts w:ascii="Times New Roman" w:hAnsi="Times New Roman" w:cs="Times New Roman"/>
          <w:sz w:val="24"/>
          <w:szCs w:val="24"/>
        </w:rPr>
        <w:t>7</w:t>
      </w:r>
      <w:r w:rsidR="00D53BE5" w:rsidRPr="0018700B">
        <w:rPr>
          <w:rFonts w:ascii="Times New Roman" w:hAnsi="Times New Roman" w:cs="Times New Roman"/>
          <w:sz w:val="24"/>
          <w:szCs w:val="24"/>
        </w:rPr>
        <w:t>).</w:t>
      </w:r>
    </w:p>
    <w:p w:rsidR="00595274" w:rsidRPr="0018700B" w:rsidRDefault="00595274" w:rsidP="00B169BC">
      <w:pPr>
        <w:spacing w:after="0" w:line="240" w:lineRule="auto"/>
        <w:ind w:left="567" w:right="567"/>
        <w:jc w:val="both"/>
        <w:rPr>
          <w:rFonts w:ascii="Times New Roman" w:hAnsi="Times New Roman" w:cs="Times New Roman"/>
          <w:sz w:val="24"/>
          <w:szCs w:val="24"/>
        </w:rPr>
      </w:pPr>
    </w:p>
    <w:p w:rsidR="0084728D" w:rsidRDefault="0084728D" w:rsidP="00B169BC">
      <w:pPr>
        <w:spacing w:after="0" w:line="240" w:lineRule="auto"/>
        <w:jc w:val="both"/>
        <w:rPr>
          <w:rFonts w:ascii="Times New Roman" w:hAnsi="Times New Roman" w:cs="Times New Roman"/>
          <w:sz w:val="24"/>
          <w:szCs w:val="24"/>
        </w:rPr>
      </w:pPr>
      <w:r w:rsidRPr="0018700B">
        <w:rPr>
          <w:rFonts w:ascii="Times New Roman" w:hAnsi="Times New Roman" w:cs="Times New Roman"/>
          <w:sz w:val="24"/>
          <w:szCs w:val="24"/>
        </w:rPr>
        <w:t xml:space="preserve"> </w:t>
      </w:r>
      <w:r w:rsidR="00595274">
        <w:rPr>
          <w:rFonts w:ascii="Times New Roman" w:hAnsi="Times New Roman" w:cs="Times New Roman"/>
          <w:sz w:val="24"/>
          <w:szCs w:val="24"/>
        </w:rPr>
        <w:tab/>
      </w:r>
      <w:r w:rsidRPr="0018700B">
        <w:rPr>
          <w:rFonts w:ascii="Times New Roman" w:hAnsi="Times New Roman" w:cs="Times New Roman"/>
          <w:sz w:val="24"/>
          <w:szCs w:val="24"/>
        </w:rPr>
        <w:t>In this perspective, all children are born belonging to a culture,</w:t>
      </w:r>
      <w:r w:rsidR="008C4BDE" w:rsidRPr="0018700B">
        <w:rPr>
          <w:rFonts w:ascii="Times New Roman" w:hAnsi="Times New Roman" w:cs="Times New Roman"/>
          <w:sz w:val="24"/>
          <w:szCs w:val="24"/>
        </w:rPr>
        <w:t xml:space="preserve"> </w:t>
      </w:r>
      <w:r w:rsidRPr="0018700B">
        <w:rPr>
          <w:rFonts w:ascii="Times New Roman" w:hAnsi="Times New Roman" w:cs="Times New Roman"/>
          <w:sz w:val="24"/>
          <w:szCs w:val="24"/>
        </w:rPr>
        <w:t>which influence</w:t>
      </w:r>
      <w:r w:rsidR="005A0350" w:rsidRPr="0018700B">
        <w:rPr>
          <w:rFonts w:ascii="Times New Roman" w:hAnsi="Times New Roman" w:cs="Times New Roman"/>
          <w:sz w:val="24"/>
          <w:szCs w:val="24"/>
        </w:rPr>
        <w:t>s</w:t>
      </w:r>
      <w:r w:rsidRPr="0018700B">
        <w:rPr>
          <w:rFonts w:ascii="Times New Roman" w:hAnsi="Times New Roman" w:cs="Times New Roman"/>
          <w:sz w:val="24"/>
          <w:szCs w:val="24"/>
        </w:rPr>
        <w:t xml:space="preserve"> their experiences, values and beliefs (</w:t>
      </w:r>
      <w:r w:rsidR="001E67C2" w:rsidRPr="0018700B">
        <w:rPr>
          <w:rFonts w:ascii="Times New Roman" w:hAnsi="Times New Roman" w:cs="Times New Roman"/>
          <w:sz w:val="24"/>
          <w:szCs w:val="24"/>
        </w:rPr>
        <w:t>DEEWR</w:t>
      </w:r>
      <w:r w:rsidRPr="0018700B">
        <w:rPr>
          <w:rFonts w:ascii="Times New Roman" w:hAnsi="Times New Roman" w:cs="Times New Roman"/>
          <w:sz w:val="24"/>
          <w:szCs w:val="24"/>
        </w:rPr>
        <w:t>, 2009). All children need a sense of belonging</w:t>
      </w:r>
      <w:r w:rsidR="008C4BDE" w:rsidRPr="0018700B">
        <w:rPr>
          <w:rFonts w:ascii="Times New Roman" w:hAnsi="Times New Roman" w:cs="Times New Roman"/>
          <w:sz w:val="24"/>
          <w:szCs w:val="24"/>
        </w:rPr>
        <w:t>, being</w:t>
      </w:r>
      <w:r w:rsidR="000252DC" w:rsidRPr="0018700B">
        <w:rPr>
          <w:rFonts w:ascii="Times New Roman" w:hAnsi="Times New Roman" w:cs="Times New Roman"/>
          <w:sz w:val="24"/>
          <w:szCs w:val="24"/>
        </w:rPr>
        <w:t>,</w:t>
      </w:r>
      <w:r w:rsidR="008C4BDE" w:rsidRPr="0018700B">
        <w:rPr>
          <w:rFonts w:ascii="Times New Roman" w:hAnsi="Times New Roman" w:cs="Times New Roman"/>
          <w:sz w:val="24"/>
          <w:szCs w:val="24"/>
        </w:rPr>
        <w:t xml:space="preserve"> and becoming</w:t>
      </w:r>
      <w:r w:rsidRPr="0018700B">
        <w:rPr>
          <w:rFonts w:ascii="Times New Roman" w:hAnsi="Times New Roman" w:cs="Times New Roman"/>
          <w:sz w:val="24"/>
          <w:szCs w:val="24"/>
        </w:rPr>
        <w:t xml:space="preserve"> </w:t>
      </w:r>
      <w:r w:rsidR="008C4BDE" w:rsidRPr="0018700B">
        <w:rPr>
          <w:rFonts w:ascii="Times New Roman" w:hAnsi="Times New Roman" w:cs="Times New Roman"/>
          <w:sz w:val="24"/>
          <w:szCs w:val="24"/>
        </w:rPr>
        <w:t>to feel included;</w:t>
      </w:r>
      <w:r w:rsidRPr="0018700B">
        <w:rPr>
          <w:rFonts w:ascii="Times New Roman" w:hAnsi="Times New Roman" w:cs="Times New Roman"/>
          <w:sz w:val="24"/>
          <w:szCs w:val="24"/>
        </w:rPr>
        <w:t xml:space="preserve"> to choose their own identity and have a sense of self-respect</w:t>
      </w:r>
      <w:r w:rsidR="001E67C2" w:rsidRPr="0018700B">
        <w:rPr>
          <w:rFonts w:ascii="Times New Roman" w:hAnsi="Times New Roman" w:cs="Times New Roman"/>
          <w:sz w:val="24"/>
          <w:szCs w:val="24"/>
        </w:rPr>
        <w:t xml:space="preserve"> (Agbenyega &amp; Peers, 2010)</w:t>
      </w:r>
      <w:r w:rsidRPr="0018700B">
        <w:rPr>
          <w:rFonts w:ascii="Times New Roman" w:hAnsi="Times New Roman" w:cs="Times New Roman"/>
          <w:sz w:val="24"/>
          <w:szCs w:val="24"/>
        </w:rPr>
        <w:t>.</w:t>
      </w:r>
      <w:r w:rsidR="005A0350" w:rsidRPr="0018700B">
        <w:rPr>
          <w:rFonts w:ascii="Times New Roman" w:hAnsi="Times New Roman" w:cs="Times New Roman"/>
          <w:sz w:val="24"/>
          <w:szCs w:val="24"/>
        </w:rPr>
        <w:t xml:space="preserve"> </w:t>
      </w:r>
      <w:r w:rsidR="00821C58" w:rsidRPr="0018700B">
        <w:rPr>
          <w:rFonts w:ascii="Times New Roman" w:hAnsi="Times New Roman" w:cs="Times New Roman"/>
          <w:sz w:val="24"/>
          <w:szCs w:val="24"/>
        </w:rPr>
        <w:t>The quote above demonstrate</w:t>
      </w:r>
      <w:r w:rsidR="005D1BFA">
        <w:rPr>
          <w:rFonts w:ascii="Times New Roman" w:hAnsi="Times New Roman" w:cs="Times New Roman"/>
          <w:sz w:val="24"/>
          <w:szCs w:val="24"/>
        </w:rPr>
        <w:t>s the</w:t>
      </w:r>
      <w:r w:rsidR="00821C58" w:rsidRPr="0018700B">
        <w:rPr>
          <w:rFonts w:ascii="Times New Roman" w:hAnsi="Times New Roman" w:cs="Times New Roman"/>
          <w:sz w:val="24"/>
          <w:szCs w:val="24"/>
        </w:rPr>
        <w:t xml:space="preserve"> Australian government’s effort to minimize discourses </w:t>
      </w:r>
      <w:r w:rsidR="005A0350" w:rsidRPr="0018700B">
        <w:rPr>
          <w:rFonts w:ascii="Times New Roman" w:hAnsi="Times New Roman" w:cs="Times New Roman"/>
          <w:sz w:val="24"/>
          <w:szCs w:val="24"/>
          <w:lang w:val="en-AU"/>
        </w:rPr>
        <w:t>which centered a</w:t>
      </w:r>
      <w:r w:rsidR="00C16F21">
        <w:rPr>
          <w:rFonts w:ascii="Times New Roman" w:hAnsi="Times New Roman" w:cs="Times New Roman"/>
          <w:sz w:val="24"/>
          <w:szCs w:val="24"/>
          <w:lang w:val="en-AU"/>
        </w:rPr>
        <w:t>round a normative W</w:t>
      </w:r>
      <w:r w:rsidR="00F219FB" w:rsidRPr="0018700B">
        <w:rPr>
          <w:rFonts w:ascii="Times New Roman" w:hAnsi="Times New Roman" w:cs="Times New Roman"/>
          <w:sz w:val="24"/>
          <w:szCs w:val="24"/>
          <w:lang w:val="en-AU"/>
        </w:rPr>
        <w:t xml:space="preserve">hite mode of </w:t>
      </w:r>
      <w:r w:rsidR="005A0350" w:rsidRPr="0018700B">
        <w:rPr>
          <w:rFonts w:ascii="Times New Roman" w:hAnsi="Times New Roman" w:cs="Times New Roman"/>
          <w:sz w:val="24"/>
          <w:szCs w:val="24"/>
          <w:lang w:val="en-AU"/>
        </w:rPr>
        <w:t>belo</w:t>
      </w:r>
      <w:r w:rsidR="00F219FB" w:rsidRPr="0018700B">
        <w:rPr>
          <w:rFonts w:ascii="Times New Roman" w:hAnsi="Times New Roman" w:cs="Times New Roman"/>
          <w:sz w:val="24"/>
          <w:szCs w:val="24"/>
          <w:lang w:val="en-AU"/>
        </w:rPr>
        <w:t xml:space="preserve">nging in which those located as </w:t>
      </w:r>
      <w:r w:rsidR="005A0350" w:rsidRPr="0018700B">
        <w:rPr>
          <w:rFonts w:ascii="Times New Roman" w:hAnsi="Times New Roman" w:cs="Times New Roman"/>
          <w:sz w:val="24"/>
          <w:szCs w:val="24"/>
          <w:lang w:val="en-AU"/>
        </w:rPr>
        <w:t>racia</w:t>
      </w:r>
      <w:r w:rsidR="00F219FB" w:rsidRPr="0018700B">
        <w:rPr>
          <w:rFonts w:ascii="Times New Roman" w:hAnsi="Times New Roman" w:cs="Times New Roman"/>
          <w:sz w:val="24"/>
          <w:szCs w:val="24"/>
          <w:lang w:val="en-AU"/>
        </w:rPr>
        <w:t xml:space="preserve">l Others – such as </w:t>
      </w:r>
      <w:r w:rsidR="00C16F21" w:rsidRPr="002B509F">
        <w:rPr>
          <w:rFonts w:ascii="Times New Roman" w:hAnsi="Times New Roman" w:cs="Times New Roman"/>
          <w:sz w:val="24"/>
          <w:szCs w:val="24"/>
        </w:rPr>
        <w:t xml:space="preserve">families </w:t>
      </w:r>
      <w:r w:rsidR="00C16F21" w:rsidRPr="00C16F21">
        <w:rPr>
          <w:rFonts w:ascii="Times New Roman" w:hAnsi="Times New Roman" w:cs="Times New Roman"/>
          <w:sz w:val="24"/>
          <w:szCs w:val="24"/>
          <w:lang w:bidi="en-US"/>
        </w:rPr>
        <w:t>of sub-Saharan African descent</w:t>
      </w:r>
      <w:r w:rsidR="00C16F21" w:rsidRPr="0018700B">
        <w:rPr>
          <w:rFonts w:ascii="Times New Roman" w:hAnsi="Times New Roman" w:cs="Times New Roman"/>
          <w:sz w:val="24"/>
          <w:szCs w:val="24"/>
          <w:lang w:val="en-AU"/>
        </w:rPr>
        <w:t xml:space="preserve"> </w:t>
      </w:r>
      <w:r w:rsidR="00F219FB" w:rsidRPr="0018700B">
        <w:rPr>
          <w:rFonts w:ascii="Times New Roman" w:hAnsi="Times New Roman" w:cs="Times New Roman"/>
          <w:sz w:val="24"/>
          <w:szCs w:val="24"/>
          <w:lang w:val="en-AU"/>
        </w:rPr>
        <w:t xml:space="preserve">– have to </w:t>
      </w:r>
      <w:r w:rsidR="00821C58" w:rsidRPr="0018700B">
        <w:rPr>
          <w:rFonts w:ascii="Times New Roman" w:hAnsi="Times New Roman" w:cs="Times New Roman"/>
          <w:sz w:val="24"/>
          <w:szCs w:val="24"/>
          <w:lang w:val="en-AU"/>
        </w:rPr>
        <w:t xml:space="preserve">abandon their identities and </w:t>
      </w:r>
      <w:r w:rsidR="00F219FB" w:rsidRPr="0018700B">
        <w:rPr>
          <w:rFonts w:ascii="Times New Roman" w:hAnsi="Times New Roman" w:cs="Times New Roman"/>
          <w:sz w:val="24"/>
          <w:szCs w:val="24"/>
          <w:lang w:val="en-AU"/>
        </w:rPr>
        <w:t xml:space="preserve">conform to a </w:t>
      </w:r>
      <w:r w:rsidR="005A0350" w:rsidRPr="0018700B">
        <w:rPr>
          <w:rFonts w:ascii="Times New Roman" w:hAnsi="Times New Roman" w:cs="Times New Roman"/>
          <w:sz w:val="24"/>
          <w:szCs w:val="24"/>
          <w:lang w:val="en-AU"/>
        </w:rPr>
        <w:t>d</w:t>
      </w:r>
      <w:r w:rsidR="00C16F21">
        <w:rPr>
          <w:rFonts w:ascii="Times New Roman" w:hAnsi="Times New Roman" w:cs="Times New Roman"/>
          <w:sz w:val="24"/>
          <w:szCs w:val="24"/>
          <w:lang w:val="en-AU"/>
        </w:rPr>
        <w:t>ominant W</w:t>
      </w:r>
      <w:r w:rsidR="00F219FB" w:rsidRPr="0018700B">
        <w:rPr>
          <w:rFonts w:ascii="Times New Roman" w:hAnsi="Times New Roman" w:cs="Times New Roman"/>
          <w:sz w:val="24"/>
          <w:szCs w:val="24"/>
          <w:lang w:val="en-AU"/>
        </w:rPr>
        <w:t xml:space="preserve">hite perception of the </w:t>
      </w:r>
      <w:r w:rsidR="005A0350" w:rsidRPr="0018700B">
        <w:rPr>
          <w:rFonts w:ascii="Times New Roman" w:hAnsi="Times New Roman" w:cs="Times New Roman"/>
          <w:sz w:val="24"/>
          <w:szCs w:val="24"/>
          <w:lang w:val="en-AU"/>
        </w:rPr>
        <w:t>Australian ‘way of life’</w:t>
      </w:r>
      <w:r w:rsidR="00821C58" w:rsidRPr="0018700B">
        <w:rPr>
          <w:rFonts w:ascii="Times New Roman" w:hAnsi="Times New Roman" w:cs="Times New Roman"/>
          <w:sz w:val="24"/>
          <w:szCs w:val="24"/>
          <w:lang w:val="en-AU"/>
        </w:rPr>
        <w:t xml:space="preserve"> (Due, 2008)</w:t>
      </w:r>
      <w:r w:rsidR="005A0350" w:rsidRPr="0018700B">
        <w:rPr>
          <w:rFonts w:ascii="Times New Roman" w:hAnsi="Times New Roman" w:cs="Times New Roman"/>
          <w:sz w:val="24"/>
          <w:szCs w:val="24"/>
          <w:lang w:val="en-AU"/>
        </w:rPr>
        <w:t>.</w:t>
      </w:r>
      <w:r w:rsidR="00821C58" w:rsidRPr="0018700B">
        <w:rPr>
          <w:rFonts w:ascii="Times New Roman" w:hAnsi="Times New Roman" w:cs="Times New Roman"/>
          <w:sz w:val="24"/>
          <w:szCs w:val="24"/>
          <w:lang w:val="en-AU"/>
        </w:rPr>
        <w:t xml:space="preserve"> </w:t>
      </w:r>
      <w:r w:rsidR="00821C58" w:rsidRPr="0018700B">
        <w:rPr>
          <w:rFonts w:ascii="Times New Roman" w:hAnsi="Times New Roman" w:cs="Times New Roman"/>
          <w:sz w:val="24"/>
          <w:szCs w:val="24"/>
        </w:rPr>
        <w:t>The EYLF</w:t>
      </w:r>
      <w:r w:rsidR="005A0350" w:rsidRPr="0018700B">
        <w:rPr>
          <w:rFonts w:ascii="Times New Roman" w:hAnsi="Times New Roman" w:cs="Times New Roman"/>
          <w:sz w:val="24"/>
          <w:szCs w:val="24"/>
        </w:rPr>
        <w:t xml:space="preserve"> </w:t>
      </w:r>
      <w:r w:rsidR="00821C58" w:rsidRPr="0018700B">
        <w:rPr>
          <w:rFonts w:ascii="Times New Roman" w:hAnsi="Times New Roman" w:cs="Times New Roman"/>
          <w:sz w:val="24"/>
          <w:szCs w:val="24"/>
        </w:rPr>
        <w:t>thus</w:t>
      </w:r>
      <w:r w:rsidR="005A0350" w:rsidRPr="0018700B">
        <w:rPr>
          <w:rFonts w:ascii="Times New Roman" w:hAnsi="Times New Roman" w:cs="Times New Roman"/>
          <w:sz w:val="24"/>
          <w:szCs w:val="24"/>
        </w:rPr>
        <w:t xml:space="preserve"> </w:t>
      </w:r>
      <w:r w:rsidR="00821C58" w:rsidRPr="0018700B">
        <w:rPr>
          <w:rFonts w:ascii="Times New Roman" w:hAnsi="Times New Roman" w:cs="Times New Roman"/>
          <w:sz w:val="24"/>
          <w:szCs w:val="24"/>
        </w:rPr>
        <w:t>highlights new directions for building new identify forms for future Australians who should no longer consider</w:t>
      </w:r>
      <w:r w:rsidR="00C16F21">
        <w:rPr>
          <w:rFonts w:ascii="Times New Roman" w:hAnsi="Times New Roman" w:cs="Times New Roman"/>
          <w:sz w:val="24"/>
          <w:szCs w:val="24"/>
        </w:rPr>
        <w:t xml:space="preserve"> ‘White’ in Australia as</w:t>
      </w:r>
      <w:r w:rsidR="005A0350" w:rsidRPr="0018700B">
        <w:rPr>
          <w:rFonts w:ascii="Times New Roman" w:hAnsi="Times New Roman" w:cs="Times New Roman"/>
          <w:sz w:val="24"/>
          <w:szCs w:val="24"/>
        </w:rPr>
        <w:t xml:space="preserve"> a priori </w:t>
      </w:r>
      <w:r w:rsidR="00821C58" w:rsidRPr="0018700B">
        <w:rPr>
          <w:rFonts w:ascii="Times New Roman" w:hAnsi="Times New Roman" w:cs="Times New Roman"/>
          <w:sz w:val="24"/>
          <w:szCs w:val="24"/>
        </w:rPr>
        <w:t>for</w:t>
      </w:r>
      <w:r w:rsidR="005A0350" w:rsidRPr="0018700B">
        <w:rPr>
          <w:rFonts w:ascii="Times New Roman" w:hAnsi="Times New Roman" w:cs="Times New Roman"/>
          <w:sz w:val="24"/>
          <w:szCs w:val="24"/>
        </w:rPr>
        <w:t xml:space="preserve"> belongi</w:t>
      </w:r>
      <w:r w:rsidR="00821C58" w:rsidRPr="0018700B">
        <w:rPr>
          <w:rFonts w:ascii="Times New Roman" w:hAnsi="Times New Roman" w:cs="Times New Roman"/>
          <w:sz w:val="24"/>
          <w:szCs w:val="24"/>
        </w:rPr>
        <w:t>ng within the Australian nation.</w:t>
      </w:r>
      <w:r w:rsidR="005A0350" w:rsidRPr="0018700B">
        <w:rPr>
          <w:rFonts w:ascii="Times New Roman" w:hAnsi="Times New Roman" w:cs="Times New Roman"/>
          <w:sz w:val="24"/>
          <w:szCs w:val="24"/>
        </w:rPr>
        <w:t xml:space="preserve"> </w:t>
      </w:r>
      <w:r w:rsidR="00707444" w:rsidRPr="0018700B">
        <w:rPr>
          <w:rFonts w:ascii="Times New Roman" w:hAnsi="Times New Roman" w:cs="Times New Roman"/>
          <w:sz w:val="24"/>
          <w:szCs w:val="24"/>
        </w:rPr>
        <w:t>By so doing the Framework</w:t>
      </w:r>
      <w:r w:rsidR="005A0350" w:rsidRPr="0018700B">
        <w:rPr>
          <w:rFonts w:ascii="Times New Roman" w:hAnsi="Times New Roman" w:cs="Times New Roman"/>
          <w:sz w:val="24"/>
          <w:szCs w:val="24"/>
        </w:rPr>
        <w:t xml:space="preserve"> serves </w:t>
      </w:r>
      <w:r w:rsidR="00707444" w:rsidRPr="0018700B">
        <w:rPr>
          <w:rFonts w:ascii="Times New Roman" w:hAnsi="Times New Roman" w:cs="Times New Roman"/>
          <w:sz w:val="24"/>
          <w:szCs w:val="24"/>
        </w:rPr>
        <w:t>to acknowledge</w:t>
      </w:r>
      <w:r w:rsidR="005A0350" w:rsidRPr="0018700B">
        <w:rPr>
          <w:rFonts w:ascii="Times New Roman" w:hAnsi="Times New Roman" w:cs="Times New Roman"/>
          <w:sz w:val="24"/>
          <w:szCs w:val="24"/>
        </w:rPr>
        <w:t xml:space="preserve"> </w:t>
      </w:r>
      <w:r w:rsidR="00707444" w:rsidRPr="0018700B">
        <w:rPr>
          <w:rFonts w:ascii="Times New Roman" w:hAnsi="Times New Roman" w:cs="Times New Roman"/>
          <w:sz w:val="24"/>
          <w:szCs w:val="24"/>
        </w:rPr>
        <w:t>the histories, culture and experiences of all those who constitute Australian</w:t>
      </w:r>
      <w:r w:rsidR="00CA615A" w:rsidRPr="0018700B">
        <w:rPr>
          <w:rFonts w:ascii="Times New Roman" w:hAnsi="Times New Roman" w:cs="Times New Roman"/>
          <w:sz w:val="24"/>
          <w:szCs w:val="24"/>
        </w:rPr>
        <w:t>s</w:t>
      </w:r>
      <w:r w:rsidR="00707444" w:rsidRPr="0018700B">
        <w:rPr>
          <w:rFonts w:ascii="Times New Roman" w:hAnsi="Times New Roman" w:cs="Times New Roman"/>
          <w:sz w:val="24"/>
          <w:szCs w:val="24"/>
        </w:rPr>
        <w:t xml:space="preserve"> thereby dismantling</w:t>
      </w:r>
      <w:r w:rsidR="005A0350" w:rsidRPr="0018700B">
        <w:rPr>
          <w:rFonts w:ascii="Times New Roman" w:hAnsi="Times New Roman" w:cs="Times New Roman"/>
          <w:sz w:val="24"/>
          <w:szCs w:val="24"/>
        </w:rPr>
        <w:t>, hegemonic, racialized power relations.</w:t>
      </w:r>
      <w:r w:rsidR="00707444" w:rsidRPr="0018700B">
        <w:rPr>
          <w:rFonts w:ascii="Times New Roman" w:hAnsi="Times New Roman" w:cs="Times New Roman"/>
          <w:sz w:val="24"/>
          <w:szCs w:val="24"/>
        </w:rPr>
        <w:t xml:space="preserve"> </w:t>
      </w:r>
    </w:p>
    <w:p w:rsidR="005D1BFA" w:rsidRDefault="005D1BFA" w:rsidP="00B169BC">
      <w:pPr>
        <w:spacing w:after="0" w:line="240" w:lineRule="auto"/>
        <w:jc w:val="both"/>
        <w:rPr>
          <w:rFonts w:ascii="Times New Roman" w:hAnsi="Times New Roman" w:cs="Times New Roman"/>
          <w:sz w:val="24"/>
          <w:szCs w:val="24"/>
        </w:rPr>
      </w:pPr>
    </w:p>
    <w:p w:rsidR="00C16F21" w:rsidRDefault="00C16F21" w:rsidP="00B169BC">
      <w:pPr>
        <w:spacing w:after="0" w:line="240" w:lineRule="auto"/>
        <w:rPr>
          <w:rFonts w:ascii="Times New Roman" w:hAnsi="Times New Roman" w:cs="Times New Roman"/>
          <w:b/>
          <w:bCs/>
          <w:sz w:val="24"/>
          <w:szCs w:val="24"/>
        </w:rPr>
      </w:pPr>
      <w:r w:rsidRPr="00C16F21">
        <w:rPr>
          <w:rFonts w:ascii="Times New Roman" w:hAnsi="Times New Roman" w:cs="Times New Roman"/>
          <w:b/>
          <w:bCs/>
          <w:sz w:val="24"/>
          <w:szCs w:val="24"/>
        </w:rPr>
        <w:t>The VEYLDF</w:t>
      </w:r>
    </w:p>
    <w:p w:rsidR="005D1BFA" w:rsidRPr="00C16F21" w:rsidRDefault="005D1BFA" w:rsidP="00B169BC">
      <w:pPr>
        <w:spacing w:after="0" w:line="240" w:lineRule="auto"/>
        <w:rPr>
          <w:rFonts w:ascii="Times New Roman" w:hAnsi="Times New Roman" w:cs="Times New Roman"/>
          <w:b/>
          <w:bCs/>
          <w:sz w:val="24"/>
          <w:szCs w:val="24"/>
          <w:lang w:val="en-AU"/>
        </w:rPr>
      </w:pPr>
    </w:p>
    <w:p w:rsidR="00C2584B" w:rsidRDefault="00C2584B" w:rsidP="00E13369">
      <w:pPr>
        <w:spacing w:after="0" w:line="240" w:lineRule="auto"/>
        <w:ind w:firstLine="567"/>
        <w:jc w:val="both"/>
        <w:rPr>
          <w:rFonts w:ascii="Times New Roman" w:hAnsi="Times New Roman" w:cs="Times New Roman"/>
          <w:sz w:val="24"/>
          <w:szCs w:val="24"/>
        </w:rPr>
      </w:pPr>
      <w:r w:rsidRPr="0018700B">
        <w:rPr>
          <w:rFonts w:ascii="Times New Roman" w:hAnsi="Times New Roman" w:cs="Times New Roman"/>
          <w:sz w:val="24"/>
          <w:szCs w:val="24"/>
        </w:rPr>
        <w:t>The Victorian Early Years Learning and Development Framework (VEYLDF) is based on the nati</w:t>
      </w:r>
      <w:r w:rsidR="008C4BDE" w:rsidRPr="0018700B">
        <w:rPr>
          <w:rFonts w:ascii="Times New Roman" w:hAnsi="Times New Roman" w:cs="Times New Roman"/>
          <w:sz w:val="24"/>
          <w:szCs w:val="24"/>
        </w:rPr>
        <w:t>onal EYL</w:t>
      </w:r>
      <w:r w:rsidRPr="0018700B">
        <w:rPr>
          <w:rFonts w:ascii="Times New Roman" w:hAnsi="Times New Roman" w:cs="Times New Roman"/>
          <w:sz w:val="24"/>
          <w:szCs w:val="24"/>
        </w:rPr>
        <w:t>F and shares the vision of the “Blueprint for Education and Early Childhood</w:t>
      </w:r>
      <w:r w:rsidR="00024A59" w:rsidRPr="0018700B">
        <w:rPr>
          <w:rFonts w:ascii="Times New Roman" w:hAnsi="Times New Roman" w:cs="Times New Roman"/>
          <w:sz w:val="24"/>
          <w:szCs w:val="24"/>
        </w:rPr>
        <w:t xml:space="preserve"> Development.</w:t>
      </w:r>
      <w:r w:rsidR="000252DC" w:rsidRPr="0018700B">
        <w:rPr>
          <w:rFonts w:ascii="Times New Roman" w:hAnsi="Times New Roman" w:cs="Times New Roman"/>
          <w:sz w:val="24"/>
          <w:szCs w:val="24"/>
        </w:rPr>
        <w:t>”</w:t>
      </w:r>
      <w:r w:rsidR="00024A59" w:rsidRPr="0018700B">
        <w:rPr>
          <w:rFonts w:ascii="Times New Roman" w:hAnsi="Times New Roman" w:cs="Times New Roman"/>
          <w:sz w:val="24"/>
          <w:szCs w:val="24"/>
        </w:rPr>
        <w:t xml:space="preserve"> This document states:</w:t>
      </w:r>
      <w:r w:rsidR="00E13369">
        <w:rPr>
          <w:rFonts w:ascii="Times New Roman" w:hAnsi="Times New Roman" w:cs="Times New Roman"/>
          <w:sz w:val="24"/>
          <w:szCs w:val="24"/>
        </w:rPr>
        <w:t xml:space="preserve"> “</w:t>
      </w:r>
      <w:r w:rsidRPr="0018700B">
        <w:rPr>
          <w:rFonts w:ascii="Times New Roman" w:hAnsi="Times New Roman" w:cs="Times New Roman"/>
          <w:sz w:val="24"/>
          <w:szCs w:val="24"/>
        </w:rPr>
        <w:t>Every young Victorian thrives, learns and grows to enjoy a productive, rewarding and fulfilling life, while contributing to the</w:t>
      </w:r>
      <w:r w:rsidR="00FD06BF" w:rsidRPr="0018700B">
        <w:rPr>
          <w:rFonts w:ascii="Times New Roman" w:hAnsi="Times New Roman" w:cs="Times New Roman"/>
          <w:sz w:val="24"/>
          <w:szCs w:val="24"/>
        </w:rPr>
        <w:t>ir local and global communities</w:t>
      </w:r>
      <w:r w:rsidR="00E13369">
        <w:rPr>
          <w:rFonts w:ascii="Times New Roman" w:hAnsi="Times New Roman" w:cs="Times New Roman"/>
          <w:sz w:val="24"/>
          <w:szCs w:val="24"/>
        </w:rPr>
        <w:t>”</w:t>
      </w:r>
      <w:r w:rsidR="00FD06BF" w:rsidRPr="0018700B">
        <w:rPr>
          <w:rFonts w:ascii="Times New Roman" w:hAnsi="Times New Roman" w:cs="Times New Roman"/>
          <w:sz w:val="24"/>
          <w:szCs w:val="24"/>
        </w:rPr>
        <w:t xml:space="preserve"> (</w:t>
      </w:r>
      <w:r w:rsidR="001E67C2" w:rsidRPr="0018700B">
        <w:rPr>
          <w:rFonts w:ascii="Times New Roman" w:hAnsi="Times New Roman" w:cs="Times New Roman"/>
          <w:sz w:val="24"/>
          <w:szCs w:val="24"/>
        </w:rPr>
        <w:t>DEECD</w:t>
      </w:r>
      <w:r w:rsidR="00FD06BF" w:rsidRPr="0018700B">
        <w:rPr>
          <w:rFonts w:ascii="Times New Roman" w:hAnsi="Times New Roman" w:cs="Times New Roman"/>
          <w:sz w:val="24"/>
          <w:szCs w:val="24"/>
        </w:rPr>
        <w:t xml:space="preserve">, 2009, p. 5).  </w:t>
      </w:r>
    </w:p>
    <w:p w:rsidR="00595274" w:rsidRPr="0018700B" w:rsidRDefault="00595274" w:rsidP="00B169BC">
      <w:pPr>
        <w:spacing w:after="0" w:line="240" w:lineRule="auto"/>
        <w:ind w:left="567" w:right="567"/>
        <w:jc w:val="both"/>
        <w:rPr>
          <w:rFonts w:ascii="Times New Roman" w:hAnsi="Times New Roman" w:cs="Times New Roman"/>
          <w:sz w:val="24"/>
          <w:szCs w:val="24"/>
        </w:rPr>
      </w:pPr>
    </w:p>
    <w:p w:rsidR="00C2584B" w:rsidRDefault="00FD06BF" w:rsidP="00B169BC">
      <w:pPr>
        <w:spacing w:after="0" w:line="240" w:lineRule="auto"/>
        <w:ind w:firstLine="360"/>
        <w:jc w:val="both"/>
        <w:rPr>
          <w:rFonts w:ascii="Times New Roman" w:hAnsi="Times New Roman" w:cs="Times New Roman"/>
          <w:sz w:val="24"/>
          <w:szCs w:val="24"/>
        </w:rPr>
      </w:pPr>
      <w:r w:rsidRPr="0018700B">
        <w:rPr>
          <w:rFonts w:ascii="Times New Roman" w:hAnsi="Times New Roman" w:cs="Times New Roman"/>
          <w:sz w:val="24"/>
          <w:szCs w:val="24"/>
        </w:rPr>
        <w:t>T</w:t>
      </w:r>
      <w:r w:rsidR="00C2584B" w:rsidRPr="0018700B">
        <w:rPr>
          <w:rFonts w:ascii="Times New Roman" w:hAnsi="Times New Roman" w:cs="Times New Roman"/>
          <w:sz w:val="24"/>
          <w:szCs w:val="24"/>
        </w:rPr>
        <w:t>he principles of the U</w:t>
      </w:r>
      <w:r w:rsidRPr="0018700B">
        <w:rPr>
          <w:rFonts w:ascii="Times New Roman" w:hAnsi="Times New Roman" w:cs="Times New Roman"/>
          <w:sz w:val="24"/>
          <w:szCs w:val="24"/>
        </w:rPr>
        <w:t xml:space="preserve">nited Nations Convention on the </w:t>
      </w:r>
      <w:r w:rsidR="00C2584B" w:rsidRPr="0018700B">
        <w:rPr>
          <w:rFonts w:ascii="Times New Roman" w:hAnsi="Times New Roman" w:cs="Times New Roman"/>
          <w:sz w:val="24"/>
          <w:szCs w:val="24"/>
        </w:rPr>
        <w:t>Rights of the Child (1989) and the Victorian Charter of Human Right</w:t>
      </w:r>
      <w:r w:rsidRPr="0018700B">
        <w:rPr>
          <w:rFonts w:ascii="Times New Roman" w:hAnsi="Times New Roman" w:cs="Times New Roman"/>
          <w:sz w:val="24"/>
          <w:szCs w:val="24"/>
        </w:rPr>
        <w:t>s and Responsibilities Act 2006 inform the framework. The framework has five learning outcomes for all children:</w:t>
      </w:r>
    </w:p>
    <w:p w:rsidR="005D1BFA" w:rsidRPr="0018700B" w:rsidRDefault="005D1BFA" w:rsidP="00B169BC">
      <w:pPr>
        <w:spacing w:after="0" w:line="240" w:lineRule="auto"/>
        <w:ind w:firstLine="360"/>
        <w:jc w:val="both"/>
        <w:rPr>
          <w:rFonts w:ascii="Times New Roman" w:hAnsi="Times New Roman" w:cs="Times New Roman"/>
          <w:sz w:val="24"/>
          <w:szCs w:val="24"/>
        </w:rPr>
      </w:pPr>
    </w:p>
    <w:p w:rsidR="00595274" w:rsidRPr="00595274" w:rsidRDefault="00284D80" w:rsidP="00B169BC">
      <w:pPr>
        <w:pStyle w:val="ListParagraph"/>
        <w:numPr>
          <w:ilvl w:val="0"/>
          <w:numId w:val="2"/>
        </w:numPr>
        <w:spacing w:after="0" w:line="240" w:lineRule="auto"/>
        <w:ind w:left="794" w:right="567"/>
        <w:jc w:val="both"/>
        <w:rPr>
          <w:rFonts w:ascii="Times New Roman" w:hAnsi="Times New Roman" w:cs="Times New Roman"/>
          <w:sz w:val="24"/>
          <w:szCs w:val="24"/>
        </w:rPr>
      </w:pPr>
      <w:r w:rsidRPr="0018700B">
        <w:rPr>
          <w:rFonts w:ascii="Times New Roman" w:hAnsi="Times New Roman" w:cs="Times New Roman"/>
          <w:sz w:val="24"/>
          <w:szCs w:val="24"/>
        </w:rPr>
        <w:t>Children have a strong sense of identity</w:t>
      </w:r>
    </w:p>
    <w:p w:rsidR="00284D80" w:rsidRPr="0018700B" w:rsidRDefault="00284D80" w:rsidP="00B169BC">
      <w:pPr>
        <w:pStyle w:val="ListParagraph"/>
        <w:numPr>
          <w:ilvl w:val="0"/>
          <w:numId w:val="2"/>
        </w:numPr>
        <w:spacing w:after="0" w:line="240" w:lineRule="auto"/>
        <w:ind w:left="794"/>
        <w:jc w:val="both"/>
        <w:rPr>
          <w:rFonts w:ascii="Times New Roman" w:hAnsi="Times New Roman" w:cs="Times New Roman"/>
          <w:sz w:val="24"/>
          <w:szCs w:val="24"/>
        </w:rPr>
      </w:pPr>
      <w:r w:rsidRPr="0018700B">
        <w:rPr>
          <w:rFonts w:ascii="Times New Roman" w:hAnsi="Times New Roman" w:cs="Times New Roman"/>
          <w:sz w:val="24"/>
          <w:szCs w:val="24"/>
        </w:rPr>
        <w:t>Children are connected with and contribute to their world</w:t>
      </w:r>
    </w:p>
    <w:p w:rsidR="00284D80" w:rsidRPr="0018700B" w:rsidRDefault="00284D80" w:rsidP="00B169BC">
      <w:pPr>
        <w:pStyle w:val="ListParagraph"/>
        <w:numPr>
          <w:ilvl w:val="0"/>
          <w:numId w:val="2"/>
        </w:numPr>
        <w:spacing w:after="0" w:line="240" w:lineRule="auto"/>
        <w:ind w:left="794"/>
        <w:jc w:val="both"/>
        <w:rPr>
          <w:rFonts w:ascii="Times New Roman" w:hAnsi="Times New Roman" w:cs="Times New Roman"/>
          <w:sz w:val="24"/>
          <w:szCs w:val="24"/>
        </w:rPr>
      </w:pPr>
      <w:r w:rsidRPr="0018700B">
        <w:rPr>
          <w:rFonts w:ascii="Times New Roman" w:hAnsi="Times New Roman" w:cs="Times New Roman"/>
          <w:sz w:val="24"/>
          <w:szCs w:val="24"/>
        </w:rPr>
        <w:t>Children have a strong sense of wellbeing</w:t>
      </w:r>
    </w:p>
    <w:p w:rsidR="00284D80" w:rsidRPr="0018700B" w:rsidRDefault="00284D80" w:rsidP="00B169BC">
      <w:pPr>
        <w:pStyle w:val="ListParagraph"/>
        <w:numPr>
          <w:ilvl w:val="0"/>
          <w:numId w:val="2"/>
        </w:numPr>
        <w:spacing w:after="0" w:line="240" w:lineRule="auto"/>
        <w:ind w:left="794"/>
        <w:jc w:val="both"/>
        <w:rPr>
          <w:rFonts w:ascii="Times New Roman" w:hAnsi="Times New Roman" w:cs="Times New Roman"/>
          <w:sz w:val="24"/>
          <w:szCs w:val="24"/>
        </w:rPr>
      </w:pPr>
      <w:r w:rsidRPr="0018700B">
        <w:rPr>
          <w:rFonts w:ascii="Times New Roman" w:hAnsi="Times New Roman" w:cs="Times New Roman"/>
          <w:sz w:val="24"/>
          <w:szCs w:val="24"/>
        </w:rPr>
        <w:t>Children are confident and involved learners</w:t>
      </w:r>
    </w:p>
    <w:p w:rsidR="00C16F21" w:rsidRDefault="00284D80" w:rsidP="00B169BC">
      <w:pPr>
        <w:pStyle w:val="ListParagraph"/>
        <w:numPr>
          <w:ilvl w:val="0"/>
          <w:numId w:val="2"/>
        </w:numPr>
        <w:spacing w:after="0" w:line="240" w:lineRule="auto"/>
        <w:ind w:left="794"/>
        <w:jc w:val="both"/>
        <w:rPr>
          <w:rFonts w:ascii="Times New Roman" w:hAnsi="Times New Roman" w:cs="Times New Roman"/>
          <w:sz w:val="24"/>
          <w:szCs w:val="24"/>
        </w:rPr>
      </w:pPr>
      <w:r w:rsidRPr="0018700B">
        <w:rPr>
          <w:rFonts w:ascii="Times New Roman" w:hAnsi="Times New Roman" w:cs="Times New Roman"/>
          <w:sz w:val="24"/>
          <w:szCs w:val="24"/>
        </w:rPr>
        <w:t>Children are effective communicators</w:t>
      </w:r>
      <w:r w:rsidR="00823E9E" w:rsidRPr="0018700B">
        <w:rPr>
          <w:rFonts w:ascii="Times New Roman" w:hAnsi="Times New Roman" w:cs="Times New Roman"/>
          <w:sz w:val="24"/>
          <w:szCs w:val="24"/>
        </w:rPr>
        <w:t xml:space="preserve"> (</w:t>
      </w:r>
      <w:r w:rsidR="000635A9" w:rsidRPr="0018700B">
        <w:rPr>
          <w:rFonts w:ascii="Times New Roman" w:hAnsi="Times New Roman" w:cs="Times New Roman"/>
          <w:sz w:val="24"/>
          <w:szCs w:val="24"/>
        </w:rPr>
        <w:t>DEECD</w:t>
      </w:r>
      <w:r w:rsidR="00823E9E" w:rsidRPr="0018700B">
        <w:rPr>
          <w:rFonts w:ascii="Times New Roman" w:hAnsi="Times New Roman" w:cs="Times New Roman"/>
          <w:sz w:val="24"/>
          <w:szCs w:val="24"/>
        </w:rPr>
        <w:t xml:space="preserve">, 2009, p. 6).  </w:t>
      </w:r>
    </w:p>
    <w:p w:rsidR="005D1BFA" w:rsidRPr="005D1BFA" w:rsidRDefault="005D1BFA" w:rsidP="005D1BFA">
      <w:pPr>
        <w:spacing w:after="0" w:line="240" w:lineRule="auto"/>
        <w:ind w:left="434"/>
        <w:jc w:val="both"/>
        <w:rPr>
          <w:rFonts w:ascii="Times New Roman" w:hAnsi="Times New Roman" w:cs="Times New Roman"/>
          <w:sz w:val="24"/>
          <w:szCs w:val="24"/>
        </w:rPr>
      </w:pPr>
    </w:p>
    <w:p w:rsidR="00C16F21" w:rsidRDefault="00C16F21" w:rsidP="00B169BC">
      <w:pPr>
        <w:spacing w:after="0" w:line="240" w:lineRule="auto"/>
        <w:jc w:val="both"/>
        <w:rPr>
          <w:rFonts w:ascii="Times New Roman" w:hAnsi="Times New Roman" w:cs="Times New Roman"/>
          <w:b/>
          <w:bCs/>
          <w:sz w:val="24"/>
          <w:szCs w:val="24"/>
        </w:rPr>
      </w:pPr>
      <w:r w:rsidRPr="00C16F21">
        <w:rPr>
          <w:rFonts w:ascii="Times New Roman" w:hAnsi="Times New Roman" w:cs="Times New Roman"/>
          <w:b/>
          <w:bCs/>
          <w:sz w:val="24"/>
          <w:szCs w:val="24"/>
        </w:rPr>
        <w:t>The interconnection between the EYLF/VEYLDF and Whole Schooling Approach</w:t>
      </w:r>
    </w:p>
    <w:p w:rsidR="005D1BFA" w:rsidRPr="00C16F21" w:rsidRDefault="005D1BFA" w:rsidP="00B169BC">
      <w:pPr>
        <w:spacing w:after="0" w:line="240" w:lineRule="auto"/>
        <w:jc w:val="both"/>
        <w:rPr>
          <w:rFonts w:ascii="Times New Roman" w:hAnsi="Times New Roman" w:cs="Times New Roman"/>
          <w:b/>
          <w:bCs/>
          <w:sz w:val="24"/>
          <w:szCs w:val="24"/>
        </w:rPr>
      </w:pPr>
    </w:p>
    <w:p w:rsidR="00925B77" w:rsidRPr="0018700B" w:rsidRDefault="00C16F21" w:rsidP="00B169B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Belong</w:t>
      </w:r>
      <w:r w:rsidR="00E13369">
        <w:rPr>
          <w:rFonts w:ascii="Times New Roman" w:hAnsi="Times New Roman" w:cs="Times New Roman"/>
          <w:sz w:val="24"/>
          <w:szCs w:val="24"/>
        </w:rPr>
        <w:t>ing</w:t>
      </w:r>
      <w:r>
        <w:rPr>
          <w:rFonts w:ascii="Times New Roman" w:hAnsi="Times New Roman" w:cs="Times New Roman"/>
          <w:sz w:val="24"/>
          <w:szCs w:val="24"/>
        </w:rPr>
        <w:t>, becoming and being</w:t>
      </w:r>
      <w:r w:rsidR="009D203E">
        <w:rPr>
          <w:rFonts w:ascii="Times New Roman" w:hAnsi="Times New Roman" w:cs="Times New Roman"/>
          <w:sz w:val="24"/>
          <w:szCs w:val="24"/>
        </w:rPr>
        <w:t xml:space="preserve"> in the EYLF</w:t>
      </w:r>
      <w:r>
        <w:rPr>
          <w:rFonts w:ascii="Times New Roman" w:hAnsi="Times New Roman" w:cs="Times New Roman"/>
          <w:sz w:val="24"/>
          <w:szCs w:val="24"/>
        </w:rPr>
        <w:t xml:space="preserve">, and the </w:t>
      </w:r>
      <w:r w:rsidR="004A3A3D" w:rsidRPr="0018700B">
        <w:rPr>
          <w:rFonts w:ascii="Times New Roman" w:hAnsi="Times New Roman" w:cs="Times New Roman"/>
          <w:sz w:val="24"/>
          <w:szCs w:val="24"/>
        </w:rPr>
        <w:t xml:space="preserve">learning outcomes </w:t>
      </w:r>
      <w:r w:rsidR="009D203E">
        <w:rPr>
          <w:rFonts w:ascii="Times New Roman" w:hAnsi="Times New Roman" w:cs="Times New Roman"/>
          <w:sz w:val="24"/>
          <w:szCs w:val="24"/>
        </w:rPr>
        <w:t xml:space="preserve">in the VEYLDF </w:t>
      </w:r>
      <w:r w:rsidR="004A3A3D" w:rsidRPr="0018700B">
        <w:rPr>
          <w:rFonts w:ascii="Times New Roman" w:hAnsi="Times New Roman" w:cs="Times New Roman"/>
          <w:sz w:val="24"/>
          <w:szCs w:val="24"/>
        </w:rPr>
        <w:t>interconnect</w:t>
      </w:r>
      <w:r w:rsidR="00284D80" w:rsidRPr="0018700B">
        <w:rPr>
          <w:rFonts w:ascii="Times New Roman" w:hAnsi="Times New Roman" w:cs="Times New Roman"/>
          <w:sz w:val="24"/>
          <w:szCs w:val="24"/>
        </w:rPr>
        <w:t xml:space="preserve"> with the </w:t>
      </w:r>
      <w:r w:rsidR="00823E9E" w:rsidRPr="0018700B">
        <w:rPr>
          <w:rFonts w:ascii="Times New Roman" w:hAnsi="Times New Roman" w:cs="Times New Roman"/>
          <w:sz w:val="24"/>
          <w:szCs w:val="24"/>
        </w:rPr>
        <w:t>philosophy</w:t>
      </w:r>
      <w:r w:rsidR="00284D80" w:rsidRPr="0018700B">
        <w:rPr>
          <w:rFonts w:ascii="Times New Roman" w:hAnsi="Times New Roman" w:cs="Times New Roman"/>
          <w:sz w:val="24"/>
          <w:szCs w:val="24"/>
        </w:rPr>
        <w:t xml:space="preserve"> of whole schooling </w:t>
      </w:r>
      <w:r w:rsidR="00766FD2" w:rsidRPr="0018700B">
        <w:rPr>
          <w:rFonts w:ascii="Times New Roman" w:hAnsi="Times New Roman" w:cs="Times New Roman"/>
          <w:sz w:val="24"/>
          <w:szCs w:val="24"/>
        </w:rPr>
        <w:t xml:space="preserve">approach </w:t>
      </w:r>
      <w:r w:rsidR="00284D80" w:rsidRPr="0018700B">
        <w:rPr>
          <w:rFonts w:ascii="Times New Roman" w:hAnsi="Times New Roman" w:cs="Times New Roman"/>
          <w:sz w:val="24"/>
          <w:szCs w:val="24"/>
        </w:rPr>
        <w:t>to inclusion</w:t>
      </w:r>
      <w:r w:rsidR="00925B77" w:rsidRPr="0018700B">
        <w:rPr>
          <w:rFonts w:ascii="Times New Roman" w:hAnsi="Times New Roman" w:cs="Times New Roman"/>
          <w:sz w:val="24"/>
          <w:szCs w:val="24"/>
        </w:rPr>
        <w:t xml:space="preserve"> in the early years</w:t>
      </w:r>
      <w:r w:rsidR="00E40334" w:rsidRPr="0018700B">
        <w:rPr>
          <w:rFonts w:ascii="Times New Roman" w:hAnsi="Times New Roman" w:cs="Times New Roman"/>
          <w:sz w:val="24"/>
          <w:szCs w:val="24"/>
        </w:rPr>
        <w:t xml:space="preserve">. </w:t>
      </w:r>
      <w:r w:rsidR="00923DA2" w:rsidRPr="0018700B">
        <w:rPr>
          <w:rFonts w:ascii="Times New Roman" w:hAnsi="Times New Roman" w:cs="Times New Roman"/>
          <w:sz w:val="24"/>
          <w:szCs w:val="24"/>
          <w:lang w:val="en-AU"/>
        </w:rPr>
        <w:t>A whole schooling approach</w:t>
      </w:r>
      <w:r w:rsidR="0030317B" w:rsidRPr="0018700B">
        <w:rPr>
          <w:rFonts w:ascii="Times New Roman" w:hAnsi="Times New Roman" w:cs="Times New Roman"/>
          <w:sz w:val="24"/>
          <w:szCs w:val="24"/>
          <w:lang w:val="en-AU"/>
        </w:rPr>
        <w:t xml:space="preserve"> </w:t>
      </w:r>
      <w:r w:rsidR="00923DA2" w:rsidRPr="0018700B">
        <w:rPr>
          <w:rFonts w:ascii="Times New Roman" w:hAnsi="Times New Roman" w:cs="Times New Roman"/>
          <w:sz w:val="24"/>
          <w:szCs w:val="24"/>
          <w:lang w:val="en-AU"/>
        </w:rPr>
        <w:t xml:space="preserve">is built on the </w:t>
      </w:r>
      <w:r w:rsidR="00BA3805" w:rsidRPr="0018700B">
        <w:rPr>
          <w:rFonts w:ascii="Times New Roman" w:hAnsi="Times New Roman" w:cs="Times New Roman"/>
          <w:sz w:val="24"/>
          <w:szCs w:val="24"/>
          <w:lang w:val="en-AU"/>
        </w:rPr>
        <w:t xml:space="preserve">following </w:t>
      </w:r>
      <w:r w:rsidR="00923DA2" w:rsidRPr="0018700B">
        <w:rPr>
          <w:rFonts w:ascii="Times New Roman" w:hAnsi="Times New Roman" w:cs="Times New Roman"/>
          <w:sz w:val="24"/>
          <w:szCs w:val="24"/>
          <w:lang w:val="en-AU"/>
        </w:rPr>
        <w:t>principle</w:t>
      </w:r>
      <w:r w:rsidR="00A97C56" w:rsidRPr="0018700B">
        <w:rPr>
          <w:rFonts w:ascii="Times New Roman" w:hAnsi="Times New Roman" w:cs="Times New Roman"/>
          <w:sz w:val="24"/>
          <w:szCs w:val="24"/>
          <w:lang w:val="en-AU"/>
        </w:rPr>
        <w:t>s</w:t>
      </w:r>
      <w:r w:rsidR="00BA3805" w:rsidRPr="0018700B">
        <w:rPr>
          <w:rFonts w:ascii="Times New Roman" w:hAnsi="Times New Roman" w:cs="Times New Roman"/>
          <w:sz w:val="24"/>
          <w:szCs w:val="24"/>
          <w:lang w:val="en-AU"/>
        </w:rPr>
        <w:t xml:space="preserve">: </w:t>
      </w:r>
      <w:r w:rsidR="0085324E" w:rsidRPr="000D1AAE">
        <w:rPr>
          <w:rFonts w:ascii="Times New Roman" w:hAnsi="Times New Roman" w:cs="Times New Roman"/>
          <w:sz w:val="24"/>
          <w:szCs w:val="24"/>
          <w:lang w:val="en-AU"/>
        </w:rPr>
        <w:t>d</w:t>
      </w:r>
      <w:r w:rsidR="00923DA2" w:rsidRPr="000D1AAE">
        <w:rPr>
          <w:rFonts w:ascii="Times New Roman" w:hAnsi="Times New Roman" w:cs="Times New Roman"/>
          <w:sz w:val="24"/>
          <w:szCs w:val="24"/>
          <w:lang w:val="en-AU"/>
        </w:rPr>
        <w:t>emocracy</w:t>
      </w:r>
      <w:r w:rsidR="000D1AAE" w:rsidRPr="000D1AAE">
        <w:rPr>
          <w:rFonts w:ascii="Times New Roman" w:hAnsi="Times New Roman" w:cs="Times New Roman"/>
          <w:sz w:val="24"/>
          <w:szCs w:val="24"/>
          <w:lang w:val="en-AU"/>
        </w:rPr>
        <w:t xml:space="preserve">, </w:t>
      </w:r>
      <w:r w:rsidR="0030317B" w:rsidRPr="000D1AAE">
        <w:rPr>
          <w:rFonts w:ascii="Times New Roman" w:hAnsi="Times New Roman" w:cs="Times New Roman"/>
          <w:sz w:val="24"/>
          <w:szCs w:val="24"/>
          <w:lang w:val="en-AU"/>
        </w:rPr>
        <w:t>space</w:t>
      </w:r>
      <w:r w:rsidR="0030317B" w:rsidRPr="0018700B">
        <w:rPr>
          <w:rFonts w:ascii="Times New Roman" w:hAnsi="Times New Roman" w:cs="Times New Roman"/>
          <w:sz w:val="24"/>
          <w:szCs w:val="24"/>
          <w:lang w:val="en-AU"/>
        </w:rPr>
        <w:t xml:space="preserve"> for all, include all, community, support, partnership, multilevel instruction and authentic assessment</w:t>
      </w:r>
      <w:r w:rsidR="00E13369">
        <w:rPr>
          <w:rFonts w:ascii="Times New Roman" w:hAnsi="Times New Roman" w:cs="Times New Roman"/>
          <w:sz w:val="24"/>
          <w:szCs w:val="24"/>
          <w:lang w:val="en-AU"/>
        </w:rPr>
        <w:t xml:space="preserve"> (for detailed explanations of these principles, see the whole schooling website at:</w:t>
      </w:r>
      <w:r w:rsidR="005D1BFA">
        <w:rPr>
          <w:rFonts w:ascii="Times New Roman" w:hAnsi="Times New Roman" w:cs="Times New Roman"/>
          <w:sz w:val="24"/>
          <w:szCs w:val="24"/>
          <w:lang w:val="en-AU"/>
        </w:rPr>
        <w:t xml:space="preserve"> </w:t>
      </w:r>
      <w:hyperlink r:id="rId8" w:history="1">
        <w:r w:rsidR="005D1BFA" w:rsidRPr="00C50D66">
          <w:rPr>
            <w:rStyle w:val="Hyperlink"/>
            <w:rFonts w:ascii="Times New Roman" w:hAnsi="Times New Roman" w:cs="Times New Roman"/>
            <w:sz w:val="24"/>
            <w:szCs w:val="24"/>
            <w:lang w:val="en-AU"/>
          </w:rPr>
          <w:t>http://www.wholeschooling.net/Journal_of_Whole_Schooling/IJWSindex.html</w:t>
        </w:r>
      </w:hyperlink>
      <w:r w:rsidR="00E13369">
        <w:rPr>
          <w:rFonts w:ascii="Times New Roman" w:hAnsi="Times New Roman" w:cs="Times New Roman"/>
          <w:sz w:val="24"/>
          <w:szCs w:val="24"/>
        </w:rPr>
        <w:t>).These</w:t>
      </w:r>
      <w:r w:rsidR="00A9146A">
        <w:rPr>
          <w:rFonts w:ascii="Times New Roman" w:hAnsi="Times New Roman" w:cs="Times New Roman"/>
          <w:sz w:val="24"/>
          <w:szCs w:val="24"/>
          <w:lang w:val="en-AU"/>
        </w:rPr>
        <w:t xml:space="preserve"> principles are foundational regarding</w:t>
      </w:r>
      <w:r w:rsidR="0030317B" w:rsidRPr="0018700B">
        <w:rPr>
          <w:rFonts w:ascii="Times New Roman" w:hAnsi="Times New Roman" w:cs="Times New Roman"/>
          <w:sz w:val="24"/>
          <w:szCs w:val="24"/>
          <w:lang w:val="en-AU"/>
        </w:rPr>
        <w:t xml:space="preserve"> respect for children’s rights and</w:t>
      </w:r>
      <w:r w:rsidR="00923DA2" w:rsidRPr="0018700B">
        <w:rPr>
          <w:rFonts w:ascii="Times New Roman" w:hAnsi="Times New Roman" w:cs="Times New Roman"/>
          <w:sz w:val="24"/>
          <w:szCs w:val="24"/>
          <w:lang w:val="en-AU"/>
        </w:rPr>
        <w:t xml:space="preserve"> </w:t>
      </w:r>
      <w:r w:rsidR="0030317B" w:rsidRPr="0018700B">
        <w:rPr>
          <w:rFonts w:ascii="Times New Roman" w:hAnsi="Times New Roman" w:cs="Times New Roman"/>
          <w:sz w:val="24"/>
          <w:szCs w:val="24"/>
          <w:lang w:val="en-AU"/>
        </w:rPr>
        <w:t>provide</w:t>
      </w:r>
      <w:r w:rsidR="00923DA2" w:rsidRPr="0018700B">
        <w:rPr>
          <w:rFonts w:ascii="Times New Roman" w:hAnsi="Times New Roman" w:cs="Times New Roman"/>
          <w:sz w:val="24"/>
          <w:szCs w:val="24"/>
          <w:lang w:val="en-AU"/>
        </w:rPr>
        <w:t xml:space="preserve"> insight</w:t>
      </w:r>
      <w:r w:rsidR="0030317B" w:rsidRPr="0018700B">
        <w:rPr>
          <w:rFonts w:ascii="Times New Roman" w:hAnsi="Times New Roman" w:cs="Times New Roman"/>
          <w:sz w:val="24"/>
          <w:szCs w:val="24"/>
          <w:lang w:val="en-AU"/>
        </w:rPr>
        <w:t>s</w:t>
      </w:r>
      <w:r w:rsidR="00923DA2" w:rsidRPr="0018700B">
        <w:rPr>
          <w:rFonts w:ascii="Times New Roman" w:hAnsi="Times New Roman" w:cs="Times New Roman"/>
          <w:sz w:val="24"/>
          <w:szCs w:val="24"/>
          <w:lang w:val="en-AU"/>
        </w:rPr>
        <w:t xml:space="preserve"> into how effective inclusive practices have the capacity to challenge </w:t>
      </w:r>
      <w:r w:rsidR="0030317B" w:rsidRPr="0018700B">
        <w:rPr>
          <w:rFonts w:ascii="Times New Roman" w:hAnsi="Times New Roman" w:cs="Times New Roman"/>
          <w:sz w:val="24"/>
          <w:szCs w:val="24"/>
          <w:lang w:val="en-AU"/>
        </w:rPr>
        <w:t xml:space="preserve">and transform </w:t>
      </w:r>
      <w:r w:rsidR="00923DA2" w:rsidRPr="0018700B">
        <w:rPr>
          <w:rFonts w:ascii="Times New Roman" w:hAnsi="Times New Roman" w:cs="Times New Roman"/>
          <w:sz w:val="24"/>
          <w:szCs w:val="24"/>
          <w:lang w:val="en-AU"/>
        </w:rPr>
        <w:t>dominant</w:t>
      </w:r>
      <w:r w:rsidR="00BA3805" w:rsidRPr="0018700B">
        <w:rPr>
          <w:rFonts w:ascii="Times New Roman" w:hAnsi="Times New Roman" w:cs="Times New Roman"/>
          <w:sz w:val="24"/>
          <w:szCs w:val="24"/>
          <w:lang w:val="en-AU"/>
        </w:rPr>
        <w:t>,</w:t>
      </w:r>
      <w:r w:rsidR="00766FD2" w:rsidRPr="0018700B">
        <w:rPr>
          <w:rFonts w:ascii="Times New Roman" w:hAnsi="Times New Roman" w:cs="Times New Roman"/>
          <w:sz w:val="24"/>
          <w:szCs w:val="24"/>
          <w:lang w:val="en-AU"/>
        </w:rPr>
        <w:t xml:space="preserve"> systemic,</w:t>
      </w:r>
      <w:r w:rsidR="00923DA2" w:rsidRPr="0018700B">
        <w:rPr>
          <w:rFonts w:ascii="Times New Roman" w:hAnsi="Times New Roman" w:cs="Times New Roman"/>
          <w:sz w:val="24"/>
          <w:szCs w:val="24"/>
          <w:lang w:val="en-AU"/>
        </w:rPr>
        <w:t xml:space="preserve"> “political, epistemological, pedagogical and institutional”</w:t>
      </w:r>
      <w:r w:rsidR="00536DCF" w:rsidRPr="0018700B">
        <w:rPr>
          <w:rFonts w:ascii="Times New Roman" w:hAnsi="Times New Roman" w:cs="Times New Roman"/>
          <w:sz w:val="24"/>
          <w:szCs w:val="24"/>
          <w:lang w:val="en-AU"/>
        </w:rPr>
        <w:t xml:space="preserve"> (Acedo, 2009, p. 8)</w:t>
      </w:r>
      <w:r w:rsidR="00923DA2" w:rsidRPr="0018700B">
        <w:rPr>
          <w:rFonts w:ascii="Times New Roman" w:hAnsi="Times New Roman" w:cs="Times New Roman"/>
          <w:sz w:val="24"/>
          <w:szCs w:val="24"/>
          <w:lang w:val="en-AU"/>
        </w:rPr>
        <w:t xml:space="preserve"> boundaries</w:t>
      </w:r>
      <w:r w:rsidR="00BA3805" w:rsidRPr="0018700B">
        <w:rPr>
          <w:rFonts w:ascii="Times New Roman" w:hAnsi="Times New Roman" w:cs="Times New Roman"/>
          <w:sz w:val="24"/>
          <w:szCs w:val="24"/>
          <w:lang w:val="en-AU"/>
        </w:rPr>
        <w:t xml:space="preserve"> such as institutional racism. </w:t>
      </w:r>
      <w:r w:rsidR="00923DA2" w:rsidRPr="0018700B">
        <w:rPr>
          <w:rFonts w:ascii="Times New Roman" w:hAnsi="Times New Roman" w:cs="Times New Roman"/>
          <w:sz w:val="24"/>
          <w:szCs w:val="24"/>
          <w:lang w:val="en-AU"/>
        </w:rPr>
        <w:t xml:space="preserve">In this way, a whole schooling approach serves as </w:t>
      </w:r>
      <w:r w:rsidR="00BA3805" w:rsidRPr="0018700B">
        <w:rPr>
          <w:rFonts w:ascii="Times New Roman" w:hAnsi="Times New Roman" w:cs="Times New Roman"/>
          <w:sz w:val="24"/>
          <w:szCs w:val="24"/>
          <w:lang w:val="en-AU"/>
        </w:rPr>
        <w:t>a reflective tool</w:t>
      </w:r>
      <w:r w:rsidR="00923DA2" w:rsidRPr="0018700B">
        <w:rPr>
          <w:rFonts w:ascii="Times New Roman" w:hAnsi="Times New Roman" w:cs="Times New Roman"/>
          <w:sz w:val="24"/>
          <w:szCs w:val="24"/>
          <w:lang w:val="en-AU"/>
        </w:rPr>
        <w:t xml:space="preserve"> for critiquing social values, priorities and the structures that privilege some </w:t>
      </w:r>
      <w:r w:rsidR="00BA3805" w:rsidRPr="0018700B">
        <w:rPr>
          <w:rFonts w:ascii="Times New Roman" w:hAnsi="Times New Roman" w:cs="Times New Roman"/>
          <w:sz w:val="24"/>
          <w:szCs w:val="24"/>
          <w:lang w:val="en-AU"/>
        </w:rPr>
        <w:t>people</w:t>
      </w:r>
      <w:r w:rsidR="00923DA2" w:rsidRPr="0018700B">
        <w:rPr>
          <w:rFonts w:ascii="Times New Roman" w:hAnsi="Times New Roman" w:cs="Times New Roman"/>
          <w:sz w:val="24"/>
          <w:szCs w:val="24"/>
          <w:lang w:val="en-AU"/>
        </w:rPr>
        <w:t xml:space="preserve"> over others. By dismantling institutional barriers</w:t>
      </w:r>
      <w:r w:rsidR="00766FD2" w:rsidRPr="0018700B">
        <w:rPr>
          <w:rFonts w:ascii="Times New Roman" w:hAnsi="Times New Roman" w:cs="Times New Roman"/>
          <w:sz w:val="24"/>
          <w:szCs w:val="24"/>
          <w:lang w:val="en-AU"/>
        </w:rPr>
        <w:t xml:space="preserve"> </w:t>
      </w:r>
      <w:r w:rsidR="00923DA2" w:rsidRPr="0018700B">
        <w:rPr>
          <w:rFonts w:ascii="Times New Roman" w:hAnsi="Times New Roman" w:cs="Times New Roman"/>
          <w:sz w:val="24"/>
          <w:szCs w:val="24"/>
        </w:rPr>
        <w:t xml:space="preserve">all children are given the opportunity to develop their unique identities, connect and contribute to their world, </w:t>
      </w:r>
      <w:r w:rsidR="007D0DBF" w:rsidRPr="0018700B">
        <w:rPr>
          <w:rFonts w:ascii="Times New Roman" w:hAnsi="Times New Roman" w:cs="Times New Roman"/>
          <w:sz w:val="24"/>
          <w:szCs w:val="24"/>
        </w:rPr>
        <w:t xml:space="preserve">become confident learners, become effective communicators and enjoy personal wellbeing </w:t>
      </w:r>
      <w:r w:rsidR="0030317B" w:rsidRPr="0018700B">
        <w:rPr>
          <w:rFonts w:ascii="Times New Roman" w:hAnsi="Times New Roman" w:cs="Times New Roman"/>
          <w:sz w:val="24"/>
          <w:szCs w:val="24"/>
        </w:rPr>
        <w:t xml:space="preserve">as indicated in the VEYLDF document </w:t>
      </w:r>
      <w:r w:rsidR="007D0DBF" w:rsidRPr="0018700B">
        <w:rPr>
          <w:rFonts w:ascii="Times New Roman" w:hAnsi="Times New Roman" w:cs="Times New Roman"/>
          <w:sz w:val="24"/>
          <w:szCs w:val="24"/>
        </w:rPr>
        <w:t xml:space="preserve">(DEECD, 2009). </w:t>
      </w:r>
    </w:p>
    <w:p w:rsidR="00A9146A" w:rsidRDefault="009D203E" w:rsidP="00A9146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key concept, democracy in the whole schooling approach </w:t>
      </w:r>
      <w:r w:rsidR="00C36B1E">
        <w:rPr>
          <w:rFonts w:ascii="Times New Roman" w:hAnsi="Times New Roman" w:cs="Times New Roman"/>
          <w:sz w:val="24"/>
          <w:szCs w:val="24"/>
        </w:rPr>
        <w:t xml:space="preserve">steers </w:t>
      </w:r>
      <w:r w:rsidR="00925B77" w:rsidRPr="0018700B">
        <w:rPr>
          <w:rFonts w:ascii="Times New Roman" w:hAnsi="Times New Roman" w:cs="Times New Roman"/>
          <w:sz w:val="24"/>
          <w:szCs w:val="24"/>
        </w:rPr>
        <w:t>early chil</w:t>
      </w:r>
      <w:r w:rsidR="00C36B1E">
        <w:rPr>
          <w:rFonts w:ascii="Times New Roman" w:hAnsi="Times New Roman" w:cs="Times New Roman"/>
          <w:sz w:val="24"/>
          <w:szCs w:val="24"/>
        </w:rPr>
        <w:t>dhood inclusive education as a</w:t>
      </w:r>
      <w:r w:rsidR="00925B77" w:rsidRPr="0018700B">
        <w:rPr>
          <w:rFonts w:ascii="Times New Roman" w:hAnsi="Times New Roman" w:cs="Times New Roman"/>
          <w:sz w:val="24"/>
          <w:szCs w:val="24"/>
        </w:rPr>
        <w:t xml:space="preserve"> process that gives children the opportunity to be active members in their learning community contributing to knowledge and meaning making with </w:t>
      </w:r>
      <w:r w:rsidR="0045637B" w:rsidRPr="0018700B">
        <w:rPr>
          <w:rFonts w:ascii="Times New Roman" w:hAnsi="Times New Roman" w:cs="Times New Roman"/>
          <w:sz w:val="24"/>
          <w:szCs w:val="24"/>
        </w:rPr>
        <w:t>educators</w:t>
      </w:r>
      <w:r w:rsidR="00925B77" w:rsidRPr="0018700B">
        <w:rPr>
          <w:rFonts w:ascii="Times New Roman" w:hAnsi="Times New Roman" w:cs="Times New Roman"/>
          <w:sz w:val="24"/>
          <w:szCs w:val="24"/>
        </w:rPr>
        <w:t xml:space="preserve"> (Agbenyega, 2011</w:t>
      </w:r>
      <w:r w:rsidR="007301E7" w:rsidRPr="0018700B">
        <w:rPr>
          <w:rFonts w:ascii="Times New Roman" w:hAnsi="Times New Roman" w:cs="Times New Roman"/>
          <w:sz w:val="24"/>
          <w:szCs w:val="24"/>
        </w:rPr>
        <w:t>; Brooker &amp; Woodhead, 2008</w:t>
      </w:r>
      <w:r w:rsidR="00925B77" w:rsidRPr="0018700B">
        <w:rPr>
          <w:rFonts w:ascii="Times New Roman" w:hAnsi="Times New Roman" w:cs="Times New Roman"/>
          <w:sz w:val="24"/>
          <w:szCs w:val="24"/>
        </w:rPr>
        <w:t xml:space="preserve">). </w:t>
      </w:r>
      <w:r>
        <w:rPr>
          <w:rFonts w:ascii="Times New Roman" w:hAnsi="Times New Roman" w:cs="Times New Roman"/>
          <w:sz w:val="24"/>
          <w:szCs w:val="24"/>
        </w:rPr>
        <w:t xml:space="preserve">The same can be said about the EYLF and the VEYLDF which articulate value and respect for individual identities and wellbeing. These documents further </w:t>
      </w:r>
      <w:r w:rsidRPr="0018700B">
        <w:rPr>
          <w:rFonts w:ascii="Times New Roman" w:hAnsi="Times New Roman" w:cs="Times New Roman"/>
          <w:sz w:val="24"/>
          <w:szCs w:val="24"/>
        </w:rPr>
        <w:t>recognize</w:t>
      </w:r>
      <w:r w:rsidR="00925B77" w:rsidRPr="0018700B">
        <w:rPr>
          <w:rFonts w:ascii="Times New Roman" w:hAnsi="Times New Roman" w:cs="Times New Roman"/>
          <w:sz w:val="24"/>
          <w:szCs w:val="24"/>
        </w:rPr>
        <w:t xml:space="preserve"> that what children learn and how they learn, is informed by their cultural background, lived experiences, including </w:t>
      </w:r>
      <w:r w:rsidR="0045637B" w:rsidRPr="0018700B">
        <w:rPr>
          <w:rFonts w:ascii="Times New Roman" w:hAnsi="Times New Roman" w:cs="Times New Roman"/>
          <w:sz w:val="24"/>
          <w:szCs w:val="24"/>
        </w:rPr>
        <w:t>educators</w:t>
      </w:r>
      <w:r w:rsidR="00925B77" w:rsidRPr="0018700B">
        <w:rPr>
          <w:rFonts w:ascii="Times New Roman" w:hAnsi="Times New Roman" w:cs="Times New Roman"/>
          <w:sz w:val="24"/>
          <w:szCs w:val="24"/>
        </w:rPr>
        <w:t xml:space="preserve">’ values and institutional practices (Ashman, 2012). </w:t>
      </w:r>
      <w:r>
        <w:rPr>
          <w:rFonts w:ascii="Times New Roman" w:hAnsi="Times New Roman" w:cs="Times New Roman"/>
          <w:sz w:val="24"/>
          <w:szCs w:val="24"/>
        </w:rPr>
        <w:t>Therefore to practice successful e</w:t>
      </w:r>
      <w:r w:rsidR="00925B77" w:rsidRPr="0018700B">
        <w:rPr>
          <w:rFonts w:ascii="Times New Roman" w:hAnsi="Times New Roman" w:cs="Times New Roman"/>
          <w:sz w:val="24"/>
          <w:szCs w:val="24"/>
        </w:rPr>
        <w:t xml:space="preserve">arly childhood inclusion </w:t>
      </w:r>
      <w:r>
        <w:rPr>
          <w:rFonts w:ascii="Times New Roman" w:hAnsi="Times New Roman" w:cs="Times New Roman"/>
          <w:sz w:val="24"/>
          <w:szCs w:val="24"/>
        </w:rPr>
        <w:t>educators must embody,</w:t>
      </w:r>
      <w:r w:rsidR="00925B77" w:rsidRPr="0018700B">
        <w:rPr>
          <w:rFonts w:ascii="Times New Roman" w:hAnsi="Times New Roman" w:cs="Times New Roman"/>
          <w:sz w:val="24"/>
          <w:szCs w:val="24"/>
        </w:rPr>
        <w:t xml:space="preserve"> </w:t>
      </w:r>
    </w:p>
    <w:p w:rsidR="00A9146A" w:rsidRPr="0018700B" w:rsidRDefault="00A9146A" w:rsidP="00A9146A">
      <w:pPr>
        <w:spacing w:after="0" w:line="240" w:lineRule="auto"/>
        <w:ind w:firstLine="360"/>
        <w:jc w:val="both"/>
        <w:rPr>
          <w:rFonts w:ascii="Times New Roman" w:hAnsi="Times New Roman" w:cs="Times New Roman"/>
          <w:sz w:val="24"/>
          <w:szCs w:val="24"/>
        </w:rPr>
      </w:pPr>
    </w:p>
    <w:p w:rsidR="000D1AAE" w:rsidRDefault="00925B77" w:rsidP="00B169BC">
      <w:pPr>
        <w:spacing w:after="0" w:line="240" w:lineRule="auto"/>
        <w:ind w:left="567" w:right="567"/>
        <w:jc w:val="both"/>
        <w:rPr>
          <w:rFonts w:ascii="Times New Roman" w:hAnsi="Times New Roman" w:cs="Times New Roman"/>
          <w:sz w:val="24"/>
          <w:szCs w:val="24"/>
        </w:rPr>
      </w:pPr>
      <w:r w:rsidRPr="0018700B">
        <w:rPr>
          <w:rFonts w:ascii="Times New Roman" w:hAnsi="Times New Roman" w:cs="Times New Roman"/>
          <w:sz w:val="24"/>
          <w:szCs w:val="24"/>
        </w:rPr>
        <w:t xml:space="preserve">the values, policies, and practices that support the right of every infant and young child and his or her family, regardless of ability, to participate in a broad range of activities and contexts as full members of families, communities and society(Allen &amp; Cowdery, 2012, p. 7). </w:t>
      </w:r>
    </w:p>
    <w:p w:rsidR="00A9146A" w:rsidRPr="0018700B" w:rsidRDefault="00A9146A" w:rsidP="00B169BC">
      <w:pPr>
        <w:spacing w:after="0" w:line="240" w:lineRule="auto"/>
        <w:ind w:left="567" w:right="567"/>
        <w:jc w:val="both"/>
        <w:rPr>
          <w:rFonts w:ascii="Times New Roman" w:hAnsi="Times New Roman" w:cs="Times New Roman"/>
          <w:sz w:val="24"/>
          <w:szCs w:val="24"/>
        </w:rPr>
      </w:pPr>
    </w:p>
    <w:p w:rsidR="008F312D" w:rsidRDefault="009D203E" w:rsidP="00B16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Utilizing a </w:t>
      </w:r>
      <w:r w:rsidR="00925B77" w:rsidRPr="0018700B">
        <w:rPr>
          <w:rFonts w:ascii="Times New Roman" w:hAnsi="Times New Roman" w:cs="Times New Roman"/>
          <w:sz w:val="24"/>
          <w:szCs w:val="24"/>
        </w:rPr>
        <w:t xml:space="preserve">whole schooling </w:t>
      </w:r>
      <w:r>
        <w:rPr>
          <w:rFonts w:ascii="Times New Roman" w:hAnsi="Times New Roman" w:cs="Times New Roman"/>
          <w:sz w:val="24"/>
          <w:szCs w:val="24"/>
        </w:rPr>
        <w:t xml:space="preserve">approach, </w:t>
      </w:r>
      <w:r w:rsidR="005803B8">
        <w:rPr>
          <w:rFonts w:ascii="Times New Roman" w:hAnsi="Times New Roman" w:cs="Times New Roman"/>
          <w:sz w:val="24"/>
          <w:szCs w:val="24"/>
        </w:rPr>
        <w:t>i</w:t>
      </w:r>
      <w:r w:rsidRPr="0018700B">
        <w:rPr>
          <w:rFonts w:ascii="Times New Roman" w:hAnsi="Times New Roman" w:cs="Times New Roman"/>
          <w:sz w:val="24"/>
          <w:szCs w:val="24"/>
        </w:rPr>
        <w:t xml:space="preserve">nclusive early childhood education </w:t>
      </w:r>
      <w:r w:rsidR="005803B8">
        <w:rPr>
          <w:rFonts w:ascii="Times New Roman" w:hAnsi="Times New Roman" w:cs="Times New Roman"/>
          <w:sz w:val="24"/>
          <w:szCs w:val="24"/>
        </w:rPr>
        <w:t xml:space="preserve">will no longer be </w:t>
      </w:r>
      <w:r w:rsidR="00925B77" w:rsidRPr="0018700B">
        <w:rPr>
          <w:rFonts w:ascii="Times New Roman" w:hAnsi="Times New Roman" w:cs="Times New Roman"/>
          <w:sz w:val="24"/>
          <w:szCs w:val="24"/>
        </w:rPr>
        <w:t xml:space="preserve">about </w:t>
      </w:r>
      <w:r w:rsidR="005803B8">
        <w:rPr>
          <w:rFonts w:ascii="Times New Roman" w:hAnsi="Times New Roman" w:cs="Times New Roman"/>
          <w:sz w:val="24"/>
          <w:szCs w:val="24"/>
        </w:rPr>
        <w:t xml:space="preserve">just </w:t>
      </w:r>
      <w:r w:rsidR="00925B77" w:rsidRPr="0018700B">
        <w:rPr>
          <w:rFonts w:ascii="Times New Roman" w:hAnsi="Times New Roman" w:cs="Times New Roman"/>
          <w:sz w:val="24"/>
          <w:szCs w:val="24"/>
        </w:rPr>
        <w:t xml:space="preserve">enrolling children to attend preschool programs, childcare or recreational programs; </w:t>
      </w:r>
      <w:r w:rsidR="00A9146A">
        <w:rPr>
          <w:rFonts w:ascii="Times New Roman" w:hAnsi="Times New Roman" w:cs="Times New Roman"/>
          <w:sz w:val="24"/>
          <w:szCs w:val="24"/>
        </w:rPr>
        <w:t>it will be</w:t>
      </w:r>
      <w:r w:rsidR="00925B77" w:rsidRPr="0018700B">
        <w:rPr>
          <w:rFonts w:ascii="Times New Roman" w:hAnsi="Times New Roman" w:cs="Times New Roman"/>
          <w:sz w:val="24"/>
          <w:szCs w:val="24"/>
        </w:rPr>
        <w:t xml:space="preserve"> about accepting and valuing children’s differences, including the provision of the necessary support for all children and families to fully participate in the programmes of their choice (Allen &amp; Cowdery, 2012; Giugni, 2010). </w:t>
      </w:r>
      <w:r w:rsidR="007301E7" w:rsidRPr="0018700B">
        <w:rPr>
          <w:rFonts w:ascii="Times New Roman" w:hAnsi="Times New Roman" w:cs="Times New Roman"/>
          <w:sz w:val="24"/>
          <w:szCs w:val="24"/>
        </w:rPr>
        <w:t>In this respect, t</w:t>
      </w:r>
      <w:r w:rsidR="00925B77" w:rsidRPr="0018700B">
        <w:rPr>
          <w:rFonts w:ascii="Times New Roman" w:hAnsi="Times New Roman" w:cs="Times New Roman"/>
          <w:sz w:val="24"/>
          <w:szCs w:val="24"/>
        </w:rPr>
        <w:t>he key aspects of early childhood inclusion framed in the whole school</w:t>
      </w:r>
      <w:r w:rsidR="00766FD2" w:rsidRPr="0018700B">
        <w:rPr>
          <w:rFonts w:ascii="Times New Roman" w:hAnsi="Times New Roman" w:cs="Times New Roman"/>
          <w:sz w:val="24"/>
          <w:szCs w:val="24"/>
        </w:rPr>
        <w:t>ing</w:t>
      </w:r>
      <w:r w:rsidR="00925B77" w:rsidRPr="0018700B">
        <w:rPr>
          <w:rFonts w:ascii="Times New Roman" w:hAnsi="Times New Roman" w:cs="Times New Roman"/>
          <w:sz w:val="24"/>
          <w:szCs w:val="24"/>
        </w:rPr>
        <w:t xml:space="preserve"> approach </w:t>
      </w:r>
      <w:r w:rsidR="005803B8">
        <w:rPr>
          <w:rFonts w:ascii="Times New Roman" w:hAnsi="Times New Roman" w:cs="Times New Roman"/>
          <w:sz w:val="24"/>
          <w:szCs w:val="24"/>
        </w:rPr>
        <w:t>will consider relationships, well</w:t>
      </w:r>
      <w:r w:rsidR="004F0976">
        <w:rPr>
          <w:rFonts w:ascii="Times New Roman" w:hAnsi="Times New Roman" w:cs="Times New Roman"/>
          <w:sz w:val="24"/>
          <w:szCs w:val="24"/>
        </w:rPr>
        <w:t xml:space="preserve"> </w:t>
      </w:r>
      <w:r w:rsidR="00925B77" w:rsidRPr="0018700B">
        <w:rPr>
          <w:rFonts w:ascii="Times New Roman" w:hAnsi="Times New Roman" w:cs="Times New Roman"/>
          <w:sz w:val="24"/>
          <w:szCs w:val="24"/>
        </w:rPr>
        <w:t xml:space="preserve">being, active learning environment and involvement as key </w:t>
      </w:r>
      <w:r w:rsidR="007301E7" w:rsidRPr="0018700B">
        <w:rPr>
          <w:rFonts w:ascii="Times New Roman" w:hAnsi="Times New Roman" w:cs="Times New Roman"/>
          <w:sz w:val="24"/>
          <w:szCs w:val="24"/>
        </w:rPr>
        <w:t>drivers of</w:t>
      </w:r>
      <w:r w:rsidR="00925B77" w:rsidRPr="0018700B">
        <w:rPr>
          <w:rFonts w:ascii="Times New Roman" w:hAnsi="Times New Roman" w:cs="Times New Roman"/>
          <w:sz w:val="24"/>
          <w:szCs w:val="24"/>
        </w:rPr>
        <w:t xml:space="preserve"> success</w:t>
      </w:r>
      <w:r w:rsidR="007301E7" w:rsidRPr="0018700B">
        <w:rPr>
          <w:rFonts w:ascii="Times New Roman" w:hAnsi="Times New Roman" w:cs="Times New Roman"/>
          <w:sz w:val="24"/>
          <w:szCs w:val="24"/>
        </w:rPr>
        <w:t>ful inclusion</w:t>
      </w:r>
      <w:r w:rsidR="00925B77" w:rsidRPr="0018700B">
        <w:rPr>
          <w:rFonts w:ascii="Times New Roman" w:hAnsi="Times New Roman" w:cs="Times New Roman"/>
          <w:sz w:val="24"/>
          <w:szCs w:val="24"/>
        </w:rPr>
        <w:t xml:space="preserve"> for each child (Klibthong</w:t>
      </w:r>
      <w:r w:rsidR="00766FD2" w:rsidRPr="0018700B">
        <w:rPr>
          <w:rFonts w:ascii="Times New Roman" w:hAnsi="Times New Roman" w:cs="Times New Roman"/>
          <w:sz w:val="24"/>
          <w:szCs w:val="24"/>
        </w:rPr>
        <w:t>,</w:t>
      </w:r>
      <w:r w:rsidR="00925B77" w:rsidRPr="0018700B">
        <w:rPr>
          <w:rFonts w:ascii="Times New Roman" w:hAnsi="Times New Roman" w:cs="Times New Roman"/>
          <w:sz w:val="24"/>
          <w:szCs w:val="24"/>
        </w:rPr>
        <w:t xml:space="preserve"> </w:t>
      </w:r>
      <w:r w:rsidR="00766FD2" w:rsidRPr="0018700B">
        <w:rPr>
          <w:rFonts w:ascii="Times New Roman" w:hAnsi="Times New Roman" w:cs="Times New Roman"/>
          <w:sz w:val="24"/>
          <w:szCs w:val="24"/>
        </w:rPr>
        <w:t>2012</w:t>
      </w:r>
      <w:r w:rsidR="00925B77" w:rsidRPr="0018700B">
        <w:rPr>
          <w:rFonts w:ascii="Times New Roman" w:hAnsi="Times New Roman" w:cs="Times New Roman"/>
          <w:sz w:val="24"/>
          <w:szCs w:val="24"/>
        </w:rPr>
        <w:t xml:space="preserve">). </w:t>
      </w:r>
    </w:p>
    <w:p w:rsidR="0084728D" w:rsidRPr="00C36B1E" w:rsidRDefault="00EE669C" w:rsidP="00B169BC">
      <w:pPr>
        <w:spacing w:after="0" w:line="240" w:lineRule="auto"/>
        <w:ind w:firstLine="567"/>
        <w:jc w:val="center"/>
        <w:rPr>
          <w:rFonts w:ascii="Times New Roman" w:hAnsi="Times New Roman" w:cs="Times New Roman"/>
          <w:sz w:val="24"/>
          <w:szCs w:val="24"/>
        </w:rPr>
      </w:pPr>
      <w:r w:rsidRPr="0018700B">
        <w:rPr>
          <w:rFonts w:ascii="Times New Roman" w:hAnsi="Times New Roman" w:cs="Times New Roman"/>
          <w:b/>
          <w:sz w:val="24"/>
          <w:szCs w:val="24"/>
        </w:rPr>
        <w:t>Theoretical exposition</w:t>
      </w:r>
    </w:p>
    <w:p w:rsidR="00CB642D" w:rsidRPr="00C36B1E" w:rsidRDefault="00CB642D" w:rsidP="004F0976">
      <w:pPr>
        <w:spacing w:after="0" w:line="240" w:lineRule="auto"/>
        <w:jc w:val="both"/>
        <w:rPr>
          <w:rFonts w:ascii="Times New Roman" w:hAnsi="Times New Roman" w:cs="Times New Roman"/>
          <w:b/>
          <w:bCs/>
          <w:sz w:val="24"/>
          <w:szCs w:val="24"/>
        </w:rPr>
      </w:pPr>
      <w:r w:rsidRPr="00CB642D">
        <w:rPr>
          <w:rFonts w:ascii="Times New Roman" w:hAnsi="Times New Roman" w:cs="Times New Roman"/>
          <w:b/>
          <w:bCs/>
          <w:sz w:val="24"/>
          <w:szCs w:val="24"/>
        </w:rPr>
        <w:t>Habitus</w:t>
      </w:r>
    </w:p>
    <w:p w:rsidR="00AE05AF" w:rsidRDefault="00CE75F5" w:rsidP="00B169BC">
      <w:pPr>
        <w:spacing w:after="0" w:line="240" w:lineRule="auto"/>
        <w:ind w:firstLine="567"/>
        <w:jc w:val="both"/>
        <w:rPr>
          <w:rFonts w:ascii="Times New Roman" w:hAnsi="Times New Roman" w:cs="Times New Roman"/>
          <w:sz w:val="24"/>
          <w:szCs w:val="24"/>
        </w:rPr>
      </w:pPr>
      <w:r w:rsidRPr="0018700B">
        <w:rPr>
          <w:rFonts w:ascii="Times New Roman" w:hAnsi="Times New Roman" w:cs="Times New Roman"/>
          <w:sz w:val="24"/>
          <w:szCs w:val="24"/>
        </w:rPr>
        <w:t xml:space="preserve">This section introduces </w:t>
      </w:r>
      <w:r w:rsidR="00B70F78" w:rsidRPr="0018700B">
        <w:rPr>
          <w:rFonts w:ascii="Times New Roman" w:hAnsi="Times New Roman" w:cs="Times New Roman"/>
          <w:sz w:val="24"/>
          <w:szCs w:val="24"/>
        </w:rPr>
        <w:t>Bourdieu’s</w:t>
      </w:r>
      <w:r w:rsidRPr="0018700B">
        <w:rPr>
          <w:rFonts w:ascii="Times New Roman" w:hAnsi="Times New Roman" w:cs="Times New Roman"/>
          <w:sz w:val="24"/>
          <w:szCs w:val="24"/>
        </w:rPr>
        <w:t xml:space="preserve"> concepts of habitus</w:t>
      </w:r>
      <w:r w:rsidR="00BB3B46" w:rsidRPr="0018700B">
        <w:rPr>
          <w:rFonts w:ascii="Times New Roman" w:hAnsi="Times New Roman" w:cs="Times New Roman"/>
          <w:sz w:val="24"/>
          <w:szCs w:val="24"/>
        </w:rPr>
        <w:t>,</w:t>
      </w:r>
      <w:r w:rsidRPr="0018700B">
        <w:rPr>
          <w:rFonts w:ascii="Times New Roman" w:hAnsi="Times New Roman" w:cs="Times New Roman"/>
          <w:sz w:val="24"/>
          <w:szCs w:val="24"/>
        </w:rPr>
        <w:t xml:space="preserve"> capital</w:t>
      </w:r>
      <w:r w:rsidR="00BB3B46" w:rsidRPr="0018700B">
        <w:rPr>
          <w:rFonts w:ascii="Times New Roman" w:hAnsi="Times New Roman" w:cs="Times New Roman"/>
          <w:sz w:val="24"/>
          <w:szCs w:val="24"/>
        </w:rPr>
        <w:t>,</w:t>
      </w:r>
      <w:r w:rsidRPr="0018700B">
        <w:rPr>
          <w:rFonts w:ascii="Times New Roman" w:hAnsi="Times New Roman" w:cs="Times New Roman"/>
          <w:sz w:val="24"/>
          <w:szCs w:val="24"/>
        </w:rPr>
        <w:t xml:space="preserve"> and field and how these conceptual lenses </w:t>
      </w:r>
      <w:r w:rsidR="00B70F78" w:rsidRPr="0018700B">
        <w:rPr>
          <w:rFonts w:ascii="Times New Roman" w:hAnsi="Times New Roman" w:cs="Times New Roman"/>
          <w:sz w:val="24"/>
          <w:szCs w:val="24"/>
        </w:rPr>
        <w:t xml:space="preserve">influenced our understanding, </w:t>
      </w:r>
      <w:r w:rsidRPr="0018700B">
        <w:rPr>
          <w:rFonts w:ascii="Times New Roman" w:hAnsi="Times New Roman" w:cs="Times New Roman"/>
          <w:sz w:val="24"/>
          <w:szCs w:val="24"/>
        </w:rPr>
        <w:t>analysis of the data</w:t>
      </w:r>
      <w:r w:rsidR="00B70F78" w:rsidRPr="0018700B">
        <w:rPr>
          <w:rFonts w:ascii="Times New Roman" w:hAnsi="Times New Roman" w:cs="Times New Roman"/>
          <w:sz w:val="24"/>
          <w:szCs w:val="24"/>
        </w:rPr>
        <w:t xml:space="preserve"> and discussions. Bourdieu defines the habitus a</w:t>
      </w:r>
      <w:r w:rsidR="001121CC" w:rsidRPr="0018700B">
        <w:rPr>
          <w:rFonts w:ascii="Times New Roman" w:hAnsi="Times New Roman" w:cs="Times New Roman"/>
          <w:sz w:val="24"/>
          <w:szCs w:val="24"/>
        </w:rPr>
        <w:t xml:space="preserve">s </w:t>
      </w:r>
      <w:r w:rsidR="001121CC" w:rsidRPr="0018700B">
        <w:rPr>
          <w:rFonts w:ascii="Times New Roman" w:eastAsia="Times New Roman" w:hAnsi="Times New Roman" w:cs="Times New Roman"/>
          <w:sz w:val="24"/>
          <w:szCs w:val="24"/>
        </w:rPr>
        <w:t>“</w:t>
      </w:r>
      <w:r w:rsidR="00143163" w:rsidRPr="0018700B">
        <w:rPr>
          <w:rFonts w:ascii="Times New Roman" w:eastAsia="Times New Roman" w:hAnsi="Times New Roman" w:cs="Times New Roman"/>
          <w:sz w:val="24"/>
          <w:szCs w:val="24"/>
        </w:rPr>
        <w:t>internalized</w:t>
      </w:r>
      <w:r w:rsidR="001121CC" w:rsidRPr="0018700B">
        <w:rPr>
          <w:rFonts w:ascii="Times New Roman" w:eastAsia="Times New Roman" w:hAnsi="Times New Roman" w:cs="Times New Roman"/>
          <w:sz w:val="24"/>
          <w:szCs w:val="24"/>
        </w:rPr>
        <w:t xml:space="preserve"> embodied social structures” (Bourdieu, 1989, p. 18), “cultural unconscious or mental habits or </w:t>
      </w:r>
      <w:r w:rsidR="00143163" w:rsidRPr="0018700B">
        <w:rPr>
          <w:rFonts w:ascii="Times New Roman" w:eastAsia="Times New Roman" w:hAnsi="Times New Roman" w:cs="Times New Roman"/>
          <w:sz w:val="24"/>
          <w:szCs w:val="24"/>
        </w:rPr>
        <w:t>internalized</w:t>
      </w:r>
      <w:r w:rsidR="001121CC" w:rsidRPr="0018700B">
        <w:rPr>
          <w:rFonts w:ascii="Times New Roman" w:eastAsia="Times New Roman" w:hAnsi="Times New Roman" w:cs="Times New Roman"/>
          <w:sz w:val="24"/>
          <w:szCs w:val="24"/>
        </w:rPr>
        <w:t xml:space="preserve"> master dispositions” (Bourdieu, 1989 cited in Houston, 2002, p. 157). </w:t>
      </w:r>
      <w:r w:rsidR="00F114B1" w:rsidRPr="0018700B">
        <w:rPr>
          <w:rFonts w:ascii="Times New Roman" w:eastAsia="Times New Roman" w:hAnsi="Times New Roman" w:cs="Times New Roman"/>
          <w:sz w:val="24"/>
          <w:szCs w:val="24"/>
        </w:rPr>
        <w:t xml:space="preserve">Habitus therefore, is composed of values, beliefs and norms. </w:t>
      </w:r>
      <w:r w:rsidR="00C22B77" w:rsidRPr="0018700B">
        <w:rPr>
          <w:rFonts w:ascii="Times New Roman" w:eastAsia="Times New Roman" w:hAnsi="Times New Roman" w:cs="Times New Roman"/>
          <w:sz w:val="24"/>
          <w:szCs w:val="24"/>
        </w:rPr>
        <w:t>Children</w:t>
      </w:r>
      <w:r w:rsidR="00143163" w:rsidRPr="0018700B">
        <w:rPr>
          <w:rFonts w:ascii="Times New Roman" w:eastAsia="Times New Roman" w:hAnsi="Times New Roman" w:cs="Times New Roman"/>
          <w:sz w:val="24"/>
          <w:szCs w:val="24"/>
        </w:rPr>
        <w:t xml:space="preserve">, families and educators </w:t>
      </w:r>
      <w:r w:rsidR="001121CC" w:rsidRPr="0018700B">
        <w:rPr>
          <w:rFonts w:ascii="Times New Roman" w:eastAsia="Times New Roman" w:hAnsi="Times New Roman" w:cs="Times New Roman"/>
          <w:sz w:val="24"/>
          <w:szCs w:val="24"/>
        </w:rPr>
        <w:t xml:space="preserve">internalize </w:t>
      </w:r>
      <w:r w:rsidR="00C22B77" w:rsidRPr="0018700B">
        <w:rPr>
          <w:rFonts w:ascii="Times New Roman" w:eastAsia="Times New Roman" w:hAnsi="Times New Roman" w:cs="Times New Roman"/>
          <w:sz w:val="24"/>
          <w:szCs w:val="24"/>
        </w:rPr>
        <w:t>their</w:t>
      </w:r>
      <w:r w:rsidR="001121CC" w:rsidRPr="0018700B">
        <w:rPr>
          <w:rFonts w:ascii="Times New Roman" w:eastAsia="Times New Roman" w:hAnsi="Times New Roman" w:cs="Times New Roman"/>
          <w:sz w:val="24"/>
          <w:szCs w:val="24"/>
        </w:rPr>
        <w:t xml:space="preserve"> dispositions from </w:t>
      </w:r>
      <w:r w:rsidR="00C22B77" w:rsidRPr="0018700B">
        <w:rPr>
          <w:rFonts w:ascii="Times New Roman" w:eastAsia="Times New Roman" w:hAnsi="Times New Roman" w:cs="Times New Roman"/>
          <w:sz w:val="24"/>
          <w:szCs w:val="24"/>
        </w:rPr>
        <w:t>the</w:t>
      </w:r>
      <w:r w:rsidR="001121CC" w:rsidRPr="0018700B">
        <w:rPr>
          <w:rFonts w:ascii="Times New Roman" w:eastAsia="Times New Roman" w:hAnsi="Times New Roman" w:cs="Times New Roman"/>
          <w:sz w:val="24"/>
          <w:szCs w:val="24"/>
        </w:rPr>
        <w:t xml:space="preserve"> sociocultural </w:t>
      </w:r>
      <w:r w:rsidR="0041658A" w:rsidRPr="0018700B">
        <w:rPr>
          <w:rFonts w:ascii="Times New Roman" w:eastAsia="Times New Roman" w:hAnsi="Times New Roman" w:cs="Times New Roman"/>
          <w:sz w:val="24"/>
          <w:szCs w:val="24"/>
        </w:rPr>
        <w:t xml:space="preserve">environment which becomes, </w:t>
      </w:r>
      <w:r w:rsidR="0041658A" w:rsidRPr="0018700B">
        <w:rPr>
          <w:rFonts w:ascii="Times New Roman" w:hAnsi="Times New Roman" w:cs="Times New Roman"/>
          <w:sz w:val="24"/>
          <w:szCs w:val="24"/>
        </w:rPr>
        <w:t>according to Bourdieu,</w:t>
      </w:r>
    </w:p>
    <w:p w:rsidR="004F0976" w:rsidRPr="0018700B" w:rsidRDefault="004F0976" w:rsidP="00B169BC">
      <w:pPr>
        <w:spacing w:after="0" w:line="240" w:lineRule="auto"/>
        <w:ind w:firstLine="567"/>
        <w:jc w:val="both"/>
        <w:rPr>
          <w:rFonts w:ascii="Times New Roman" w:eastAsia="Times New Roman" w:hAnsi="Times New Roman" w:cs="Times New Roman"/>
          <w:sz w:val="24"/>
          <w:szCs w:val="24"/>
          <w:lang w:val="en-AU"/>
        </w:rPr>
      </w:pPr>
    </w:p>
    <w:p w:rsidR="00AE05AF" w:rsidRPr="0018700B" w:rsidRDefault="00AE05AF" w:rsidP="004F0976">
      <w:pPr>
        <w:spacing w:after="0" w:line="240" w:lineRule="auto"/>
        <w:ind w:left="567" w:right="567"/>
        <w:jc w:val="both"/>
        <w:rPr>
          <w:rFonts w:ascii="Times New Roman" w:eastAsia="Times New Roman" w:hAnsi="Times New Roman" w:cs="Times New Roman"/>
          <w:sz w:val="24"/>
          <w:szCs w:val="24"/>
          <w:lang w:val="en-AU"/>
        </w:rPr>
      </w:pPr>
      <w:r w:rsidRPr="0018700B">
        <w:rPr>
          <w:rFonts w:ascii="Times New Roman" w:eastAsia="Times New Roman" w:hAnsi="Times New Roman" w:cs="Times New Roman"/>
          <w:sz w:val="24"/>
          <w:szCs w:val="24"/>
          <w:lang w:val="en-AU"/>
        </w:rPr>
        <w:t>a kind of transforming machine that leads us to 'reproduce' the social conditions of our own production, but in a relatively unpredictable way, in such a way that one cannot move simply and mechanically from knowledge of the conditions of production to knowledge of the products (Bourdieu, 1993, p. 87).</w:t>
      </w:r>
    </w:p>
    <w:p w:rsidR="005A5C23" w:rsidRPr="0018700B" w:rsidRDefault="005A5C23" w:rsidP="004F0976">
      <w:pPr>
        <w:spacing w:after="0" w:line="240" w:lineRule="auto"/>
        <w:jc w:val="both"/>
        <w:rPr>
          <w:rFonts w:ascii="Times New Roman" w:eastAsia="Times New Roman" w:hAnsi="Times New Roman" w:cs="Times New Roman"/>
          <w:sz w:val="24"/>
          <w:szCs w:val="24"/>
          <w:lang w:val="en-AU"/>
        </w:rPr>
      </w:pPr>
    </w:p>
    <w:p w:rsidR="0063617D" w:rsidRDefault="0041658A" w:rsidP="00B169BC">
      <w:pPr>
        <w:spacing w:after="0" w:line="240" w:lineRule="auto"/>
        <w:ind w:firstLine="567"/>
        <w:jc w:val="both"/>
        <w:rPr>
          <w:rFonts w:ascii="Times New Roman" w:eastAsia="Times New Roman" w:hAnsi="Times New Roman" w:cs="Times New Roman"/>
          <w:sz w:val="24"/>
          <w:szCs w:val="24"/>
          <w:lang w:val="en-AU"/>
        </w:rPr>
      </w:pPr>
      <w:r w:rsidRPr="0018700B">
        <w:rPr>
          <w:rFonts w:ascii="Times New Roman" w:eastAsia="Times New Roman" w:hAnsi="Times New Roman" w:cs="Times New Roman"/>
          <w:sz w:val="24"/>
          <w:szCs w:val="24"/>
          <w:lang w:val="en-AU"/>
        </w:rPr>
        <w:t xml:space="preserve">Applying this concept to </w:t>
      </w:r>
      <w:r w:rsidR="005803B8" w:rsidRPr="005803B8">
        <w:rPr>
          <w:rFonts w:ascii="Times New Roman" w:eastAsia="Times New Roman" w:hAnsi="Times New Roman" w:cs="Times New Roman"/>
          <w:sz w:val="24"/>
          <w:szCs w:val="24"/>
          <w:lang w:val="en-AU" w:bidi="en-US"/>
        </w:rPr>
        <w:t>families of sub-Saharan African descent</w:t>
      </w:r>
      <w:r w:rsidR="005803B8">
        <w:rPr>
          <w:rFonts w:ascii="Times New Roman" w:eastAsia="Times New Roman" w:hAnsi="Times New Roman" w:cs="Times New Roman"/>
          <w:sz w:val="24"/>
          <w:szCs w:val="24"/>
          <w:lang w:val="en-AU" w:bidi="en-US"/>
        </w:rPr>
        <w:t>,</w:t>
      </w:r>
      <w:r w:rsidR="005803B8" w:rsidRPr="005803B8">
        <w:rPr>
          <w:rFonts w:ascii="Times New Roman" w:eastAsia="Times New Roman" w:hAnsi="Times New Roman" w:cs="Times New Roman"/>
          <w:sz w:val="24"/>
          <w:szCs w:val="24"/>
          <w:lang w:val="en-AU"/>
        </w:rPr>
        <w:t xml:space="preserve"> </w:t>
      </w:r>
      <w:r w:rsidR="002A7B05" w:rsidRPr="0018700B">
        <w:rPr>
          <w:rFonts w:ascii="Times New Roman" w:eastAsia="Times New Roman" w:hAnsi="Times New Roman" w:cs="Times New Roman"/>
          <w:sz w:val="24"/>
          <w:szCs w:val="24"/>
          <w:lang w:val="en-AU"/>
        </w:rPr>
        <w:t xml:space="preserve">we could argue that </w:t>
      </w:r>
      <w:r w:rsidR="00C22B77" w:rsidRPr="0018700B">
        <w:rPr>
          <w:rFonts w:ascii="Times New Roman" w:eastAsia="Times New Roman" w:hAnsi="Times New Roman" w:cs="Times New Roman"/>
          <w:sz w:val="24"/>
          <w:szCs w:val="24"/>
          <w:lang w:val="en-AU"/>
        </w:rPr>
        <w:t xml:space="preserve">prior to entering into </w:t>
      </w:r>
      <w:r w:rsidR="004F0976">
        <w:rPr>
          <w:rFonts w:ascii="Times New Roman" w:eastAsia="Times New Roman" w:hAnsi="Times New Roman" w:cs="Times New Roman"/>
          <w:sz w:val="24"/>
          <w:szCs w:val="24"/>
          <w:lang w:val="en-AU"/>
        </w:rPr>
        <w:t xml:space="preserve">Australia; </w:t>
      </w:r>
      <w:r w:rsidR="002A7B05" w:rsidRPr="0018700B">
        <w:rPr>
          <w:rFonts w:ascii="Times New Roman" w:eastAsia="Times New Roman" w:hAnsi="Times New Roman" w:cs="Times New Roman"/>
          <w:sz w:val="24"/>
          <w:szCs w:val="24"/>
          <w:lang w:val="en-AU"/>
        </w:rPr>
        <w:t xml:space="preserve">they </w:t>
      </w:r>
      <w:r w:rsidR="00C22B77" w:rsidRPr="0018700B">
        <w:rPr>
          <w:rFonts w:ascii="Times New Roman" w:eastAsia="Times New Roman" w:hAnsi="Times New Roman" w:cs="Times New Roman"/>
          <w:sz w:val="24"/>
          <w:szCs w:val="24"/>
          <w:lang w:val="en-AU"/>
        </w:rPr>
        <w:t xml:space="preserve">have </w:t>
      </w:r>
      <w:r w:rsidR="00143163" w:rsidRPr="0018700B">
        <w:rPr>
          <w:rFonts w:ascii="Times New Roman" w:eastAsia="Times New Roman" w:hAnsi="Times New Roman" w:cs="Times New Roman"/>
          <w:sz w:val="24"/>
          <w:szCs w:val="24"/>
          <w:lang w:val="en-AU"/>
        </w:rPr>
        <w:t xml:space="preserve">acquired </w:t>
      </w:r>
      <w:r w:rsidR="000E7803" w:rsidRPr="0018700B">
        <w:rPr>
          <w:rFonts w:ascii="Times New Roman" w:eastAsia="Times New Roman" w:hAnsi="Times New Roman" w:cs="Times New Roman"/>
          <w:sz w:val="24"/>
          <w:szCs w:val="24"/>
          <w:lang w:val="en-AU"/>
        </w:rPr>
        <w:t xml:space="preserve">existing </w:t>
      </w:r>
      <w:r w:rsidR="002A7B05" w:rsidRPr="0018700B">
        <w:rPr>
          <w:rFonts w:ascii="Times New Roman" w:eastAsia="Times New Roman" w:hAnsi="Times New Roman" w:cs="Times New Roman"/>
          <w:sz w:val="24"/>
          <w:szCs w:val="24"/>
          <w:lang w:val="en-AU"/>
        </w:rPr>
        <w:t xml:space="preserve">internalised values, beliefs, </w:t>
      </w:r>
      <w:r w:rsidR="000E7803" w:rsidRPr="0018700B">
        <w:rPr>
          <w:rFonts w:ascii="Times New Roman" w:eastAsia="Times New Roman" w:hAnsi="Times New Roman" w:cs="Times New Roman"/>
          <w:sz w:val="24"/>
          <w:szCs w:val="24"/>
          <w:lang w:val="en-AU"/>
        </w:rPr>
        <w:t>dispositions</w:t>
      </w:r>
      <w:r w:rsidR="002A7B05" w:rsidRPr="0018700B">
        <w:rPr>
          <w:rFonts w:ascii="Times New Roman" w:eastAsia="Times New Roman" w:hAnsi="Times New Roman" w:cs="Times New Roman"/>
          <w:sz w:val="24"/>
          <w:szCs w:val="24"/>
          <w:lang w:val="en-AU"/>
        </w:rPr>
        <w:t xml:space="preserve"> from their long socialisation </w:t>
      </w:r>
      <w:r w:rsidR="000E7803" w:rsidRPr="0018700B">
        <w:rPr>
          <w:rFonts w:ascii="Times New Roman" w:eastAsia="Times New Roman" w:hAnsi="Times New Roman" w:cs="Times New Roman"/>
          <w:sz w:val="24"/>
          <w:szCs w:val="24"/>
          <w:lang w:val="en-AU"/>
        </w:rPr>
        <w:t>with</w:t>
      </w:r>
      <w:r w:rsidR="002A7B05" w:rsidRPr="0018700B">
        <w:rPr>
          <w:rFonts w:ascii="Times New Roman" w:eastAsia="Times New Roman" w:hAnsi="Times New Roman" w:cs="Times New Roman"/>
          <w:sz w:val="24"/>
          <w:szCs w:val="24"/>
          <w:lang w:val="en-AU"/>
        </w:rPr>
        <w:t xml:space="preserve"> a place in Africa. </w:t>
      </w:r>
      <w:r w:rsidR="00143163" w:rsidRPr="0018700B">
        <w:rPr>
          <w:rFonts w:ascii="Times New Roman" w:eastAsia="Times New Roman" w:hAnsi="Times New Roman" w:cs="Times New Roman"/>
          <w:sz w:val="24"/>
          <w:szCs w:val="24"/>
          <w:lang w:val="en-AU"/>
        </w:rPr>
        <w:t>As they enter into Australia, a new form of socialization begins lead</w:t>
      </w:r>
      <w:r w:rsidR="00F114B1" w:rsidRPr="0018700B">
        <w:rPr>
          <w:rFonts w:ascii="Times New Roman" w:eastAsia="Times New Roman" w:hAnsi="Times New Roman" w:cs="Times New Roman"/>
          <w:sz w:val="24"/>
          <w:szCs w:val="24"/>
          <w:lang w:val="en-AU"/>
        </w:rPr>
        <w:t>ing</w:t>
      </w:r>
      <w:r w:rsidR="00143163" w:rsidRPr="0018700B">
        <w:rPr>
          <w:rFonts w:ascii="Times New Roman" w:eastAsia="Times New Roman" w:hAnsi="Times New Roman" w:cs="Times New Roman"/>
          <w:sz w:val="24"/>
          <w:szCs w:val="24"/>
          <w:lang w:val="en-AU"/>
        </w:rPr>
        <w:t xml:space="preserve"> to a hybridization of habitus</w:t>
      </w:r>
      <w:r w:rsidR="00A17CD2" w:rsidRPr="0018700B">
        <w:rPr>
          <w:rFonts w:ascii="Times New Roman" w:eastAsia="Times New Roman" w:hAnsi="Times New Roman" w:cs="Times New Roman"/>
          <w:sz w:val="24"/>
          <w:szCs w:val="24"/>
          <w:lang w:val="en-AU"/>
        </w:rPr>
        <w:t xml:space="preserve">. </w:t>
      </w:r>
      <w:r w:rsidR="00AE05AF" w:rsidRPr="0018700B">
        <w:rPr>
          <w:rFonts w:ascii="Times New Roman" w:eastAsia="Times New Roman" w:hAnsi="Times New Roman" w:cs="Times New Roman"/>
          <w:sz w:val="24"/>
          <w:szCs w:val="24"/>
          <w:lang w:val="en-AU"/>
        </w:rPr>
        <w:t>Bourdieu</w:t>
      </w:r>
      <w:r w:rsidR="008621A3" w:rsidRPr="0018700B">
        <w:rPr>
          <w:rFonts w:ascii="Times New Roman" w:eastAsia="Times New Roman" w:hAnsi="Times New Roman" w:cs="Times New Roman"/>
          <w:sz w:val="24"/>
          <w:szCs w:val="24"/>
          <w:lang w:val="en-AU"/>
        </w:rPr>
        <w:t xml:space="preserve"> further argues that</w:t>
      </w:r>
      <w:r w:rsidR="00AE05AF" w:rsidRPr="0018700B">
        <w:rPr>
          <w:rFonts w:ascii="Times New Roman" w:eastAsia="Times New Roman" w:hAnsi="Times New Roman" w:cs="Times New Roman"/>
          <w:sz w:val="24"/>
          <w:szCs w:val="24"/>
          <w:lang w:val="en-AU"/>
        </w:rPr>
        <w:t xml:space="preserve"> people within their habitus impose constraints and demands </w:t>
      </w:r>
      <w:r w:rsidR="00BB3B46" w:rsidRPr="0018700B">
        <w:rPr>
          <w:rFonts w:ascii="Times New Roman" w:eastAsia="Times New Roman" w:hAnsi="Times New Roman" w:cs="Times New Roman"/>
          <w:sz w:val="24"/>
          <w:szCs w:val="24"/>
          <w:lang w:val="en-AU"/>
        </w:rPr>
        <w:t xml:space="preserve">on </w:t>
      </w:r>
      <w:r w:rsidR="00AE05AF" w:rsidRPr="0018700B">
        <w:rPr>
          <w:rFonts w:ascii="Times New Roman" w:eastAsia="Times New Roman" w:hAnsi="Times New Roman" w:cs="Times New Roman"/>
          <w:sz w:val="24"/>
          <w:szCs w:val="24"/>
          <w:lang w:val="en-AU"/>
        </w:rPr>
        <w:t>themselves</w:t>
      </w:r>
      <w:r w:rsidR="00A17CD2" w:rsidRPr="0018700B">
        <w:rPr>
          <w:rFonts w:ascii="Times New Roman" w:eastAsia="Times New Roman" w:hAnsi="Times New Roman" w:cs="Times New Roman"/>
          <w:sz w:val="24"/>
          <w:szCs w:val="24"/>
          <w:lang w:val="en-AU"/>
        </w:rPr>
        <w:t xml:space="preserve"> (Bourdieu, 1998) and in so doing h</w:t>
      </w:r>
      <w:r w:rsidR="00AE05AF" w:rsidRPr="0018700B">
        <w:rPr>
          <w:rFonts w:ascii="Times New Roman" w:eastAsia="Times New Roman" w:hAnsi="Times New Roman" w:cs="Times New Roman"/>
          <w:sz w:val="24"/>
          <w:szCs w:val="24"/>
          <w:lang w:val="en-AU"/>
        </w:rPr>
        <w:t>abitus allows for individual agency but it also predisposes individuals towards peculiar behaviour or dispositions</w:t>
      </w:r>
      <w:r w:rsidR="0063617D" w:rsidRPr="0018700B">
        <w:rPr>
          <w:rFonts w:ascii="Times New Roman" w:eastAsia="Times New Roman" w:hAnsi="Times New Roman" w:cs="Times New Roman"/>
          <w:sz w:val="24"/>
          <w:szCs w:val="24"/>
          <w:lang w:val="en-AU"/>
        </w:rPr>
        <w:t xml:space="preserve">. Peculiar behaviour in this sense implies behaviours that others may consider </w:t>
      </w:r>
      <w:r w:rsidR="0063617D" w:rsidRPr="0018700B">
        <w:rPr>
          <w:rFonts w:ascii="Times New Roman" w:eastAsia="Times New Roman" w:hAnsi="Times New Roman" w:cs="Times New Roman"/>
          <w:sz w:val="24"/>
          <w:szCs w:val="24"/>
        </w:rPr>
        <w:t>unusual or distinctive in nature from others belonging exclusively to some person</w:t>
      </w:r>
      <w:r w:rsidR="00303DF9" w:rsidRPr="0018700B">
        <w:rPr>
          <w:rFonts w:ascii="Times New Roman" w:eastAsia="Times New Roman" w:hAnsi="Times New Roman" w:cs="Times New Roman"/>
          <w:sz w:val="24"/>
          <w:szCs w:val="24"/>
        </w:rPr>
        <w:t xml:space="preserve"> or</w:t>
      </w:r>
      <w:r w:rsidR="0063617D" w:rsidRPr="0018700B">
        <w:rPr>
          <w:rFonts w:ascii="Times New Roman" w:eastAsia="Times New Roman" w:hAnsi="Times New Roman" w:cs="Times New Roman"/>
          <w:sz w:val="24"/>
          <w:szCs w:val="24"/>
        </w:rPr>
        <w:t xml:space="preserve"> group</w:t>
      </w:r>
      <w:r w:rsidR="00303DF9" w:rsidRPr="0018700B">
        <w:rPr>
          <w:rFonts w:ascii="Times New Roman" w:eastAsia="Times New Roman" w:hAnsi="Times New Roman" w:cs="Times New Roman"/>
          <w:sz w:val="24"/>
          <w:szCs w:val="24"/>
        </w:rPr>
        <w:t>s</w:t>
      </w:r>
      <w:r w:rsidR="0063617D" w:rsidRPr="0018700B">
        <w:rPr>
          <w:rFonts w:ascii="Times New Roman" w:eastAsia="Times New Roman" w:hAnsi="Times New Roman" w:cs="Times New Roman"/>
          <w:sz w:val="24"/>
          <w:szCs w:val="24"/>
        </w:rPr>
        <w:t xml:space="preserve">. In Australia for example, what may count as peculiar </w:t>
      </w:r>
      <w:r w:rsidR="00303DF9" w:rsidRPr="0018700B">
        <w:rPr>
          <w:rFonts w:ascii="Times New Roman" w:eastAsia="Times New Roman" w:hAnsi="Times New Roman" w:cs="Times New Roman"/>
          <w:sz w:val="24"/>
          <w:szCs w:val="24"/>
        </w:rPr>
        <w:t xml:space="preserve">behaviour </w:t>
      </w:r>
      <w:r w:rsidR="0063617D" w:rsidRPr="0018700B">
        <w:rPr>
          <w:rFonts w:ascii="Times New Roman" w:eastAsia="Times New Roman" w:hAnsi="Times New Roman" w:cs="Times New Roman"/>
          <w:sz w:val="24"/>
          <w:szCs w:val="24"/>
        </w:rPr>
        <w:t>is determine by the standard imposed by the dominant white society (</w:t>
      </w:r>
      <w:r w:rsidR="00CF1D94" w:rsidRPr="0018700B">
        <w:rPr>
          <w:rFonts w:ascii="Times New Roman" w:eastAsia="Times New Roman" w:hAnsi="Times New Roman" w:cs="Times New Roman"/>
          <w:sz w:val="24"/>
          <w:szCs w:val="24"/>
        </w:rPr>
        <w:t xml:space="preserve">Due, 2008; </w:t>
      </w:r>
      <w:r w:rsidR="00CF1D94" w:rsidRPr="0018700B">
        <w:rPr>
          <w:rFonts w:ascii="Times New Roman" w:eastAsia="Times New Roman" w:hAnsi="Times New Roman" w:cs="Times New Roman"/>
          <w:sz w:val="24"/>
          <w:szCs w:val="24"/>
          <w:lang w:val="en-AU"/>
        </w:rPr>
        <w:t>Imtoual, 2007</w:t>
      </w:r>
      <w:r w:rsidR="0063617D" w:rsidRPr="0018700B">
        <w:rPr>
          <w:rFonts w:ascii="Times New Roman" w:eastAsia="Times New Roman" w:hAnsi="Times New Roman" w:cs="Times New Roman"/>
          <w:sz w:val="24"/>
          <w:szCs w:val="24"/>
        </w:rPr>
        <w:t>).</w:t>
      </w:r>
      <w:r w:rsidR="00E109AC" w:rsidRPr="0018700B">
        <w:rPr>
          <w:rFonts w:ascii="Times New Roman" w:eastAsiaTheme="minorEastAsia" w:hAnsi="Times New Roman" w:cs="Times New Roman"/>
          <w:sz w:val="24"/>
          <w:szCs w:val="24"/>
          <w:lang w:val="en-AU" w:eastAsia="zh-CN"/>
        </w:rPr>
        <w:t xml:space="preserve"> </w:t>
      </w:r>
      <w:r w:rsidR="00E109AC" w:rsidRPr="0018700B">
        <w:rPr>
          <w:rFonts w:ascii="Times New Roman" w:eastAsia="Times New Roman" w:hAnsi="Times New Roman" w:cs="Times New Roman"/>
          <w:sz w:val="24"/>
          <w:szCs w:val="24"/>
          <w:lang w:val="en-AU"/>
        </w:rPr>
        <w:t>Some of the research findings on belonging framed in critica</w:t>
      </w:r>
      <w:r w:rsidR="00303DF9" w:rsidRPr="0018700B">
        <w:rPr>
          <w:rFonts w:ascii="Times New Roman" w:eastAsia="Times New Roman" w:hAnsi="Times New Roman" w:cs="Times New Roman"/>
          <w:sz w:val="24"/>
          <w:szCs w:val="24"/>
          <w:lang w:val="en-AU"/>
        </w:rPr>
        <w:t xml:space="preserve">l race and whiteness studies in </w:t>
      </w:r>
      <w:r w:rsidR="00E109AC" w:rsidRPr="0018700B">
        <w:rPr>
          <w:rFonts w:ascii="Times New Roman" w:eastAsia="Times New Roman" w:hAnsi="Times New Roman" w:cs="Times New Roman"/>
          <w:sz w:val="24"/>
          <w:szCs w:val="24"/>
          <w:lang w:val="en-AU"/>
        </w:rPr>
        <w:t xml:space="preserve">Australia highlighted how those identified as ‘Others’ have to </w:t>
      </w:r>
      <w:r w:rsidR="00303DF9" w:rsidRPr="0018700B">
        <w:rPr>
          <w:rFonts w:ascii="Times New Roman" w:eastAsia="Times New Roman" w:hAnsi="Times New Roman" w:cs="Times New Roman"/>
          <w:sz w:val="24"/>
          <w:szCs w:val="24"/>
          <w:lang w:val="en-AU"/>
        </w:rPr>
        <w:t xml:space="preserve">express themselves </w:t>
      </w:r>
      <w:r w:rsidR="00CF1D94" w:rsidRPr="0018700B">
        <w:rPr>
          <w:rFonts w:ascii="Times New Roman" w:eastAsia="Times New Roman" w:hAnsi="Times New Roman" w:cs="Times New Roman"/>
          <w:sz w:val="24"/>
          <w:szCs w:val="24"/>
          <w:lang w:val="en-AU"/>
        </w:rPr>
        <w:t xml:space="preserve">as </w:t>
      </w:r>
      <w:r w:rsidR="00E109AC" w:rsidRPr="0018700B">
        <w:rPr>
          <w:rFonts w:ascii="Times New Roman" w:eastAsia="Times New Roman" w:hAnsi="Times New Roman" w:cs="Times New Roman"/>
          <w:sz w:val="24"/>
          <w:szCs w:val="24"/>
          <w:lang w:val="en-AU"/>
        </w:rPr>
        <w:t xml:space="preserve">‘white’ </w:t>
      </w:r>
      <w:r w:rsidR="00303DF9" w:rsidRPr="0018700B">
        <w:rPr>
          <w:rFonts w:ascii="Times New Roman" w:eastAsia="Times New Roman" w:hAnsi="Times New Roman" w:cs="Times New Roman"/>
          <w:sz w:val="24"/>
          <w:szCs w:val="24"/>
          <w:lang w:val="en-AU"/>
        </w:rPr>
        <w:t>to be accepted</w:t>
      </w:r>
      <w:r w:rsidR="00E109AC" w:rsidRPr="0018700B">
        <w:rPr>
          <w:rFonts w:ascii="Times New Roman" w:eastAsia="Times New Roman" w:hAnsi="Times New Roman" w:cs="Times New Roman"/>
          <w:sz w:val="24"/>
          <w:szCs w:val="24"/>
          <w:lang w:val="en-AU"/>
        </w:rPr>
        <w:t xml:space="preserve"> as belongin</w:t>
      </w:r>
      <w:r w:rsidR="00303DF9" w:rsidRPr="0018700B">
        <w:rPr>
          <w:rFonts w:ascii="Times New Roman" w:eastAsia="Times New Roman" w:hAnsi="Times New Roman" w:cs="Times New Roman"/>
          <w:sz w:val="24"/>
          <w:szCs w:val="24"/>
          <w:lang w:val="en-AU"/>
        </w:rPr>
        <w:t xml:space="preserve">g within the Australian nation </w:t>
      </w:r>
      <w:r w:rsidR="00E109AC" w:rsidRPr="0018700B">
        <w:rPr>
          <w:rFonts w:ascii="Times New Roman" w:eastAsia="Times New Roman" w:hAnsi="Times New Roman" w:cs="Times New Roman"/>
          <w:sz w:val="24"/>
          <w:szCs w:val="24"/>
          <w:lang w:val="en-AU"/>
        </w:rPr>
        <w:t>(Hage</w:t>
      </w:r>
      <w:r w:rsidR="00CF1D94" w:rsidRPr="0018700B">
        <w:rPr>
          <w:rFonts w:ascii="Times New Roman" w:eastAsia="Times New Roman" w:hAnsi="Times New Roman" w:cs="Times New Roman"/>
          <w:sz w:val="24"/>
          <w:szCs w:val="24"/>
          <w:lang w:val="en-AU"/>
        </w:rPr>
        <w:t>,</w:t>
      </w:r>
      <w:r w:rsidR="00E109AC" w:rsidRPr="0018700B">
        <w:rPr>
          <w:rFonts w:ascii="Times New Roman" w:eastAsia="Times New Roman" w:hAnsi="Times New Roman" w:cs="Times New Roman"/>
          <w:sz w:val="24"/>
          <w:szCs w:val="24"/>
          <w:lang w:val="en-AU"/>
        </w:rPr>
        <w:t xml:space="preserve"> 1998; Imtoual</w:t>
      </w:r>
      <w:r w:rsidR="00CF1D94" w:rsidRPr="0018700B">
        <w:rPr>
          <w:rFonts w:ascii="Times New Roman" w:eastAsia="Times New Roman" w:hAnsi="Times New Roman" w:cs="Times New Roman"/>
          <w:sz w:val="24"/>
          <w:szCs w:val="24"/>
          <w:lang w:val="en-AU"/>
        </w:rPr>
        <w:t>,</w:t>
      </w:r>
      <w:r w:rsidR="00E109AC" w:rsidRPr="0018700B">
        <w:rPr>
          <w:rFonts w:ascii="Times New Roman" w:eastAsia="Times New Roman" w:hAnsi="Times New Roman" w:cs="Times New Roman"/>
          <w:sz w:val="24"/>
          <w:szCs w:val="24"/>
          <w:lang w:val="en-AU"/>
        </w:rPr>
        <w:t xml:space="preserve"> 2007; Osuri </w:t>
      </w:r>
      <w:r w:rsidR="00CF1D94" w:rsidRPr="0018700B">
        <w:rPr>
          <w:rFonts w:ascii="Times New Roman" w:eastAsia="Times New Roman" w:hAnsi="Times New Roman" w:cs="Times New Roman"/>
          <w:sz w:val="24"/>
          <w:szCs w:val="24"/>
          <w:lang w:val="en-AU"/>
        </w:rPr>
        <w:t xml:space="preserve"> &amp;</w:t>
      </w:r>
      <w:r w:rsidR="00E109AC" w:rsidRPr="0018700B">
        <w:rPr>
          <w:rFonts w:ascii="Times New Roman" w:eastAsia="Times New Roman" w:hAnsi="Times New Roman" w:cs="Times New Roman"/>
          <w:sz w:val="24"/>
          <w:szCs w:val="24"/>
          <w:lang w:val="en-AU"/>
        </w:rPr>
        <w:t xml:space="preserve"> Banerjee</w:t>
      </w:r>
      <w:r w:rsidR="00CF1D94" w:rsidRPr="0018700B">
        <w:rPr>
          <w:rFonts w:ascii="Times New Roman" w:eastAsia="Times New Roman" w:hAnsi="Times New Roman" w:cs="Times New Roman"/>
          <w:sz w:val="24"/>
          <w:szCs w:val="24"/>
          <w:lang w:val="en-AU"/>
        </w:rPr>
        <w:t>,</w:t>
      </w:r>
      <w:r w:rsidR="00E109AC" w:rsidRPr="0018700B">
        <w:rPr>
          <w:rFonts w:ascii="Times New Roman" w:eastAsia="Times New Roman" w:hAnsi="Times New Roman" w:cs="Times New Roman"/>
          <w:sz w:val="24"/>
          <w:szCs w:val="24"/>
          <w:lang w:val="en-AU"/>
        </w:rPr>
        <w:t xml:space="preserve"> 2004; Perera</w:t>
      </w:r>
      <w:r w:rsidR="00CF1D94" w:rsidRPr="0018700B">
        <w:rPr>
          <w:rFonts w:ascii="Times New Roman" w:eastAsia="Times New Roman" w:hAnsi="Times New Roman" w:cs="Times New Roman"/>
          <w:sz w:val="24"/>
          <w:szCs w:val="24"/>
          <w:lang w:val="en-AU"/>
        </w:rPr>
        <w:t>,</w:t>
      </w:r>
      <w:r w:rsidR="00E109AC" w:rsidRPr="0018700B">
        <w:rPr>
          <w:rFonts w:ascii="Times New Roman" w:eastAsia="Times New Roman" w:hAnsi="Times New Roman" w:cs="Times New Roman"/>
          <w:sz w:val="24"/>
          <w:szCs w:val="24"/>
          <w:lang w:val="en-AU"/>
        </w:rPr>
        <w:t xml:space="preserve"> 2005).</w:t>
      </w:r>
      <w:r w:rsidR="00303DF9" w:rsidRPr="0018700B">
        <w:rPr>
          <w:rFonts w:ascii="Times New Roman" w:eastAsia="Times New Roman" w:hAnsi="Times New Roman" w:cs="Times New Roman"/>
          <w:sz w:val="24"/>
          <w:szCs w:val="24"/>
          <w:lang w:val="en-AU"/>
        </w:rPr>
        <w:t xml:space="preserve"> </w:t>
      </w:r>
    </w:p>
    <w:p w:rsidR="004F0976" w:rsidRPr="0018700B" w:rsidRDefault="004F0976" w:rsidP="00B169BC">
      <w:pPr>
        <w:spacing w:after="0" w:line="240" w:lineRule="auto"/>
        <w:ind w:firstLine="567"/>
        <w:jc w:val="both"/>
        <w:rPr>
          <w:rFonts w:ascii="Times New Roman" w:eastAsia="Times New Roman" w:hAnsi="Times New Roman" w:cs="Times New Roman"/>
          <w:sz w:val="24"/>
          <w:szCs w:val="24"/>
          <w:lang w:val="en-AU"/>
        </w:rPr>
      </w:pPr>
    </w:p>
    <w:p w:rsidR="00AE05AF" w:rsidRDefault="00AE05AF" w:rsidP="00B169BC">
      <w:pPr>
        <w:spacing w:after="0" w:line="240" w:lineRule="auto"/>
        <w:ind w:left="567" w:right="567"/>
        <w:jc w:val="both"/>
        <w:rPr>
          <w:rFonts w:ascii="Times New Roman" w:eastAsia="Times New Roman" w:hAnsi="Times New Roman" w:cs="Times New Roman"/>
          <w:sz w:val="24"/>
          <w:szCs w:val="24"/>
          <w:lang w:val="en-AU"/>
        </w:rPr>
      </w:pPr>
      <w:r w:rsidRPr="0018700B">
        <w:rPr>
          <w:rFonts w:ascii="Times New Roman" w:eastAsia="Times New Roman" w:hAnsi="Times New Roman" w:cs="Times New Roman"/>
          <w:sz w:val="24"/>
          <w:szCs w:val="24"/>
          <w:lang w:val="en-AU"/>
        </w:rPr>
        <w:t xml:space="preserve">The habitus, as a system of dispositions to a certain practice, is an objective basis for regular modes of behaviour, and thus for the regularity of modes of practice, and if practices can be predicted ... this is because the effect of the habitus is that agents who are equipped with it will behave in a certain way in certain circumstances (Bourdieu, 1990b, p. 77). </w:t>
      </w:r>
    </w:p>
    <w:p w:rsidR="004F0976" w:rsidRPr="0018700B" w:rsidRDefault="004F0976" w:rsidP="00B169BC">
      <w:pPr>
        <w:spacing w:after="0" w:line="240" w:lineRule="auto"/>
        <w:ind w:left="567" w:right="567"/>
        <w:jc w:val="both"/>
        <w:rPr>
          <w:rFonts w:ascii="Times New Roman" w:eastAsia="Times New Roman" w:hAnsi="Times New Roman" w:cs="Times New Roman"/>
          <w:sz w:val="24"/>
          <w:szCs w:val="24"/>
          <w:lang w:val="en-AU"/>
        </w:rPr>
      </w:pPr>
    </w:p>
    <w:p w:rsidR="000D1AAE" w:rsidRDefault="00303DF9" w:rsidP="00B169BC">
      <w:pPr>
        <w:spacing w:after="0" w:line="240" w:lineRule="auto"/>
        <w:ind w:firstLine="567"/>
        <w:jc w:val="both"/>
        <w:rPr>
          <w:rFonts w:ascii="Times New Roman" w:eastAsia="Times New Roman" w:hAnsi="Times New Roman" w:cs="Times New Roman"/>
          <w:sz w:val="24"/>
          <w:szCs w:val="24"/>
          <w:lang w:val="en-AU"/>
        </w:rPr>
      </w:pPr>
      <w:r w:rsidRPr="0018700B">
        <w:rPr>
          <w:rFonts w:ascii="Times New Roman" w:eastAsia="Times New Roman" w:hAnsi="Times New Roman" w:cs="Times New Roman"/>
          <w:sz w:val="24"/>
          <w:szCs w:val="24"/>
          <w:lang w:val="en-AU"/>
        </w:rPr>
        <w:t>The quote reinforces the idea about peculiar behaviour in the</w:t>
      </w:r>
      <w:r w:rsidR="008621A3" w:rsidRPr="0018700B">
        <w:rPr>
          <w:rFonts w:ascii="Times New Roman" w:eastAsia="Times New Roman" w:hAnsi="Times New Roman" w:cs="Times New Roman"/>
          <w:sz w:val="24"/>
          <w:szCs w:val="24"/>
          <w:lang w:val="en-AU"/>
        </w:rPr>
        <w:t xml:space="preserve"> sense </w:t>
      </w:r>
      <w:r w:rsidRPr="0018700B">
        <w:rPr>
          <w:rFonts w:ascii="Times New Roman" w:eastAsia="Times New Roman" w:hAnsi="Times New Roman" w:cs="Times New Roman"/>
          <w:sz w:val="24"/>
          <w:szCs w:val="24"/>
          <w:lang w:val="en-AU"/>
        </w:rPr>
        <w:t xml:space="preserve">that </w:t>
      </w:r>
      <w:r w:rsidR="00AE05AF" w:rsidRPr="0018700B">
        <w:rPr>
          <w:rFonts w:ascii="Times New Roman" w:eastAsia="Times New Roman" w:hAnsi="Times New Roman" w:cs="Times New Roman"/>
          <w:sz w:val="24"/>
          <w:szCs w:val="24"/>
          <w:lang w:val="en-AU"/>
        </w:rPr>
        <w:t xml:space="preserve">the operation of the habitus </w:t>
      </w:r>
      <w:r w:rsidRPr="0018700B">
        <w:rPr>
          <w:rFonts w:ascii="Times New Roman" w:eastAsia="Times New Roman" w:hAnsi="Times New Roman" w:cs="Times New Roman"/>
          <w:sz w:val="24"/>
          <w:szCs w:val="24"/>
          <w:lang w:val="en-AU"/>
        </w:rPr>
        <w:t xml:space="preserve">of the dominant group </w:t>
      </w:r>
      <w:r w:rsidR="00AE05AF" w:rsidRPr="0018700B">
        <w:rPr>
          <w:rFonts w:ascii="Times New Roman" w:eastAsia="Times New Roman" w:hAnsi="Times New Roman" w:cs="Times New Roman"/>
          <w:sz w:val="24"/>
          <w:szCs w:val="24"/>
          <w:lang w:val="en-AU"/>
        </w:rPr>
        <w:t>regularly excludes certain practices, particularly those that are unfamiliar to the cultural groupings to which the individual belongs (Charlesworth, 2000</w:t>
      </w:r>
      <w:r w:rsidR="00036A0F">
        <w:rPr>
          <w:rFonts w:ascii="Times New Roman" w:eastAsia="Times New Roman" w:hAnsi="Times New Roman" w:cs="Times New Roman"/>
          <w:sz w:val="24"/>
          <w:szCs w:val="24"/>
          <w:lang w:val="en-AU"/>
        </w:rPr>
        <w:t xml:space="preserve">; </w:t>
      </w:r>
      <w:r w:rsidR="00036A0F" w:rsidRPr="0018700B">
        <w:rPr>
          <w:rFonts w:ascii="Times New Roman" w:eastAsia="Times New Roman" w:hAnsi="Times New Roman" w:cs="Times New Roman"/>
          <w:sz w:val="24"/>
          <w:szCs w:val="24"/>
          <w:lang w:val="en-AU"/>
        </w:rPr>
        <w:t>Skeggs, 1997</w:t>
      </w:r>
      <w:r w:rsidR="00AE05AF" w:rsidRPr="0018700B">
        <w:rPr>
          <w:rFonts w:ascii="Times New Roman" w:eastAsia="Times New Roman" w:hAnsi="Times New Roman" w:cs="Times New Roman"/>
          <w:sz w:val="24"/>
          <w:szCs w:val="24"/>
          <w:lang w:val="en-AU"/>
        </w:rPr>
        <w:t xml:space="preserve">). </w:t>
      </w:r>
      <w:r w:rsidR="002A4C90" w:rsidRPr="0018700B">
        <w:rPr>
          <w:rFonts w:ascii="Times New Roman" w:eastAsia="Times New Roman" w:hAnsi="Times New Roman" w:cs="Times New Roman"/>
          <w:sz w:val="24"/>
          <w:szCs w:val="24"/>
          <w:lang w:val="en-AU"/>
        </w:rPr>
        <w:t xml:space="preserve">If </w:t>
      </w:r>
      <w:r w:rsidR="00A17CD2" w:rsidRPr="0018700B">
        <w:rPr>
          <w:rFonts w:ascii="Times New Roman" w:eastAsia="Times New Roman" w:hAnsi="Times New Roman" w:cs="Times New Roman"/>
          <w:sz w:val="24"/>
          <w:szCs w:val="24"/>
          <w:lang w:val="en-AU"/>
        </w:rPr>
        <w:t>this happens</w:t>
      </w:r>
      <w:r w:rsidR="002A4C90" w:rsidRPr="0018700B">
        <w:rPr>
          <w:rFonts w:ascii="Times New Roman" w:eastAsia="Times New Roman" w:hAnsi="Times New Roman" w:cs="Times New Roman"/>
          <w:sz w:val="24"/>
          <w:szCs w:val="24"/>
          <w:lang w:val="en-AU"/>
        </w:rPr>
        <w:t>,</w:t>
      </w:r>
      <w:r w:rsidR="008621A3" w:rsidRPr="0018700B">
        <w:rPr>
          <w:rFonts w:ascii="Times New Roman" w:eastAsia="Times New Roman" w:hAnsi="Times New Roman" w:cs="Times New Roman"/>
          <w:sz w:val="24"/>
          <w:szCs w:val="24"/>
          <w:lang w:val="en-AU"/>
        </w:rPr>
        <w:t xml:space="preserve"> </w:t>
      </w:r>
      <w:r w:rsidR="00AE05AF" w:rsidRPr="0018700B">
        <w:rPr>
          <w:rFonts w:ascii="Times New Roman" w:eastAsia="Times New Roman" w:hAnsi="Times New Roman" w:cs="Times New Roman"/>
          <w:sz w:val="24"/>
          <w:szCs w:val="24"/>
          <w:lang w:val="en-AU"/>
        </w:rPr>
        <w:t>inclusion and exclusion of certain practices in early</w:t>
      </w:r>
      <w:r w:rsidR="006603E0" w:rsidRPr="0018700B">
        <w:rPr>
          <w:rFonts w:ascii="Times New Roman" w:eastAsia="Times New Roman" w:hAnsi="Times New Roman" w:cs="Times New Roman"/>
          <w:sz w:val="24"/>
          <w:szCs w:val="24"/>
          <w:lang w:val="en-AU"/>
        </w:rPr>
        <w:t xml:space="preserve"> childhood education </w:t>
      </w:r>
      <w:r w:rsidR="00AE05AF" w:rsidRPr="0018700B">
        <w:rPr>
          <w:rFonts w:ascii="Times New Roman" w:eastAsia="Times New Roman" w:hAnsi="Times New Roman" w:cs="Times New Roman"/>
          <w:sz w:val="24"/>
          <w:szCs w:val="24"/>
          <w:lang w:val="en-AU"/>
        </w:rPr>
        <w:t xml:space="preserve">may </w:t>
      </w:r>
      <w:r w:rsidR="00361C1C" w:rsidRPr="0018700B">
        <w:rPr>
          <w:rFonts w:ascii="Times New Roman" w:eastAsia="Times New Roman" w:hAnsi="Times New Roman" w:cs="Times New Roman"/>
          <w:sz w:val="24"/>
          <w:szCs w:val="24"/>
          <w:lang w:val="en-AU"/>
        </w:rPr>
        <w:t>occur</w:t>
      </w:r>
      <w:r w:rsidR="002A4C90" w:rsidRPr="0018700B">
        <w:rPr>
          <w:rFonts w:ascii="Times New Roman" w:eastAsia="Times New Roman" w:hAnsi="Times New Roman" w:cs="Times New Roman"/>
          <w:sz w:val="24"/>
          <w:szCs w:val="24"/>
          <w:lang w:val="en-AU"/>
        </w:rPr>
        <w:t>,</w:t>
      </w:r>
      <w:r w:rsidR="00361C1C" w:rsidRPr="0018700B">
        <w:rPr>
          <w:rFonts w:ascii="Times New Roman" w:eastAsia="Times New Roman" w:hAnsi="Times New Roman" w:cs="Times New Roman"/>
          <w:sz w:val="24"/>
          <w:szCs w:val="24"/>
          <w:lang w:val="en-AU"/>
        </w:rPr>
        <w:t xml:space="preserve"> </w:t>
      </w:r>
      <w:r w:rsidR="00E33DEB" w:rsidRPr="0018700B">
        <w:rPr>
          <w:rFonts w:ascii="Times New Roman" w:eastAsia="Times New Roman" w:hAnsi="Times New Roman" w:cs="Times New Roman"/>
          <w:sz w:val="24"/>
          <w:szCs w:val="24"/>
          <w:lang w:val="en-AU"/>
        </w:rPr>
        <w:t xml:space="preserve">affording </w:t>
      </w:r>
      <w:r w:rsidR="00AE05AF" w:rsidRPr="0018700B">
        <w:rPr>
          <w:rFonts w:ascii="Times New Roman" w:eastAsia="Times New Roman" w:hAnsi="Times New Roman" w:cs="Times New Roman"/>
          <w:sz w:val="24"/>
          <w:szCs w:val="24"/>
          <w:lang w:val="en-AU"/>
        </w:rPr>
        <w:t xml:space="preserve">some children agency but </w:t>
      </w:r>
      <w:r w:rsidR="00361C1C" w:rsidRPr="0018700B">
        <w:rPr>
          <w:rFonts w:ascii="Times New Roman" w:eastAsia="Times New Roman" w:hAnsi="Times New Roman" w:cs="Times New Roman"/>
          <w:sz w:val="24"/>
          <w:szCs w:val="24"/>
          <w:lang w:val="en-AU"/>
        </w:rPr>
        <w:t>restraining</w:t>
      </w:r>
      <w:r w:rsidR="00AE05AF" w:rsidRPr="0018700B">
        <w:rPr>
          <w:rFonts w:ascii="Times New Roman" w:eastAsia="Times New Roman" w:hAnsi="Times New Roman" w:cs="Times New Roman"/>
          <w:sz w:val="24"/>
          <w:szCs w:val="24"/>
          <w:lang w:val="en-AU"/>
        </w:rPr>
        <w:t xml:space="preserve"> </w:t>
      </w:r>
      <w:r w:rsidR="006603E0" w:rsidRPr="0018700B">
        <w:rPr>
          <w:rFonts w:ascii="Times New Roman" w:eastAsia="Times New Roman" w:hAnsi="Times New Roman" w:cs="Times New Roman"/>
          <w:sz w:val="24"/>
          <w:szCs w:val="24"/>
          <w:lang w:val="en-AU"/>
        </w:rPr>
        <w:t>other</w:t>
      </w:r>
      <w:r w:rsidR="00917790" w:rsidRPr="0018700B">
        <w:rPr>
          <w:rFonts w:ascii="Times New Roman" w:eastAsia="Times New Roman" w:hAnsi="Times New Roman" w:cs="Times New Roman"/>
          <w:sz w:val="24"/>
          <w:szCs w:val="24"/>
          <w:lang w:val="en-AU"/>
        </w:rPr>
        <w:t>s</w:t>
      </w:r>
      <w:r w:rsidR="006603E0" w:rsidRPr="0018700B">
        <w:rPr>
          <w:rFonts w:ascii="Times New Roman" w:eastAsia="Times New Roman" w:hAnsi="Times New Roman" w:cs="Times New Roman"/>
          <w:sz w:val="24"/>
          <w:szCs w:val="24"/>
          <w:lang w:val="en-AU"/>
        </w:rPr>
        <w:t xml:space="preserve"> </w:t>
      </w:r>
      <w:r w:rsidR="00917790" w:rsidRPr="0018700B">
        <w:rPr>
          <w:rFonts w:ascii="Times New Roman" w:eastAsia="Times New Roman" w:hAnsi="Times New Roman" w:cs="Times New Roman"/>
          <w:sz w:val="24"/>
          <w:szCs w:val="24"/>
          <w:lang w:val="en-AU"/>
        </w:rPr>
        <w:t>from full participation</w:t>
      </w:r>
      <w:r w:rsidR="006603E0" w:rsidRPr="0018700B">
        <w:rPr>
          <w:rFonts w:ascii="Times New Roman" w:eastAsia="Times New Roman" w:hAnsi="Times New Roman" w:cs="Times New Roman"/>
          <w:sz w:val="24"/>
          <w:szCs w:val="24"/>
          <w:lang w:val="en-AU"/>
        </w:rPr>
        <w:t xml:space="preserve"> in the program</w:t>
      </w:r>
      <w:r w:rsidR="00361C1C" w:rsidRPr="0018700B">
        <w:rPr>
          <w:rFonts w:ascii="Times New Roman" w:eastAsia="Times New Roman" w:hAnsi="Times New Roman" w:cs="Times New Roman"/>
          <w:sz w:val="24"/>
          <w:szCs w:val="24"/>
          <w:lang w:val="en-AU"/>
        </w:rPr>
        <w:t xml:space="preserve"> (Bourdieu, 1990a</w:t>
      </w:r>
      <w:r w:rsidR="006603E0" w:rsidRPr="0018700B">
        <w:rPr>
          <w:rFonts w:ascii="Times New Roman" w:eastAsia="Times New Roman" w:hAnsi="Times New Roman" w:cs="Times New Roman"/>
          <w:sz w:val="24"/>
          <w:szCs w:val="24"/>
          <w:lang w:val="en-AU"/>
        </w:rPr>
        <w:t>)</w:t>
      </w:r>
      <w:r w:rsidR="00AE05AF" w:rsidRPr="0018700B">
        <w:rPr>
          <w:rFonts w:ascii="Times New Roman" w:eastAsia="Times New Roman" w:hAnsi="Times New Roman" w:cs="Times New Roman"/>
          <w:sz w:val="24"/>
          <w:szCs w:val="24"/>
          <w:lang w:val="en-AU"/>
        </w:rPr>
        <w:t xml:space="preserve">. </w:t>
      </w:r>
      <w:r w:rsidR="00070A34" w:rsidRPr="0018700B">
        <w:rPr>
          <w:rFonts w:ascii="Times New Roman" w:eastAsia="Times New Roman" w:hAnsi="Times New Roman" w:cs="Times New Roman"/>
          <w:sz w:val="24"/>
          <w:szCs w:val="24"/>
          <w:lang w:val="en-AU"/>
        </w:rPr>
        <w:t>Children feel accepted, included and learn better when early childhood professionals respect their diversity and provide them with the best support, opportunities and experiences</w:t>
      </w:r>
      <w:r w:rsidR="00CE0E12" w:rsidRPr="0018700B">
        <w:rPr>
          <w:rFonts w:ascii="Times New Roman" w:eastAsia="Times New Roman" w:hAnsi="Times New Roman" w:cs="Times New Roman"/>
          <w:sz w:val="24"/>
          <w:szCs w:val="24"/>
          <w:lang w:val="en-AU"/>
        </w:rPr>
        <w:t xml:space="preserve"> (Saffigna, Franklin, Church &amp; Tayler, 2011)</w:t>
      </w:r>
      <w:r w:rsidR="00070A34" w:rsidRPr="0018700B">
        <w:rPr>
          <w:rFonts w:ascii="Times New Roman" w:eastAsia="Times New Roman" w:hAnsi="Times New Roman" w:cs="Times New Roman"/>
          <w:sz w:val="24"/>
          <w:szCs w:val="24"/>
          <w:lang w:val="en-AU"/>
        </w:rPr>
        <w:t xml:space="preserve">. </w:t>
      </w:r>
      <w:r w:rsidR="007E0F91">
        <w:rPr>
          <w:rFonts w:ascii="Times New Roman" w:eastAsia="Times New Roman" w:hAnsi="Times New Roman" w:cs="Times New Roman"/>
          <w:sz w:val="24"/>
          <w:szCs w:val="24"/>
          <w:lang w:val="en-AU"/>
        </w:rPr>
        <w:t>For example, a</w:t>
      </w:r>
      <w:r w:rsidR="00070A34" w:rsidRPr="0018700B">
        <w:rPr>
          <w:rFonts w:ascii="Times New Roman" w:eastAsia="Times New Roman" w:hAnsi="Times New Roman" w:cs="Times New Roman"/>
          <w:sz w:val="24"/>
          <w:szCs w:val="24"/>
          <w:lang w:val="en-AU"/>
        </w:rPr>
        <w:t xml:space="preserve"> small study of Sudanese mothers living in South Eastern suburbs of Melbourne in Australia found that there was a </w:t>
      </w:r>
      <w:r w:rsidR="00CE0E12" w:rsidRPr="0018700B">
        <w:rPr>
          <w:rFonts w:ascii="Times New Roman" w:eastAsia="Times New Roman" w:hAnsi="Times New Roman" w:cs="Times New Roman"/>
          <w:sz w:val="24"/>
          <w:szCs w:val="24"/>
          <w:lang w:val="en-AU"/>
        </w:rPr>
        <w:t>unified</w:t>
      </w:r>
      <w:r w:rsidR="00070A34" w:rsidRPr="0018700B">
        <w:rPr>
          <w:rFonts w:ascii="Times New Roman" w:eastAsia="Times New Roman" w:hAnsi="Times New Roman" w:cs="Times New Roman"/>
          <w:sz w:val="24"/>
          <w:szCs w:val="24"/>
          <w:lang w:val="en-AU"/>
        </w:rPr>
        <w:t xml:space="preserve"> desire of Sudanese families to preserve their traditions and culture of child rearing but many mothers felt that child care </w:t>
      </w:r>
      <w:r w:rsidR="00CE0E12" w:rsidRPr="0018700B">
        <w:rPr>
          <w:rFonts w:ascii="Times New Roman" w:eastAsia="Times New Roman" w:hAnsi="Times New Roman" w:cs="Times New Roman"/>
          <w:sz w:val="24"/>
          <w:szCs w:val="24"/>
          <w:lang w:val="en-AU"/>
        </w:rPr>
        <w:t>educators</w:t>
      </w:r>
      <w:r w:rsidR="00070A34" w:rsidRPr="0018700B">
        <w:rPr>
          <w:rFonts w:ascii="Times New Roman" w:eastAsia="Times New Roman" w:hAnsi="Times New Roman" w:cs="Times New Roman"/>
          <w:sz w:val="24"/>
          <w:szCs w:val="24"/>
          <w:lang w:val="en-AU"/>
        </w:rPr>
        <w:t xml:space="preserve"> did not understand their children and were not caring for their children in a way that was consistent with their values and beliefs leading to exclusion of their children from meaning</w:t>
      </w:r>
      <w:r w:rsidR="00192124" w:rsidRPr="0018700B">
        <w:rPr>
          <w:rFonts w:ascii="Times New Roman" w:eastAsia="Times New Roman" w:hAnsi="Times New Roman" w:cs="Times New Roman"/>
          <w:sz w:val="24"/>
          <w:szCs w:val="24"/>
          <w:lang w:val="en-AU"/>
        </w:rPr>
        <w:t>ful</w:t>
      </w:r>
      <w:r w:rsidR="00070A34" w:rsidRPr="0018700B">
        <w:rPr>
          <w:rFonts w:ascii="Times New Roman" w:eastAsia="Times New Roman" w:hAnsi="Times New Roman" w:cs="Times New Roman"/>
          <w:sz w:val="24"/>
          <w:szCs w:val="24"/>
          <w:lang w:val="en-AU"/>
        </w:rPr>
        <w:t xml:space="preserve"> childcare experience</w:t>
      </w:r>
      <w:r w:rsidR="00CE0E12" w:rsidRPr="0018700B">
        <w:rPr>
          <w:rFonts w:ascii="Times New Roman" w:eastAsia="Times New Roman" w:hAnsi="Times New Roman" w:cs="Times New Roman"/>
          <w:sz w:val="24"/>
          <w:szCs w:val="24"/>
          <w:lang w:val="en-AU"/>
        </w:rPr>
        <w:t>s</w:t>
      </w:r>
      <w:r w:rsidR="00070A34" w:rsidRPr="0018700B">
        <w:rPr>
          <w:rFonts w:ascii="Times New Roman" w:eastAsia="Times New Roman" w:hAnsi="Times New Roman" w:cs="Times New Roman"/>
          <w:sz w:val="24"/>
          <w:szCs w:val="24"/>
          <w:lang w:val="en-AU"/>
        </w:rPr>
        <w:t xml:space="preserve"> (Agbenyega &amp; Peers, 2010). </w:t>
      </w:r>
    </w:p>
    <w:p w:rsidR="000D1AAE" w:rsidRDefault="00AE05AF" w:rsidP="00B169BC">
      <w:pPr>
        <w:spacing w:after="0" w:line="240" w:lineRule="auto"/>
        <w:ind w:firstLine="567"/>
        <w:jc w:val="both"/>
        <w:rPr>
          <w:rFonts w:ascii="Times New Roman" w:eastAsia="Times New Roman" w:hAnsi="Times New Roman" w:cs="Times New Roman"/>
          <w:sz w:val="24"/>
          <w:szCs w:val="24"/>
          <w:lang w:val="en-AU"/>
        </w:rPr>
      </w:pPr>
      <w:r w:rsidRPr="0018700B">
        <w:rPr>
          <w:rFonts w:ascii="Times New Roman" w:eastAsia="Times New Roman" w:hAnsi="Times New Roman" w:cs="Times New Roman"/>
          <w:sz w:val="24"/>
          <w:szCs w:val="24"/>
          <w:lang w:val="en-AU"/>
        </w:rPr>
        <w:t xml:space="preserve">Habitus </w:t>
      </w:r>
      <w:r w:rsidR="008621A3" w:rsidRPr="0018700B">
        <w:rPr>
          <w:rFonts w:ascii="Times New Roman" w:eastAsia="Times New Roman" w:hAnsi="Times New Roman" w:cs="Times New Roman"/>
          <w:sz w:val="24"/>
          <w:szCs w:val="24"/>
          <w:lang w:val="en-AU"/>
        </w:rPr>
        <w:t xml:space="preserve">therefore </w:t>
      </w:r>
      <w:r w:rsidRPr="0018700B">
        <w:rPr>
          <w:rFonts w:ascii="Times New Roman" w:eastAsia="Times New Roman" w:hAnsi="Times New Roman" w:cs="Times New Roman"/>
          <w:sz w:val="24"/>
          <w:szCs w:val="24"/>
          <w:lang w:val="en-AU"/>
        </w:rPr>
        <w:t>involves a complex interplay be</w:t>
      </w:r>
      <w:r w:rsidR="008621A3" w:rsidRPr="0018700B">
        <w:rPr>
          <w:rFonts w:ascii="Times New Roman" w:eastAsia="Times New Roman" w:hAnsi="Times New Roman" w:cs="Times New Roman"/>
          <w:sz w:val="24"/>
          <w:szCs w:val="24"/>
          <w:lang w:val="en-AU"/>
        </w:rPr>
        <w:t xml:space="preserve">tween one’s past and present, and in the case of </w:t>
      </w:r>
      <w:r w:rsidR="00361C1C" w:rsidRPr="0018700B">
        <w:rPr>
          <w:rFonts w:ascii="Times New Roman" w:eastAsia="Times New Roman" w:hAnsi="Times New Roman" w:cs="Times New Roman"/>
          <w:sz w:val="24"/>
          <w:szCs w:val="24"/>
          <w:lang w:val="en-AU"/>
        </w:rPr>
        <w:t xml:space="preserve">sub-Saharan </w:t>
      </w:r>
      <w:r w:rsidR="008621A3" w:rsidRPr="0018700B">
        <w:rPr>
          <w:rFonts w:ascii="Times New Roman" w:eastAsia="Times New Roman" w:hAnsi="Times New Roman" w:cs="Times New Roman"/>
          <w:sz w:val="24"/>
          <w:szCs w:val="24"/>
          <w:lang w:val="en-AU"/>
        </w:rPr>
        <w:t xml:space="preserve">African </w:t>
      </w:r>
      <w:r w:rsidR="00361C1C" w:rsidRPr="0018700B">
        <w:rPr>
          <w:rFonts w:ascii="Times New Roman" w:eastAsia="Times New Roman" w:hAnsi="Times New Roman" w:cs="Times New Roman"/>
          <w:sz w:val="24"/>
          <w:szCs w:val="24"/>
          <w:lang w:val="en-AU"/>
        </w:rPr>
        <w:t xml:space="preserve">refugee </w:t>
      </w:r>
      <w:r w:rsidR="008621A3" w:rsidRPr="0018700B">
        <w:rPr>
          <w:rFonts w:ascii="Times New Roman" w:eastAsia="Times New Roman" w:hAnsi="Times New Roman" w:cs="Times New Roman"/>
          <w:sz w:val="24"/>
          <w:szCs w:val="24"/>
          <w:lang w:val="en-AU"/>
        </w:rPr>
        <w:t>migrants t</w:t>
      </w:r>
      <w:r w:rsidRPr="0018700B">
        <w:rPr>
          <w:rFonts w:ascii="Times New Roman" w:eastAsia="Times New Roman" w:hAnsi="Times New Roman" w:cs="Times New Roman"/>
          <w:sz w:val="24"/>
          <w:szCs w:val="24"/>
          <w:lang w:val="en-AU"/>
        </w:rPr>
        <w:t>he</w:t>
      </w:r>
      <w:r w:rsidR="008621A3" w:rsidRPr="0018700B">
        <w:rPr>
          <w:rFonts w:ascii="Times New Roman" w:eastAsia="Times New Roman" w:hAnsi="Times New Roman" w:cs="Times New Roman"/>
          <w:sz w:val="24"/>
          <w:szCs w:val="24"/>
          <w:lang w:val="en-AU"/>
        </w:rPr>
        <w:t>ir</w:t>
      </w:r>
      <w:r w:rsidRPr="0018700B">
        <w:rPr>
          <w:rFonts w:ascii="Times New Roman" w:eastAsia="Times New Roman" w:hAnsi="Times New Roman" w:cs="Times New Roman"/>
          <w:sz w:val="24"/>
          <w:szCs w:val="24"/>
          <w:lang w:val="en-AU"/>
        </w:rPr>
        <w:t xml:space="preserve"> historical habitus </w:t>
      </w:r>
      <w:r w:rsidR="00492789" w:rsidRPr="0018700B">
        <w:rPr>
          <w:rFonts w:ascii="Times New Roman" w:eastAsia="Times New Roman" w:hAnsi="Times New Roman" w:cs="Times New Roman"/>
          <w:sz w:val="24"/>
          <w:szCs w:val="24"/>
          <w:lang w:val="en-AU"/>
        </w:rPr>
        <w:t xml:space="preserve">(beliefs, values and experiences of war and neglect) </w:t>
      </w:r>
      <w:r w:rsidR="00361C1C" w:rsidRPr="0018700B">
        <w:rPr>
          <w:rFonts w:ascii="Times New Roman" w:eastAsia="Times New Roman" w:hAnsi="Times New Roman" w:cs="Times New Roman"/>
          <w:sz w:val="24"/>
          <w:szCs w:val="24"/>
          <w:lang w:val="en-AU"/>
        </w:rPr>
        <w:t xml:space="preserve">would </w:t>
      </w:r>
      <w:r w:rsidR="00492789" w:rsidRPr="0018700B">
        <w:rPr>
          <w:rFonts w:ascii="Times New Roman" w:eastAsia="Times New Roman" w:hAnsi="Times New Roman" w:cs="Times New Roman"/>
          <w:sz w:val="24"/>
          <w:szCs w:val="24"/>
          <w:lang w:val="en-AU"/>
        </w:rPr>
        <w:t>influence</w:t>
      </w:r>
      <w:r w:rsidR="00361C1C" w:rsidRPr="0018700B">
        <w:rPr>
          <w:rFonts w:ascii="Times New Roman" w:eastAsia="Times New Roman" w:hAnsi="Times New Roman" w:cs="Times New Roman"/>
          <w:sz w:val="24"/>
          <w:szCs w:val="24"/>
          <w:lang w:val="en-AU"/>
        </w:rPr>
        <w:t xml:space="preserve"> the formation of their</w:t>
      </w:r>
      <w:r w:rsidRPr="0018700B">
        <w:rPr>
          <w:rFonts w:ascii="Times New Roman" w:eastAsia="Times New Roman" w:hAnsi="Times New Roman" w:cs="Times New Roman"/>
          <w:sz w:val="24"/>
          <w:szCs w:val="24"/>
          <w:lang w:val="en-AU"/>
        </w:rPr>
        <w:t xml:space="preserve"> present habitus </w:t>
      </w:r>
      <w:r w:rsidR="00492789" w:rsidRPr="0018700B">
        <w:rPr>
          <w:rFonts w:ascii="Times New Roman" w:eastAsia="Times New Roman" w:hAnsi="Times New Roman" w:cs="Times New Roman"/>
          <w:sz w:val="24"/>
          <w:szCs w:val="24"/>
          <w:lang w:val="en-AU"/>
        </w:rPr>
        <w:t xml:space="preserve">in Australia </w:t>
      </w:r>
      <w:r w:rsidR="00917790" w:rsidRPr="0018700B">
        <w:rPr>
          <w:rFonts w:ascii="Times New Roman" w:eastAsia="Times New Roman" w:hAnsi="Times New Roman" w:cs="Times New Roman"/>
          <w:sz w:val="24"/>
          <w:szCs w:val="24"/>
          <w:lang w:val="en-AU"/>
        </w:rPr>
        <w:t>(Bourdieu, 1990c) creating a complex field to deal with.</w:t>
      </w:r>
      <w:r w:rsidR="00672137" w:rsidRPr="0018700B">
        <w:rPr>
          <w:rFonts w:ascii="Times New Roman" w:hAnsi="Times New Roman" w:cs="Times New Roman"/>
          <w:sz w:val="24"/>
          <w:szCs w:val="24"/>
        </w:rPr>
        <w:t xml:space="preserve"> </w:t>
      </w:r>
    </w:p>
    <w:p w:rsidR="00CB642D" w:rsidRDefault="00361C1C" w:rsidP="00B169BC">
      <w:pPr>
        <w:spacing w:after="0" w:line="240" w:lineRule="auto"/>
        <w:ind w:firstLine="567"/>
        <w:jc w:val="both"/>
        <w:rPr>
          <w:rFonts w:ascii="Times New Roman" w:hAnsi="Times New Roman" w:cs="Times New Roman"/>
          <w:sz w:val="24"/>
          <w:szCs w:val="24"/>
        </w:rPr>
      </w:pPr>
      <w:r w:rsidRPr="0018700B">
        <w:rPr>
          <w:rFonts w:ascii="Times New Roman" w:hAnsi="Times New Roman" w:cs="Times New Roman"/>
          <w:sz w:val="24"/>
          <w:szCs w:val="24"/>
        </w:rPr>
        <w:t>Similarly, the</w:t>
      </w:r>
      <w:r w:rsidR="00492789" w:rsidRPr="0018700B">
        <w:rPr>
          <w:rFonts w:ascii="Times New Roman" w:hAnsi="Times New Roman" w:cs="Times New Roman"/>
          <w:sz w:val="24"/>
          <w:szCs w:val="24"/>
        </w:rPr>
        <w:t xml:space="preserve"> way children of </w:t>
      </w:r>
      <w:r w:rsidR="005803B8" w:rsidRPr="005803B8">
        <w:rPr>
          <w:rFonts w:ascii="Times New Roman" w:eastAsia="Times New Roman" w:hAnsi="Times New Roman" w:cs="Times New Roman"/>
          <w:sz w:val="24"/>
          <w:szCs w:val="24"/>
          <w:lang w:val="en-AU" w:bidi="en-US"/>
        </w:rPr>
        <w:t>families of sub-Saharan African descent</w:t>
      </w:r>
      <w:r w:rsidR="005803B8" w:rsidRPr="0018700B">
        <w:rPr>
          <w:rFonts w:ascii="Times New Roman" w:hAnsi="Times New Roman" w:cs="Times New Roman"/>
          <w:sz w:val="24"/>
          <w:szCs w:val="24"/>
        </w:rPr>
        <w:t xml:space="preserve"> </w:t>
      </w:r>
      <w:r w:rsidR="000C4C53" w:rsidRPr="0018700B">
        <w:rPr>
          <w:rFonts w:ascii="Times New Roman" w:hAnsi="Times New Roman" w:cs="Times New Roman"/>
          <w:sz w:val="24"/>
          <w:szCs w:val="24"/>
        </w:rPr>
        <w:t>experience</w:t>
      </w:r>
      <w:r w:rsidR="0084728D" w:rsidRPr="0018700B">
        <w:rPr>
          <w:rFonts w:ascii="Times New Roman" w:hAnsi="Times New Roman" w:cs="Times New Roman"/>
          <w:sz w:val="24"/>
          <w:szCs w:val="24"/>
        </w:rPr>
        <w:t xml:space="preserve"> ‘becoming’, being a</w:t>
      </w:r>
      <w:r w:rsidR="004A3A3D" w:rsidRPr="0018700B">
        <w:rPr>
          <w:rFonts w:ascii="Times New Roman" w:hAnsi="Times New Roman" w:cs="Times New Roman"/>
          <w:sz w:val="24"/>
          <w:szCs w:val="24"/>
        </w:rPr>
        <w:t>nd belonging are shaped by the</w:t>
      </w:r>
      <w:r w:rsidR="0084728D" w:rsidRPr="0018700B">
        <w:rPr>
          <w:rFonts w:ascii="Times New Roman" w:hAnsi="Times New Roman" w:cs="Times New Roman"/>
          <w:sz w:val="24"/>
          <w:szCs w:val="24"/>
        </w:rPr>
        <w:t xml:space="preserve"> habitus - personal beliefs and values, guidance, care, teaching from families and educators (Bourdieu, 1990c). Thus, th</w:t>
      </w:r>
      <w:r w:rsidR="000C4C53" w:rsidRPr="0018700B">
        <w:rPr>
          <w:rFonts w:ascii="Times New Roman" w:hAnsi="Times New Roman" w:cs="Times New Roman"/>
          <w:sz w:val="24"/>
          <w:szCs w:val="24"/>
        </w:rPr>
        <w:t xml:space="preserve">e habitus (attitudes of </w:t>
      </w:r>
      <w:r w:rsidR="0045637B" w:rsidRPr="0018700B">
        <w:rPr>
          <w:rFonts w:ascii="Times New Roman" w:hAnsi="Times New Roman" w:cs="Times New Roman"/>
          <w:sz w:val="24"/>
          <w:szCs w:val="24"/>
        </w:rPr>
        <w:t>families</w:t>
      </w:r>
      <w:r w:rsidR="0084728D" w:rsidRPr="0018700B">
        <w:rPr>
          <w:rFonts w:ascii="Times New Roman" w:hAnsi="Times New Roman" w:cs="Times New Roman"/>
          <w:sz w:val="24"/>
          <w:szCs w:val="24"/>
        </w:rPr>
        <w:t xml:space="preserve"> and educators) in </w:t>
      </w:r>
      <w:r w:rsidR="000C4C53" w:rsidRPr="0018700B">
        <w:rPr>
          <w:rFonts w:ascii="Times New Roman" w:hAnsi="Times New Roman" w:cs="Times New Roman"/>
          <w:sz w:val="24"/>
          <w:szCs w:val="24"/>
        </w:rPr>
        <w:t>early childhood</w:t>
      </w:r>
      <w:r w:rsidR="0084728D" w:rsidRPr="0018700B">
        <w:rPr>
          <w:rFonts w:ascii="Times New Roman" w:hAnsi="Times New Roman" w:cs="Times New Roman"/>
          <w:sz w:val="24"/>
          <w:szCs w:val="24"/>
        </w:rPr>
        <w:t xml:space="preserve"> institutions can disempower and devalue </w:t>
      </w:r>
      <w:r w:rsidR="000C4C53" w:rsidRPr="0018700B">
        <w:rPr>
          <w:rFonts w:ascii="Times New Roman" w:hAnsi="Times New Roman" w:cs="Times New Roman"/>
          <w:sz w:val="24"/>
          <w:szCs w:val="24"/>
        </w:rPr>
        <w:t>children or value and empower them</w:t>
      </w:r>
      <w:r w:rsidR="0084728D" w:rsidRPr="0018700B">
        <w:rPr>
          <w:rFonts w:ascii="Times New Roman" w:hAnsi="Times New Roman" w:cs="Times New Roman"/>
          <w:sz w:val="24"/>
          <w:szCs w:val="24"/>
        </w:rPr>
        <w:t xml:space="preserve"> (Mills &amp; Gale, 2007). </w:t>
      </w:r>
      <w:r w:rsidR="000C4C53" w:rsidRPr="0018700B">
        <w:rPr>
          <w:rFonts w:ascii="Times New Roman" w:hAnsi="Times New Roman" w:cs="Times New Roman"/>
          <w:sz w:val="24"/>
          <w:szCs w:val="24"/>
        </w:rPr>
        <w:t>Valuing</w:t>
      </w:r>
      <w:r w:rsidR="0084728D" w:rsidRPr="0018700B">
        <w:rPr>
          <w:rFonts w:ascii="Times New Roman" w:hAnsi="Times New Roman" w:cs="Times New Roman"/>
          <w:sz w:val="24"/>
          <w:szCs w:val="24"/>
        </w:rPr>
        <w:t xml:space="preserve"> involves supporting children to develop an awareness of their social and cultural heritage</w:t>
      </w:r>
      <w:r w:rsidR="000C4C53" w:rsidRPr="0018700B">
        <w:rPr>
          <w:rFonts w:ascii="Times New Roman" w:hAnsi="Times New Roman" w:cs="Times New Roman"/>
          <w:sz w:val="24"/>
          <w:szCs w:val="24"/>
        </w:rPr>
        <w:t xml:space="preserve"> and</w:t>
      </w:r>
      <w:r w:rsidR="0084728D" w:rsidRPr="0018700B">
        <w:rPr>
          <w:rFonts w:ascii="Times New Roman" w:hAnsi="Times New Roman" w:cs="Times New Roman"/>
          <w:sz w:val="24"/>
          <w:szCs w:val="24"/>
        </w:rPr>
        <w:t xml:space="preserve"> significance in their world (</w:t>
      </w:r>
      <w:r w:rsidR="00917790" w:rsidRPr="0018700B">
        <w:rPr>
          <w:rFonts w:ascii="Times New Roman" w:hAnsi="Times New Roman" w:cs="Times New Roman"/>
          <w:sz w:val="24"/>
          <w:szCs w:val="24"/>
        </w:rPr>
        <w:t>DEECD,</w:t>
      </w:r>
      <w:r w:rsidR="004A5F0E" w:rsidRPr="0018700B">
        <w:rPr>
          <w:rFonts w:ascii="Times New Roman" w:hAnsi="Times New Roman" w:cs="Times New Roman"/>
          <w:sz w:val="24"/>
          <w:szCs w:val="24"/>
        </w:rPr>
        <w:t xml:space="preserve"> 2009) which contribute to</w:t>
      </w:r>
      <w:r w:rsidR="0084728D" w:rsidRPr="0018700B">
        <w:rPr>
          <w:rFonts w:ascii="Times New Roman" w:hAnsi="Times New Roman" w:cs="Times New Roman"/>
          <w:sz w:val="24"/>
          <w:szCs w:val="24"/>
        </w:rPr>
        <w:t xml:space="preserve"> new formation of habitus, field</w:t>
      </w:r>
      <w:r w:rsidR="00E33DEB" w:rsidRPr="0018700B">
        <w:rPr>
          <w:rFonts w:ascii="Times New Roman" w:hAnsi="Times New Roman" w:cs="Times New Roman"/>
          <w:sz w:val="24"/>
          <w:szCs w:val="24"/>
        </w:rPr>
        <w:t>,</w:t>
      </w:r>
      <w:r w:rsidR="0084728D" w:rsidRPr="0018700B">
        <w:rPr>
          <w:rFonts w:ascii="Times New Roman" w:hAnsi="Times New Roman" w:cs="Times New Roman"/>
          <w:sz w:val="24"/>
          <w:szCs w:val="24"/>
        </w:rPr>
        <w:t xml:space="preserve"> and capital</w:t>
      </w:r>
      <w:r w:rsidR="00C71AA0" w:rsidRPr="0018700B">
        <w:rPr>
          <w:rFonts w:ascii="Times New Roman" w:hAnsi="Times New Roman" w:cs="Times New Roman"/>
          <w:sz w:val="24"/>
          <w:szCs w:val="24"/>
        </w:rPr>
        <w:t>.</w:t>
      </w:r>
      <w:r w:rsidR="0084728D" w:rsidRPr="0018700B">
        <w:rPr>
          <w:rFonts w:ascii="Times New Roman" w:hAnsi="Times New Roman" w:cs="Times New Roman"/>
          <w:sz w:val="24"/>
          <w:szCs w:val="24"/>
        </w:rPr>
        <w:t xml:space="preserve"> </w:t>
      </w:r>
    </w:p>
    <w:p w:rsidR="004F0976" w:rsidRPr="00293C54" w:rsidRDefault="004F0976" w:rsidP="00B169BC">
      <w:pPr>
        <w:spacing w:after="0" w:line="240" w:lineRule="auto"/>
        <w:ind w:firstLine="567"/>
        <w:jc w:val="both"/>
        <w:rPr>
          <w:rFonts w:ascii="Times New Roman" w:eastAsia="Times New Roman" w:hAnsi="Times New Roman" w:cs="Times New Roman"/>
          <w:sz w:val="24"/>
          <w:szCs w:val="24"/>
          <w:lang w:val="en-AU"/>
        </w:rPr>
      </w:pPr>
    </w:p>
    <w:p w:rsidR="00CB642D" w:rsidRDefault="00CB642D" w:rsidP="00B169BC">
      <w:pPr>
        <w:spacing w:after="0" w:line="240" w:lineRule="auto"/>
        <w:jc w:val="both"/>
        <w:rPr>
          <w:rFonts w:ascii="Times New Roman" w:hAnsi="Times New Roman" w:cs="Times New Roman"/>
          <w:b/>
          <w:bCs/>
          <w:sz w:val="24"/>
          <w:szCs w:val="24"/>
        </w:rPr>
      </w:pPr>
      <w:r w:rsidRPr="00CB642D">
        <w:rPr>
          <w:rFonts w:ascii="Times New Roman" w:hAnsi="Times New Roman" w:cs="Times New Roman"/>
          <w:b/>
          <w:bCs/>
          <w:sz w:val="24"/>
          <w:szCs w:val="24"/>
        </w:rPr>
        <w:t>Field</w:t>
      </w:r>
    </w:p>
    <w:p w:rsidR="004F0976" w:rsidRPr="00CB642D" w:rsidRDefault="004F0976" w:rsidP="00B169BC">
      <w:pPr>
        <w:spacing w:after="0" w:line="240" w:lineRule="auto"/>
        <w:jc w:val="both"/>
        <w:rPr>
          <w:rFonts w:ascii="Times New Roman" w:hAnsi="Times New Roman" w:cs="Times New Roman"/>
          <w:b/>
          <w:bCs/>
          <w:sz w:val="24"/>
          <w:szCs w:val="24"/>
        </w:rPr>
      </w:pPr>
    </w:p>
    <w:p w:rsidR="007E3700" w:rsidRDefault="00917790" w:rsidP="00B169BC">
      <w:pPr>
        <w:spacing w:after="0" w:line="240" w:lineRule="auto"/>
        <w:ind w:firstLine="567"/>
        <w:jc w:val="both"/>
        <w:rPr>
          <w:rFonts w:ascii="Times New Roman" w:eastAsia="Times New Roman" w:hAnsi="Times New Roman" w:cs="Times New Roman"/>
          <w:sz w:val="24"/>
          <w:szCs w:val="24"/>
          <w:lang w:val="en-AU"/>
        </w:rPr>
      </w:pPr>
      <w:r w:rsidRPr="0018700B">
        <w:rPr>
          <w:rFonts w:ascii="Times New Roman" w:hAnsi="Times New Roman" w:cs="Times New Roman"/>
          <w:sz w:val="24"/>
          <w:szCs w:val="24"/>
        </w:rPr>
        <w:t xml:space="preserve">The second concept is field, which </w:t>
      </w:r>
      <w:r w:rsidR="00892321" w:rsidRPr="0018700B">
        <w:rPr>
          <w:rFonts w:ascii="Times New Roman" w:hAnsi="Times New Roman" w:cs="Times New Roman"/>
          <w:sz w:val="24"/>
          <w:szCs w:val="24"/>
        </w:rPr>
        <w:t xml:space="preserve">Bourdieu conceptualizes </w:t>
      </w:r>
      <w:r w:rsidR="00892321" w:rsidRPr="0018700B">
        <w:rPr>
          <w:rFonts w:ascii="Times New Roman" w:eastAsia="Times New Roman" w:hAnsi="Times New Roman" w:cs="Times New Roman"/>
          <w:sz w:val="24"/>
          <w:szCs w:val="24"/>
          <w:lang w:val="en-AU"/>
        </w:rPr>
        <w:t>as</w:t>
      </w:r>
      <w:r w:rsidR="007E3700" w:rsidRPr="0018700B">
        <w:rPr>
          <w:rFonts w:ascii="Times New Roman" w:eastAsia="Times New Roman" w:hAnsi="Times New Roman" w:cs="Times New Roman"/>
          <w:sz w:val="24"/>
          <w:szCs w:val="24"/>
          <w:lang w:val="en-AU"/>
        </w:rPr>
        <w:t xml:space="preserve"> a network of objective relations between positions</w:t>
      </w:r>
      <w:r w:rsidR="007E3700" w:rsidRPr="0018700B">
        <w:rPr>
          <w:rFonts w:ascii="Times New Roman" w:eastAsia="Calibri" w:hAnsi="Times New Roman" w:cs="Times New Roman"/>
          <w:sz w:val="24"/>
          <w:szCs w:val="24"/>
          <w:lang w:val="en-AU"/>
        </w:rPr>
        <w:t xml:space="preserve"> (</w:t>
      </w:r>
      <w:r w:rsidR="00892321" w:rsidRPr="0018700B">
        <w:rPr>
          <w:rFonts w:ascii="Times New Roman" w:eastAsia="Times New Roman" w:hAnsi="Times New Roman" w:cs="Times New Roman"/>
          <w:sz w:val="24"/>
          <w:szCs w:val="24"/>
          <w:lang w:val="en-AU"/>
        </w:rPr>
        <w:t xml:space="preserve">Bourdieu, 1988) </w:t>
      </w:r>
      <w:r w:rsidR="00965F29" w:rsidRPr="0018700B">
        <w:rPr>
          <w:rFonts w:ascii="Times New Roman" w:eastAsia="Times New Roman" w:hAnsi="Times New Roman" w:cs="Times New Roman"/>
          <w:sz w:val="24"/>
          <w:szCs w:val="24"/>
          <w:lang w:val="en-AU"/>
        </w:rPr>
        <w:t>that</w:t>
      </w:r>
    </w:p>
    <w:p w:rsidR="004F0976" w:rsidRPr="0018700B" w:rsidRDefault="004F0976" w:rsidP="00B169BC">
      <w:pPr>
        <w:spacing w:after="0" w:line="240" w:lineRule="auto"/>
        <w:ind w:firstLine="567"/>
        <w:jc w:val="both"/>
        <w:rPr>
          <w:rFonts w:ascii="Times New Roman" w:eastAsia="Times New Roman" w:hAnsi="Times New Roman" w:cs="Times New Roman"/>
          <w:sz w:val="24"/>
          <w:szCs w:val="24"/>
          <w:lang w:val="en-AU"/>
        </w:rPr>
      </w:pPr>
    </w:p>
    <w:p w:rsidR="007E3700" w:rsidRPr="0018700B" w:rsidRDefault="007E3700" w:rsidP="00B169BC">
      <w:pPr>
        <w:spacing w:after="0" w:line="240" w:lineRule="auto"/>
        <w:ind w:left="567" w:right="567"/>
        <w:jc w:val="both"/>
        <w:rPr>
          <w:rFonts w:ascii="Times New Roman" w:eastAsia="Times New Roman" w:hAnsi="Times New Roman" w:cs="Times New Roman"/>
          <w:sz w:val="24"/>
          <w:szCs w:val="24"/>
          <w:lang w:val="en-AU"/>
        </w:rPr>
      </w:pPr>
      <w:r w:rsidRPr="0018700B">
        <w:rPr>
          <w:rFonts w:ascii="Times New Roman" w:eastAsia="Times New Roman" w:hAnsi="Times New Roman" w:cs="Times New Roman"/>
          <w:sz w:val="24"/>
          <w:szCs w:val="24"/>
          <w:lang w:val="en-AU"/>
        </w:rPr>
        <w:t>are objectively defined, in their existence and in the determinations they impose upon their occupants, agents or institutions, by their present and potential situation in the structure of the distribution of species of power (or capital) whose possession commands access to the specific profits that are at stake in the field, as well as by their objective relation to other positions (domination, subordination, etc.)</w:t>
      </w:r>
      <w:r w:rsidRPr="0018700B">
        <w:rPr>
          <w:rFonts w:ascii="Times New Roman" w:eastAsia="Calibri" w:hAnsi="Times New Roman" w:cs="Times New Roman"/>
          <w:sz w:val="24"/>
          <w:szCs w:val="24"/>
          <w:lang w:val="en-AU"/>
        </w:rPr>
        <w:t xml:space="preserve"> (</w:t>
      </w:r>
      <w:r w:rsidR="00892321" w:rsidRPr="0018700B">
        <w:rPr>
          <w:rFonts w:ascii="Times New Roman" w:eastAsia="Times New Roman" w:hAnsi="Times New Roman" w:cs="Times New Roman"/>
          <w:sz w:val="24"/>
          <w:szCs w:val="24"/>
          <w:lang w:val="en-AU"/>
        </w:rPr>
        <w:t xml:space="preserve">Bourdieu </w:t>
      </w:r>
      <w:r w:rsidR="003B7798" w:rsidRPr="0018700B">
        <w:rPr>
          <w:rFonts w:ascii="Times New Roman" w:eastAsia="Times New Roman" w:hAnsi="Times New Roman" w:cs="Times New Roman"/>
          <w:sz w:val="24"/>
          <w:szCs w:val="24"/>
          <w:lang w:val="en-AU"/>
        </w:rPr>
        <w:t>&amp;</w:t>
      </w:r>
      <w:r w:rsidR="00892321" w:rsidRPr="0018700B">
        <w:rPr>
          <w:rFonts w:ascii="Times New Roman" w:eastAsia="Times New Roman" w:hAnsi="Times New Roman" w:cs="Times New Roman"/>
          <w:sz w:val="24"/>
          <w:szCs w:val="24"/>
          <w:lang w:val="en-AU"/>
        </w:rPr>
        <w:t xml:space="preserve"> Wacquant, 1992, </w:t>
      </w:r>
      <w:r w:rsidRPr="0018700B">
        <w:rPr>
          <w:rFonts w:ascii="Times New Roman" w:eastAsia="Times New Roman" w:hAnsi="Times New Roman" w:cs="Times New Roman"/>
          <w:sz w:val="24"/>
          <w:szCs w:val="24"/>
          <w:lang w:val="en-AU"/>
        </w:rPr>
        <w:t>p. 97).</w:t>
      </w:r>
    </w:p>
    <w:p w:rsidR="007E3700" w:rsidRPr="0018700B" w:rsidRDefault="007E3700" w:rsidP="00B169BC">
      <w:pPr>
        <w:tabs>
          <w:tab w:val="left" w:pos="12603"/>
        </w:tabs>
        <w:spacing w:after="0" w:line="240" w:lineRule="auto"/>
        <w:jc w:val="both"/>
        <w:rPr>
          <w:rFonts w:ascii="Times New Roman" w:eastAsia="Times New Roman" w:hAnsi="Times New Roman" w:cs="Times New Roman"/>
          <w:sz w:val="24"/>
          <w:szCs w:val="24"/>
          <w:lang w:val="en-AU"/>
        </w:rPr>
      </w:pPr>
      <w:r w:rsidRPr="0018700B">
        <w:rPr>
          <w:rFonts w:ascii="Times New Roman" w:eastAsia="Times New Roman" w:hAnsi="Times New Roman" w:cs="Times New Roman"/>
          <w:sz w:val="24"/>
          <w:szCs w:val="24"/>
          <w:lang w:val="en-AU"/>
        </w:rPr>
        <w:tab/>
      </w:r>
    </w:p>
    <w:p w:rsidR="000D1AAE" w:rsidRDefault="003B7798" w:rsidP="00B169BC">
      <w:pPr>
        <w:spacing w:after="0" w:line="240" w:lineRule="auto"/>
        <w:ind w:firstLine="567"/>
        <w:jc w:val="both"/>
        <w:rPr>
          <w:rFonts w:ascii="Times New Roman" w:eastAsia="Times New Roman" w:hAnsi="Times New Roman" w:cs="Times New Roman"/>
          <w:sz w:val="24"/>
          <w:szCs w:val="24"/>
          <w:lang w:val="en-AU" w:bidi="th-TH"/>
        </w:rPr>
      </w:pPr>
      <w:r w:rsidRPr="0018700B">
        <w:rPr>
          <w:rFonts w:ascii="Times New Roman" w:eastAsia="Times New Roman" w:hAnsi="Times New Roman" w:cs="Times New Roman"/>
          <w:sz w:val="24"/>
          <w:szCs w:val="24"/>
          <w:lang w:val="en-AU"/>
        </w:rPr>
        <w:t>Objective relations have</w:t>
      </w:r>
      <w:r w:rsidR="007E3700" w:rsidRPr="0018700B">
        <w:rPr>
          <w:rFonts w:ascii="Times New Roman" w:eastAsia="Times New Roman" w:hAnsi="Times New Roman" w:cs="Times New Roman"/>
          <w:sz w:val="24"/>
          <w:szCs w:val="24"/>
          <w:lang w:val="en-AU"/>
        </w:rPr>
        <w:t xml:space="preserve"> rules and norms which determine the nature of interactions of the agents or occupants. </w:t>
      </w:r>
      <w:r w:rsidRPr="0018700B">
        <w:rPr>
          <w:rFonts w:ascii="Times New Roman" w:eastAsia="Times New Roman" w:hAnsi="Times New Roman" w:cs="Times New Roman"/>
          <w:sz w:val="24"/>
          <w:szCs w:val="24"/>
          <w:lang w:val="en-AU"/>
        </w:rPr>
        <w:t>Field</w:t>
      </w:r>
      <w:r w:rsidR="007E0F91">
        <w:rPr>
          <w:rFonts w:ascii="Times New Roman" w:eastAsia="Times New Roman" w:hAnsi="Times New Roman" w:cs="Times New Roman"/>
          <w:sz w:val="24"/>
          <w:szCs w:val="24"/>
          <w:lang w:val="en-AU"/>
        </w:rPr>
        <w:t>s</w:t>
      </w:r>
      <w:r w:rsidRPr="0018700B">
        <w:rPr>
          <w:rFonts w:ascii="Times New Roman" w:eastAsia="Times New Roman" w:hAnsi="Times New Roman" w:cs="Times New Roman"/>
          <w:sz w:val="24"/>
          <w:szCs w:val="24"/>
          <w:lang w:val="en-AU"/>
        </w:rPr>
        <w:t xml:space="preserve"> </w:t>
      </w:r>
      <w:r w:rsidR="007E3700" w:rsidRPr="0018700B">
        <w:rPr>
          <w:rFonts w:ascii="Times New Roman" w:eastAsia="Times New Roman" w:hAnsi="Times New Roman" w:cs="Times New Roman"/>
          <w:sz w:val="24"/>
          <w:szCs w:val="24"/>
          <w:lang w:val="en-AU"/>
        </w:rPr>
        <w:t xml:space="preserve">are arenas of social relationship </w:t>
      </w:r>
      <w:r w:rsidRPr="0018700B">
        <w:rPr>
          <w:rFonts w:ascii="Times New Roman" w:eastAsia="Times New Roman" w:hAnsi="Times New Roman" w:cs="Times New Roman"/>
          <w:sz w:val="24"/>
          <w:szCs w:val="24"/>
          <w:lang w:val="en-AU"/>
        </w:rPr>
        <w:t>and</w:t>
      </w:r>
      <w:r w:rsidR="007E3700" w:rsidRPr="0018700B">
        <w:rPr>
          <w:rFonts w:ascii="Times New Roman" w:eastAsia="Times New Roman" w:hAnsi="Times New Roman" w:cs="Times New Roman"/>
          <w:sz w:val="24"/>
          <w:szCs w:val="24"/>
          <w:lang w:val="en-AU"/>
        </w:rPr>
        <w:t xml:space="preserve"> are characterized by power, capital, positional and cultural differentials among the actors who constitute them (Bourdieu, 1998). </w:t>
      </w:r>
      <w:r w:rsidRPr="0018700B">
        <w:rPr>
          <w:rFonts w:ascii="Times New Roman" w:eastAsia="Times New Roman" w:hAnsi="Times New Roman" w:cs="Times New Roman"/>
          <w:sz w:val="24"/>
          <w:szCs w:val="24"/>
          <w:lang w:val="en-AU"/>
        </w:rPr>
        <w:t>In early childhood centres</w:t>
      </w:r>
      <w:r w:rsidR="004F0976">
        <w:rPr>
          <w:rFonts w:ascii="Times New Roman" w:eastAsia="Times New Roman" w:hAnsi="Times New Roman" w:cs="Times New Roman"/>
          <w:sz w:val="24"/>
          <w:szCs w:val="24"/>
          <w:lang w:val="en-AU"/>
        </w:rPr>
        <w:t>,</w:t>
      </w:r>
      <w:r w:rsidRPr="0018700B">
        <w:rPr>
          <w:rFonts w:ascii="Times New Roman" w:eastAsia="Times New Roman" w:hAnsi="Times New Roman" w:cs="Times New Roman"/>
          <w:sz w:val="24"/>
          <w:szCs w:val="24"/>
          <w:lang w:val="en-AU"/>
        </w:rPr>
        <w:t xml:space="preserve"> </w:t>
      </w:r>
      <w:r w:rsidR="004A5F0E" w:rsidRPr="0018700B">
        <w:rPr>
          <w:rFonts w:ascii="Times New Roman" w:eastAsia="Times New Roman" w:hAnsi="Times New Roman" w:cs="Times New Roman"/>
          <w:sz w:val="24"/>
          <w:szCs w:val="24"/>
          <w:lang w:val="en-AU"/>
        </w:rPr>
        <w:t>educators</w:t>
      </w:r>
      <w:r w:rsidRPr="0018700B">
        <w:rPr>
          <w:rFonts w:ascii="Times New Roman" w:eastAsia="Times New Roman" w:hAnsi="Times New Roman" w:cs="Times New Roman"/>
          <w:sz w:val="24"/>
          <w:szCs w:val="24"/>
          <w:lang w:val="en-AU"/>
        </w:rPr>
        <w:t>, children</w:t>
      </w:r>
      <w:r w:rsidR="006625DF" w:rsidRPr="0018700B">
        <w:rPr>
          <w:rFonts w:ascii="Times New Roman" w:eastAsia="Times New Roman" w:hAnsi="Times New Roman" w:cs="Times New Roman"/>
          <w:sz w:val="24"/>
          <w:szCs w:val="24"/>
          <w:lang w:val="en-AU"/>
        </w:rPr>
        <w:t xml:space="preserve"> and </w:t>
      </w:r>
      <w:r w:rsidR="0045637B" w:rsidRPr="0018700B">
        <w:rPr>
          <w:rFonts w:ascii="Times New Roman" w:eastAsia="Times New Roman" w:hAnsi="Times New Roman" w:cs="Times New Roman"/>
          <w:sz w:val="24"/>
          <w:szCs w:val="24"/>
          <w:lang w:val="en-AU"/>
        </w:rPr>
        <w:t>families</w:t>
      </w:r>
      <w:r w:rsidR="006625DF" w:rsidRPr="0018700B">
        <w:rPr>
          <w:rFonts w:ascii="Times New Roman" w:eastAsia="Times New Roman" w:hAnsi="Times New Roman" w:cs="Times New Roman"/>
          <w:sz w:val="24"/>
          <w:szCs w:val="24"/>
          <w:lang w:val="en-AU"/>
        </w:rPr>
        <w:t xml:space="preserve"> constitute actors in </w:t>
      </w:r>
      <w:r w:rsidR="004A5F0E" w:rsidRPr="0018700B">
        <w:rPr>
          <w:rFonts w:ascii="Times New Roman" w:eastAsia="Times New Roman" w:hAnsi="Times New Roman" w:cs="Times New Roman"/>
          <w:sz w:val="24"/>
          <w:szCs w:val="24"/>
          <w:lang w:val="en-AU"/>
        </w:rPr>
        <w:t>a fiel</w:t>
      </w:r>
      <w:r w:rsidR="006625DF" w:rsidRPr="0018700B">
        <w:rPr>
          <w:rFonts w:ascii="Times New Roman" w:eastAsia="Times New Roman" w:hAnsi="Times New Roman" w:cs="Times New Roman"/>
          <w:sz w:val="24"/>
          <w:szCs w:val="24"/>
          <w:lang w:val="en-AU"/>
        </w:rPr>
        <w:t xml:space="preserve">d </w:t>
      </w:r>
      <w:r w:rsidR="007E3700" w:rsidRPr="0018700B">
        <w:rPr>
          <w:rFonts w:ascii="Times New Roman" w:eastAsia="Times New Roman" w:hAnsi="Times New Roman" w:cs="Times New Roman"/>
          <w:sz w:val="24"/>
          <w:szCs w:val="24"/>
          <w:lang w:val="en-AU"/>
        </w:rPr>
        <w:t xml:space="preserve">with power differentials which have influential effect on individuals, and their habitus. For </w:t>
      </w:r>
      <w:r w:rsidR="006625DF" w:rsidRPr="0018700B">
        <w:rPr>
          <w:rFonts w:ascii="Times New Roman" w:eastAsia="Times New Roman" w:hAnsi="Times New Roman" w:cs="Times New Roman"/>
          <w:sz w:val="24"/>
          <w:szCs w:val="24"/>
          <w:lang w:val="en-AU"/>
        </w:rPr>
        <w:t xml:space="preserve">sub-Saharan </w:t>
      </w:r>
      <w:r w:rsidR="004A5F0E" w:rsidRPr="0018700B">
        <w:rPr>
          <w:rFonts w:ascii="Times New Roman" w:eastAsia="Times New Roman" w:hAnsi="Times New Roman" w:cs="Times New Roman"/>
          <w:sz w:val="24"/>
          <w:szCs w:val="24"/>
          <w:lang w:val="en-AU"/>
        </w:rPr>
        <w:t xml:space="preserve">African refugee </w:t>
      </w:r>
      <w:r w:rsidR="007E3700" w:rsidRPr="0018700B">
        <w:rPr>
          <w:rFonts w:ascii="Times New Roman" w:eastAsia="Times New Roman" w:hAnsi="Times New Roman" w:cs="Times New Roman"/>
          <w:sz w:val="24"/>
          <w:szCs w:val="24"/>
          <w:lang w:val="en-AU"/>
        </w:rPr>
        <w:t>families</w:t>
      </w:r>
      <w:r w:rsidR="004A5F0E" w:rsidRPr="0018700B">
        <w:rPr>
          <w:rFonts w:ascii="Times New Roman" w:eastAsia="Times New Roman" w:hAnsi="Times New Roman" w:cs="Times New Roman"/>
          <w:sz w:val="24"/>
          <w:szCs w:val="24"/>
          <w:lang w:val="en-AU"/>
        </w:rPr>
        <w:t xml:space="preserve"> and their children</w:t>
      </w:r>
      <w:r w:rsidR="00965F29" w:rsidRPr="0018700B">
        <w:rPr>
          <w:rFonts w:ascii="Times New Roman" w:eastAsia="Times New Roman" w:hAnsi="Times New Roman" w:cs="Times New Roman"/>
          <w:sz w:val="24"/>
          <w:szCs w:val="24"/>
          <w:lang w:val="en-AU"/>
        </w:rPr>
        <w:t>,</w:t>
      </w:r>
      <w:r w:rsidR="004A5F0E" w:rsidRPr="0018700B">
        <w:rPr>
          <w:rFonts w:ascii="Times New Roman" w:eastAsia="Times New Roman" w:hAnsi="Times New Roman" w:cs="Times New Roman"/>
          <w:sz w:val="24"/>
          <w:szCs w:val="24"/>
          <w:lang w:val="en-AU"/>
        </w:rPr>
        <w:t xml:space="preserve"> finding themselves</w:t>
      </w:r>
      <w:r w:rsidR="007E3700" w:rsidRPr="0018700B">
        <w:rPr>
          <w:rFonts w:ascii="Times New Roman" w:eastAsia="Times New Roman" w:hAnsi="Times New Roman" w:cs="Times New Roman"/>
          <w:sz w:val="24"/>
          <w:szCs w:val="24"/>
          <w:lang w:val="en-AU"/>
        </w:rPr>
        <w:t xml:space="preserve"> </w:t>
      </w:r>
      <w:r w:rsidR="006625DF" w:rsidRPr="0018700B">
        <w:rPr>
          <w:rFonts w:ascii="Times New Roman" w:eastAsia="Times New Roman" w:hAnsi="Times New Roman" w:cs="Times New Roman"/>
          <w:sz w:val="24"/>
          <w:szCs w:val="24"/>
          <w:lang w:val="en-AU"/>
        </w:rPr>
        <w:t>in an unfamiliar field</w:t>
      </w:r>
      <w:r w:rsidR="00965F29" w:rsidRPr="0018700B">
        <w:rPr>
          <w:rFonts w:ascii="Times New Roman" w:eastAsia="Times New Roman" w:hAnsi="Times New Roman" w:cs="Times New Roman"/>
          <w:sz w:val="24"/>
          <w:szCs w:val="24"/>
          <w:lang w:val="en-AU"/>
        </w:rPr>
        <w:t>, coupled with</w:t>
      </w:r>
      <w:r w:rsidR="006625DF" w:rsidRPr="0018700B">
        <w:rPr>
          <w:rFonts w:ascii="Times New Roman" w:eastAsia="Times New Roman" w:hAnsi="Times New Roman" w:cs="Times New Roman"/>
          <w:sz w:val="24"/>
          <w:szCs w:val="24"/>
          <w:lang w:val="en-AU"/>
        </w:rPr>
        <w:t xml:space="preserve"> </w:t>
      </w:r>
      <w:r w:rsidR="00965F29" w:rsidRPr="0018700B">
        <w:rPr>
          <w:rFonts w:ascii="Times New Roman" w:eastAsia="Times New Roman" w:hAnsi="Times New Roman" w:cs="Times New Roman"/>
          <w:sz w:val="24"/>
          <w:szCs w:val="24"/>
          <w:lang w:val="en-AU"/>
        </w:rPr>
        <w:t>inability</w:t>
      </w:r>
      <w:r w:rsidR="0078311B" w:rsidRPr="0018700B">
        <w:rPr>
          <w:rFonts w:ascii="Times New Roman" w:eastAsia="Times New Roman" w:hAnsi="Times New Roman" w:cs="Times New Roman"/>
          <w:sz w:val="24"/>
          <w:szCs w:val="24"/>
          <w:lang w:val="en-AU"/>
        </w:rPr>
        <w:t xml:space="preserve"> to negotiate new norms and rules, </w:t>
      </w:r>
      <w:r w:rsidR="007E3700" w:rsidRPr="0018700B">
        <w:rPr>
          <w:rFonts w:ascii="Times New Roman" w:eastAsia="Times New Roman" w:hAnsi="Times New Roman" w:cs="Times New Roman"/>
          <w:sz w:val="24"/>
          <w:szCs w:val="24"/>
          <w:lang w:val="en-AU"/>
        </w:rPr>
        <w:t xml:space="preserve">may lead to acceptance, neglect or rejection with long lasting problems including, the ability to live </w:t>
      </w:r>
      <w:r w:rsidR="0078311B" w:rsidRPr="0018700B">
        <w:rPr>
          <w:rFonts w:ascii="Times New Roman" w:eastAsia="Times New Roman" w:hAnsi="Times New Roman" w:cs="Times New Roman"/>
          <w:sz w:val="24"/>
          <w:szCs w:val="24"/>
          <w:lang w:val="en-AU"/>
        </w:rPr>
        <w:t>collaboratively</w:t>
      </w:r>
      <w:r w:rsidR="007D367B" w:rsidRPr="0018700B">
        <w:rPr>
          <w:rFonts w:ascii="Times New Roman" w:eastAsia="Times New Roman" w:hAnsi="Times New Roman" w:cs="Times New Roman"/>
          <w:sz w:val="24"/>
          <w:szCs w:val="24"/>
          <w:lang w:val="en-AU"/>
        </w:rPr>
        <w:t xml:space="preserve"> with others</w:t>
      </w:r>
      <w:r w:rsidR="007E3700" w:rsidRPr="0018700B">
        <w:rPr>
          <w:rFonts w:ascii="Times New Roman" w:eastAsia="Times New Roman" w:hAnsi="Times New Roman" w:cs="Times New Roman"/>
          <w:sz w:val="24"/>
          <w:szCs w:val="24"/>
          <w:lang w:val="en-AU"/>
        </w:rPr>
        <w:t xml:space="preserve">. </w:t>
      </w:r>
      <w:r w:rsidR="007D367B" w:rsidRPr="0018700B">
        <w:rPr>
          <w:rFonts w:ascii="Times New Roman" w:eastAsia="Times New Roman" w:hAnsi="Times New Roman" w:cs="Times New Roman"/>
          <w:sz w:val="24"/>
          <w:szCs w:val="24"/>
          <w:lang w:val="en-AU"/>
        </w:rPr>
        <w:t>Bourdieu posits that</w:t>
      </w:r>
      <w:r w:rsidR="007E3700" w:rsidRPr="0018700B">
        <w:rPr>
          <w:rFonts w:ascii="Times New Roman" w:eastAsia="Times New Roman" w:hAnsi="Times New Roman" w:cs="Times New Roman"/>
          <w:sz w:val="24"/>
          <w:szCs w:val="24"/>
          <w:lang w:val="en-AU"/>
        </w:rPr>
        <w:t xml:space="preserve"> the field is a battleground where interests, power and prestige all operate (We</w:t>
      </w:r>
      <w:r w:rsidR="007D367B" w:rsidRPr="0018700B">
        <w:rPr>
          <w:rFonts w:ascii="Times New Roman" w:eastAsia="Times New Roman" w:hAnsi="Times New Roman" w:cs="Times New Roman"/>
          <w:sz w:val="24"/>
          <w:szCs w:val="24"/>
          <w:lang w:val="en-AU"/>
        </w:rPr>
        <w:t>bb, Schirato, &amp; Danaher, 2002)</w:t>
      </w:r>
      <w:r w:rsidR="00965F29" w:rsidRPr="0018700B">
        <w:rPr>
          <w:rFonts w:ascii="Times New Roman" w:eastAsia="Times New Roman" w:hAnsi="Times New Roman" w:cs="Times New Roman"/>
          <w:sz w:val="24"/>
          <w:szCs w:val="24"/>
          <w:lang w:val="en-AU"/>
        </w:rPr>
        <w:t>. This happens</w:t>
      </w:r>
      <w:r w:rsidR="007D367B" w:rsidRPr="0018700B">
        <w:rPr>
          <w:rFonts w:ascii="Times New Roman" w:eastAsia="Times New Roman" w:hAnsi="Times New Roman" w:cs="Times New Roman"/>
          <w:sz w:val="24"/>
          <w:szCs w:val="24"/>
          <w:lang w:val="en-AU"/>
        </w:rPr>
        <w:t xml:space="preserve"> because some </w:t>
      </w:r>
      <w:r w:rsidR="007E3700" w:rsidRPr="0018700B">
        <w:rPr>
          <w:rFonts w:ascii="Times New Roman" w:eastAsia="Times New Roman" w:hAnsi="Times New Roman" w:cs="Times New Roman"/>
          <w:sz w:val="24"/>
          <w:szCs w:val="24"/>
          <w:lang w:val="en-AU"/>
        </w:rPr>
        <w:t xml:space="preserve">forms </w:t>
      </w:r>
      <w:r w:rsidR="007D367B" w:rsidRPr="0018700B">
        <w:rPr>
          <w:rFonts w:ascii="Times New Roman" w:eastAsia="Times New Roman" w:hAnsi="Times New Roman" w:cs="Times New Roman"/>
          <w:sz w:val="24"/>
          <w:szCs w:val="24"/>
          <w:lang w:val="en-AU"/>
        </w:rPr>
        <w:t xml:space="preserve">of </w:t>
      </w:r>
      <w:r w:rsidR="007E3700" w:rsidRPr="0018700B">
        <w:rPr>
          <w:rFonts w:ascii="Times New Roman" w:eastAsia="Times New Roman" w:hAnsi="Times New Roman" w:cs="Times New Roman"/>
          <w:sz w:val="24"/>
          <w:szCs w:val="24"/>
          <w:lang w:val="en-AU"/>
        </w:rPr>
        <w:t xml:space="preserve">power, dispositions, cultural and institutional practices </w:t>
      </w:r>
      <w:r w:rsidR="007D367B" w:rsidRPr="0018700B">
        <w:rPr>
          <w:rFonts w:ascii="Times New Roman" w:eastAsia="Times New Roman" w:hAnsi="Times New Roman" w:cs="Times New Roman"/>
          <w:sz w:val="24"/>
          <w:szCs w:val="24"/>
          <w:lang w:val="en-AU"/>
        </w:rPr>
        <w:t xml:space="preserve">can </w:t>
      </w:r>
      <w:r w:rsidR="007E3700" w:rsidRPr="0018700B">
        <w:rPr>
          <w:rFonts w:ascii="Times New Roman" w:eastAsia="Times New Roman" w:hAnsi="Times New Roman" w:cs="Times New Roman"/>
          <w:sz w:val="24"/>
          <w:szCs w:val="24"/>
          <w:lang w:val="en-AU"/>
        </w:rPr>
        <w:t xml:space="preserve">become the determinants of domination, subordination, exclusion within cultures and educational experience for some children and families (Mills &amp; Gale, 2007). </w:t>
      </w:r>
    </w:p>
    <w:p w:rsidR="000D1AAE" w:rsidRDefault="00965F29" w:rsidP="00B169BC">
      <w:pPr>
        <w:spacing w:after="0" w:line="240" w:lineRule="auto"/>
        <w:ind w:firstLine="567"/>
        <w:jc w:val="both"/>
        <w:rPr>
          <w:rFonts w:ascii="Times New Roman" w:eastAsia="Times New Roman" w:hAnsi="Times New Roman" w:cs="Times New Roman"/>
          <w:sz w:val="24"/>
          <w:szCs w:val="24"/>
          <w:lang w:val="en-AU"/>
        </w:rPr>
      </w:pPr>
      <w:r w:rsidRPr="0018700B">
        <w:rPr>
          <w:rFonts w:ascii="Times New Roman" w:eastAsia="Times New Roman" w:hAnsi="Times New Roman" w:cs="Times New Roman"/>
          <w:sz w:val="24"/>
          <w:szCs w:val="24"/>
          <w:lang w:val="en-AU"/>
        </w:rPr>
        <w:t>Considering</w:t>
      </w:r>
      <w:r w:rsidR="007E3700" w:rsidRPr="0018700B">
        <w:rPr>
          <w:rFonts w:ascii="Times New Roman" w:eastAsia="Times New Roman" w:hAnsi="Times New Roman" w:cs="Times New Roman"/>
          <w:sz w:val="24"/>
          <w:szCs w:val="24"/>
          <w:lang w:val="en-AU"/>
        </w:rPr>
        <w:t xml:space="preserve"> </w:t>
      </w:r>
      <w:r w:rsidRPr="0018700B">
        <w:rPr>
          <w:rFonts w:ascii="Times New Roman" w:eastAsia="Times New Roman" w:hAnsi="Times New Roman" w:cs="Times New Roman"/>
          <w:sz w:val="24"/>
          <w:szCs w:val="24"/>
          <w:lang w:val="en-AU"/>
        </w:rPr>
        <w:t xml:space="preserve">the discourse of </w:t>
      </w:r>
      <w:r w:rsidR="006829DA" w:rsidRPr="0018700B">
        <w:rPr>
          <w:rFonts w:ascii="Times New Roman" w:eastAsia="Times New Roman" w:hAnsi="Times New Roman" w:cs="Times New Roman"/>
          <w:sz w:val="24"/>
          <w:szCs w:val="24"/>
          <w:lang w:val="en-AU"/>
        </w:rPr>
        <w:t xml:space="preserve">the </w:t>
      </w:r>
      <w:r w:rsidR="005803B8">
        <w:rPr>
          <w:rFonts w:ascii="Times New Roman" w:eastAsia="Times New Roman" w:hAnsi="Times New Roman" w:cs="Times New Roman"/>
          <w:sz w:val="24"/>
          <w:szCs w:val="24"/>
          <w:lang w:val="en-AU"/>
        </w:rPr>
        <w:t>African</w:t>
      </w:r>
      <w:r w:rsidR="007E0F91">
        <w:rPr>
          <w:rFonts w:ascii="Times New Roman" w:eastAsia="Times New Roman" w:hAnsi="Times New Roman" w:cs="Times New Roman"/>
          <w:sz w:val="24"/>
          <w:szCs w:val="24"/>
          <w:lang w:val="en-AU"/>
        </w:rPr>
        <w:t>-</w:t>
      </w:r>
      <w:r w:rsidR="007D367B" w:rsidRPr="0018700B">
        <w:rPr>
          <w:rFonts w:ascii="Times New Roman" w:eastAsia="Times New Roman" w:hAnsi="Times New Roman" w:cs="Times New Roman"/>
          <w:sz w:val="24"/>
          <w:szCs w:val="24"/>
          <w:lang w:val="en-AU"/>
        </w:rPr>
        <w:t>native dichotomy</w:t>
      </w:r>
      <w:r w:rsidR="006829DA" w:rsidRPr="0018700B">
        <w:rPr>
          <w:rFonts w:ascii="Times New Roman" w:eastAsia="Times New Roman" w:hAnsi="Times New Roman" w:cs="Times New Roman"/>
          <w:sz w:val="24"/>
          <w:szCs w:val="24"/>
          <w:lang w:val="en-AU"/>
        </w:rPr>
        <w:t>,</w:t>
      </w:r>
      <w:r w:rsidR="007D367B" w:rsidRPr="0018700B">
        <w:rPr>
          <w:rFonts w:ascii="Times New Roman" w:eastAsia="Times New Roman" w:hAnsi="Times New Roman" w:cs="Times New Roman"/>
          <w:sz w:val="24"/>
          <w:szCs w:val="24"/>
          <w:lang w:val="en-AU"/>
        </w:rPr>
        <w:t xml:space="preserve"> </w:t>
      </w:r>
      <w:r w:rsidR="007E3700" w:rsidRPr="0018700B">
        <w:rPr>
          <w:rFonts w:ascii="Times New Roman" w:eastAsia="Times New Roman" w:hAnsi="Times New Roman" w:cs="Times New Roman"/>
          <w:sz w:val="24"/>
          <w:szCs w:val="24"/>
          <w:lang w:val="en-AU"/>
        </w:rPr>
        <w:t xml:space="preserve">the arena of </w:t>
      </w:r>
      <w:r w:rsidR="007D367B" w:rsidRPr="0018700B">
        <w:rPr>
          <w:rFonts w:ascii="Times New Roman" w:eastAsia="Times New Roman" w:hAnsi="Times New Roman" w:cs="Times New Roman"/>
          <w:sz w:val="24"/>
          <w:szCs w:val="24"/>
          <w:lang w:val="en-AU"/>
        </w:rPr>
        <w:t xml:space="preserve">early years education </w:t>
      </w:r>
      <w:r w:rsidR="00D20FEF" w:rsidRPr="0018700B">
        <w:rPr>
          <w:rFonts w:ascii="Times New Roman" w:eastAsia="Times New Roman" w:hAnsi="Times New Roman" w:cs="Times New Roman"/>
          <w:sz w:val="24"/>
          <w:szCs w:val="24"/>
          <w:lang w:val="en-AU"/>
        </w:rPr>
        <w:t>could lead</w:t>
      </w:r>
      <w:r w:rsidR="007D367B" w:rsidRPr="0018700B">
        <w:rPr>
          <w:rFonts w:ascii="Times New Roman" w:eastAsia="Times New Roman" w:hAnsi="Times New Roman" w:cs="Times New Roman"/>
          <w:sz w:val="24"/>
          <w:szCs w:val="24"/>
          <w:lang w:val="en-AU"/>
        </w:rPr>
        <w:t xml:space="preserve"> to</w:t>
      </w:r>
      <w:r w:rsidR="007E3700" w:rsidRPr="0018700B">
        <w:rPr>
          <w:rFonts w:ascii="Times New Roman" w:eastAsia="Times New Roman" w:hAnsi="Times New Roman" w:cs="Times New Roman"/>
          <w:sz w:val="24"/>
          <w:szCs w:val="24"/>
          <w:lang w:val="en-AU"/>
        </w:rPr>
        <w:t xml:space="preserve"> constant struggle as those who have the power</w:t>
      </w:r>
      <w:r w:rsidR="00D20FEF" w:rsidRPr="0018700B">
        <w:rPr>
          <w:rFonts w:ascii="Times New Roman" w:eastAsia="Times New Roman" w:hAnsi="Times New Roman" w:cs="Times New Roman"/>
          <w:sz w:val="24"/>
          <w:szCs w:val="24"/>
          <w:lang w:val="en-AU"/>
        </w:rPr>
        <w:t xml:space="preserve"> (Australian white </w:t>
      </w:r>
      <w:r w:rsidR="00766FD2" w:rsidRPr="0018700B">
        <w:rPr>
          <w:rFonts w:ascii="Times New Roman" w:eastAsia="Times New Roman" w:hAnsi="Times New Roman" w:cs="Times New Roman"/>
          <w:sz w:val="24"/>
          <w:szCs w:val="24"/>
          <w:lang w:val="en-AU"/>
        </w:rPr>
        <w:t>educators</w:t>
      </w:r>
      <w:r w:rsidR="00D20FEF" w:rsidRPr="0018700B">
        <w:rPr>
          <w:rFonts w:ascii="Times New Roman" w:eastAsia="Times New Roman" w:hAnsi="Times New Roman" w:cs="Times New Roman"/>
          <w:sz w:val="24"/>
          <w:szCs w:val="24"/>
          <w:lang w:val="en-AU"/>
        </w:rPr>
        <w:t>)</w:t>
      </w:r>
      <w:r w:rsidR="007E3700" w:rsidRPr="0018700B">
        <w:rPr>
          <w:rFonts w:ascii="Times New Roman" w:eastAsia="Times New Roman" w:hAnsi="Times New Roman" w:cs="Times New Roman"/>
          <w:sz w:val="24"/>
          <w:szCs w:val="24"/>
          <w:lang w:val="en-AU"/>
        </w:rPr>
        <w:t xml:space="preserve"> intend to impose and exclude and those seeking recognition and acceptance</w:t>
      </w:r>
      <w:r w:rsidR="00D20FEF" w:rsidRPr="0018700B">
        <w:rPr>
          <w:rFonts w:ascii="Times New Roman" w:eastAsia="Times New Roman" w:hAnsi="Times New Roman" w:cs="Times New Roman"/>
          <w:sz w:val="24"/>
          <w:szCs w:val="24"/>
          <w:lang w:val="en-AU"/>
        </w:rPr>
        <w:t xml:space="preserve"> (</w:t>
      </w:r>
      <w:r w:rsidR="005803B8" w:rsidRPr="005803B8">
        <w:rPr>
          <w:rFonts w:ascii="Times New Roman" w:eastAsia="Times New Roman" w:hAnsi="Times New Roman" w:cs="Times New Roman"/>
          <w:sz w:val="24"/>
          <w:szCs w:val="24"/>
          <w:lang w:val="en-AU" w:bidi="en-US"/>
        </w:rPr>
        <w:t>families of sub-Saharan African descent</w:t>
      </w:r>
      <w:r w:rsidR="00D20FEF" w:rsidRPr="0018700B">
        <w:rPr>
          <w:rFonts w:ascii="Times New Roman" w:eastAsia="Times New Roman" w:hAnsi="Times New Roman" w:cs="Times New Roman"/>
          <w:sz w:val="24"/>
          <w:szCs w:val="24"/>
          <w:lang w:val="en-AU"/>
        </w:rPr>
        <w:t>)</w:t>
      </w:r>
      <w:r w:rsidR="007E3700" w:rsidRPr="0018700B">
        <w:rPr>
          <w:rFonts w:ascii="Times New Roman" w:eastAsia="Times New Roman" w:hAnsi="Times New Roman" w:cs="Times New Roman"/>
          <w:sz w:val="24"/>
          <w:szCs w:val="24"/>
          <w:lang w:val="en-AU"/>
        </w:rPr>
        <w:t xml:space="preserve"> struggle for recognition and acceptance. It is argued that “the amount of power a person has within a field depends on that person’s position within the field and the amount of capital she or he possesses” (Webb, Schi</w:t>
      </w:r>
      <w:r w:rsidR="00D20FEF" w:rsidRPr="0018700B">
        <w:rPr>
          <w:rFonts w:ascii="Times New Roman" w:eastAsia="Times New Roman" w:hAnsi="Times New Roman" w:cs="Times New Roman"/>
          <w:sz w:val="24"/>
          <w:szCs w:val="24"/>
          <w:lang w:val="en-AU"/>
        </w:rPr>
        <w:t xml:space="preserve">rato, &amp; Danaher, 2002, p. 23). </w:t>
      </w:r>
      <w:r w:rsidR="007E3700" w:rsidRPr="0018700B">
        <w:rPr>
          <w:rFonts w:ascii="Times New Roman" w:eastAsia="Times New Roman" w:hAnsi="Times New Roman" w:cs="Times New Roman"/>
          <w:sz w:val="24"/>
          <w:szCs w:val="24"/>
          <w:lang w:val="en-AU"/>
        </w:rPr>
        <w:t xml:space="preserve">Children’s </w:t>
      </w:r>
      <w:r w:rsidR="00A500F0" w:rsidRPr="0018700B">
        <w:rPr>
          <w:rFonts w:ascii="Times New Roman" w:eastAsia="Times New Roman" w:hAnsi="Times New Roman" w:cs="Times New Roman"/>
          <w:sz w:val="24"/>
          <w:szCs w:val="24"/>
          <w:lang w:val="en-AU"/>
        </w:rPr>
        <w:t>background</w:t>
      </w:r>
      <w:r w:rsidR="007E3700" w:rsidRPr="0018700B">
        <w:rPr>
          <w:rFonts w:ascii="Times New Roman" w:eastAsia="Times New Roman" w:hAnsi="Times New Roman" w:cs="Times New Roman"/>
          <w:sz w:val="24"/>
          <w:szCs w:val="24"/>
          <w:lang w:val="en-AU"/>
        </w:rPr>
        <w:t xml:space="preserve"> </w:t>
      </w:r>
      <w:r w:rsidR="00D20FEF" w:rsidRPr="0018700B">
        <w:rPr>
          <w:rFonts w:ascii="Times New Roman" w:eastAsia="Times New Roman" w:hAnsi="Times New Roman" w:cs="Times New Roman"/>
          <w:sz w:val="24"/>
          <w:szCs w:val="24"/>
          <w:lang w:val="en-AU"/>
        </w:rPr>
        <w:t xml:space="preserve">and colour </w:t>
      </w:r>
      <w:r w:rsidR="006470BB" w:rsidRPr="0018700B">
        <w:rPr>
          <w:rFonts w:ascii="Times New Roman" w:eastAsia="Times New Roman" w:hAnsi="Times New Roman" w:cs="Times New Roman"/>
          <w:sz w:val="24"/>
          <w:szCs w:val="24"/>
          <w:lang w:val="en-AU"/>
        </w:rPr>
        <w:t xml:space="preserve">may </w:t>
      </w:r>
      <w:r w:rsidR="007E3700" w:rsidRPr="0018700B">
        <w:rPr>
          <w:rFonts w:ascii="Times New Roman" w:eastAsia="Times New Roman" w:hAnsi="Times New Roman" w:cs="Times New Roman"/>
          <w:sz w:val="24"/>
          <w:szCs w:val="24"/>
          <w:lang w:val="en-AU"/>
        </w:rPr>
        <w:t xml:space="preserve">become markers of class differential treatment in early childhood settings. </w:t>
      </w:r>
      <w:r w:rsidR="006470BB" w:rsidRPr="0018700B">
        <w:rPr>
          <w:rFonts w:ascii="Times New Roman" w:eastAsia="Times New Roman" w:hAnsi="Times New Roman" w:cs="Times New Roman"/>
          <w:sz w:val="24"/>
          <w:szCs w:val="24"/>
          <w:lang w:val="en-AU"/>
        </w:rPr>
        <w:t>This suggests that t</w:t>
      </w:r>
      <w:r w:rsidR="00A500F0" w:rsidRPr="0018700B">
        <w:rPr>
          <w:rFonts w:ascii="Times New Roman" w:eastAsia="Times New Roman" w:hAnsi="Times New Roman" w:cs="Times New Roman"/>
          <w:sz w:val="24"/>
          <w:szCs w:val="24"/>
          <w:lang w:val="en-AU"/>
        </w:rPr>
        <w:t xml:space="preserve">o develop a successful </w:t>
      </w:r>
      <w:r w:rsidR="007E3700" w:rsidRPr="0018700B">
        <w:rPr>
          <w:rFonts w:ascii="Times New Roman" w:eastAsia="Times New Roman" w:hAnsi="Times New Roman" w:cs="Times New Roman"/>
          <w:sz w:val="24"/>
          <w:szCs w:val="24"/>
          <w:lang w:val="en-AU"/>
        </w:rPr>
        <w:t xml:space="preserve">inclusive early childhood education, </w:t>
      </w:r>
      <w:r w:rsidR="00C21FA5" w:rsidRPr="0018700B">
        <w:rPr>
          <w:rFonts w:ascii="Times New Roman" w:eastAsia="Times New Roman" w:hAnsi="Times New Roman" w:cs="Times New Roman"/>
          <w:sz w:val="24"/>
          <w:szCs w:val="24"/>
          <w:lang w:val="en-AU"/>
        </w:rPr>
        <w:t>‘</w:t>
      </w:r>
      <w:r w:rsidR="00A500F0" w:rsidRPr="0018700B">
        <w:rPr>
          <w:rFonts w:ascii="Times New Roman" w:eastAsia="Times New Roman" w:hAnsi="Times New Roman" w:cs="Times New Roman"/>
          <w:sz w:val="24"/>
          <w:szCs w:val="24"/>
          <w:lang w:val="en-AU"/>
        </w:rPr>
        <w:t>the</w:t>
      </w:r>
      <w:r w:rsidR="007E3700" w:rsidRPr="0018700B">
        <w:rPr>
          <w:rFonts w:ascii="Times New Roman" w:eastAsia="Times New Roman" w:hAnsi="Times New Roman" w:cs="Times New Roman"/>
          <w:sz w:val="24"/>
          <w:szCs w:val="24"/>
          <w:lang w:val="en-AU"/>
        </w:rPr>
        <w:t xml:space="preserve"> struggle within the field</w:t>
      </w:r>
      <w:r w:rsidR="00C21FA5" w:rsidRPr="0018700B">
        <w:rPr>
          <w:rFonts w:ascii="Times New Roman" w:eastAsia="Times New Roman" w:hAnsi="Times New Roman" w:cs="Times New Roman"/>
          <w:sz w:val="24"/>
          <w:szCs w:val="24"/>
          <w:lang w:val="en-AU"/>
        </w:rPr>
        <w:t xml:space="preserve">’ that means the tensions and neglect experience by children from </w:t>
      </w:r>
      <w:r w:rsidR="005803B8" w:rsidRPr="005803B8">
        <w:rPr>
          <w:rFonts w:ascii="Times New Roman" w:eastAsia="Times New Roman" w:hAnsi="Times New Roman" w:cs="Times New Roman"/>
          <w:sz w:val="24"/>
          <w:szCs w:val="24"/>
          <w:lang w:val="en-AU" w:bidi="en-US"/>
        </w:rPr>
        <w:t>families of sub-Saharan African descent</w:t>
      </w:r>
      <w:r w:rsidR="005803B8" w:rsidRPr="0018700B">
        <w:rPr>
          <w:rFonts w:ascii="Times New Roman" w:eastAsia="Times New Roman" w:hAnsi="Times New Roman" w:cs="Times New Roman"/>
          <w:sz w:val="24"/>
          <w:szCs w:val="24"/>
          <w:lang w:val="en-AU"/>
        </w:rPr>
        <w:t xml:space="preserve"> </w:t>
      </w:r>
      <w:r w:rsidR="00C21FA5" w:rsidRPr="0018700B">
        <w:rPr>
          <w:rFonts w:ascii="Times New Roman" w:eastAsia="Times New Roman" w:hAnsi="Times New Roman" w:cs="Times New Roman"/>
          <w:sz w:val="24"/>
          <w:szCs w:val="24"/>
          <w:lang w:val="en-AU"/>
        </w:rPr>
        <w:t xml:space="preserve">as a result of institutional racism must be addressed. Institutional racism can be addressed by </w:t>
      </w:r>
      <w:r w:rsidR="00144B3F" w:rsidRPr="0018700B">
        <w:rPr>
          <w:rFonts w:ascii="Times New Roman" w:eastAsia="Times New Roman" w:hAnsi="Times New Roman" w:cs="Times New Roman"/>
          <w:sz w:val="24"/>
          <w:szCs w:val="24"/>
          <w:lang w:val="en-AU"/>
        </w:rPr>
        <w:t>valuing diverse families and their children.</w:t>
      </w:r>
      <w:r w:rsidR="00C21FA5" w:rsidRPr="0018700B">
        <w:rPr>
          <w:rFonts w:ascii="Times New Roman" w:eastAsia="Times New Roman" w:hAnsi="Times New Roman" w:cs="Times New Roman"/>
          <w:sz w:val="24"/>
          <w:szCs w:val="24"/>
          <w:lang w:val="en-AU"/>
        </w:rPr>
        <w:t xml:space="preserve"> Families feel more welcome in professional settings when their culture and child rearing practices are valued and respected</w:t>
      </w:r>
      <w:r w:rsidR="0085324E" w:rsidRPr="0018700B">
        <w:rPr>
          <w:rFonts w:ascii="Times New Roman" w:eastAsia="Times New Roman" w:hAnsi="Times New Roman" w:cs="Times New Roman"/>
          <w:sz w:val="24"/>
          <w:szCs w:val="24"/>
          <w:lang w:val="en-AU"/>
        </w:rPr>
        <w:t xml:space="preserve"> </w:t>
      </w:r>
      <w:r w:rsidR="00144B3F" w:rsidRPr="0018700B">
        <w:rPr>
          <w:rFonts w:ascii="Times New Roman" w:eastAsia="Times New Roman" w:hAnsi="Times New Roman" w:cs="Times New Roman"/>
          <w:sz w:val="24"/>
          <w:szCs w:val="24"/>
          <w:lang w:val="en-AU"/>
        </w:rPr>
        <w:t>(Saffigna, Franklin, Church &amp; Tayler, 2011).</w:t>
      </w:r>
    </w:p>
    <w:p w:rsidR="004F0976" w:rsidRDefault="004F0976" w:rsidP="00B169BC">
      <w:pPr>
        <w:spacing w:after="0" w:line="240" w:lineRule="auto"/>
        <w:ind w:firstLine="567"/>
        <w:jc w:val="both"/>
        <w:rPr>
          <w:rFonts w:ascii="Times New Roman" w:eastAsia="Times New Roman" w:hAnsi="Times New Roman" w:cs="Times New Roman"/>
          <w:sz w:val="24"/>
          <w:szCs w:val="24"/>
          <w:lang w:val="en-AU" w:bidi="th-TH"/>
        </w:rPr>
      </w:pPr>
    </w:p>
    <w:p w:rsidR="00CB642D" w:rsidRDefault="00CB642D" w:rsidP="00B169BC">
      <w:pPr>
        <w:spacing w:after="0" w:line="240" w:lineRule="auto"/>
        <w:jc w:val="both"/>
        <w:rPr>
          <w:rFonts w:ascii="Times New Roman" w:eastAsia="Times New Roman" w:hAnsi="Times New Roman" w:cs="Times New Roman"/>
          <w:b/>
          <w:bCs/>
          <w:sz w:val="24"/>
          <w:szCs w:val="24"/>
          <w:lang w:val="en-AU"/>
        </w:rPr>
      </w:pPr>
      <w:r w:rsidRPr="00CB642D">
        <w:rPr>
          <w:rFonts w:ascii="Times New Roman" w:eastAsia="Times New Roman" w:hAnsi="Times New Roman" w:cs="Times New Roman"/>
          <w:b/>
          <w:bCs/>
          <w:sz w:val="24"/>
          <w:szCs w:val="24"/>
          <w:lang w:val="en-AU"/>
        </w:rPr>
        <w:t>Capital</w:t>
      </w:r>
    </w:p>
    <w:p w:rsidR="004F0976" w:rsidRPr="00CB642D" w:rsidRDefault="004F0976" w:rsidP="00B169BC">
      <w:pPr>
        <w:spacing w:after="0" w:line="240" w:lineRule="auto"/>
        <w:jc w:val="both"/>
        <w:rPr>
          <w:rFonts w:ascii="Times New Roman" w:eastAsia="Times New Roman" w:hAnsi="Times New Roman" w:cs="Times New Roman"/>
          <w:b/>
          <w:bCs/>
          <w:sz w:val="24"/>
          <w:szCs w:val="24"/>
          <w:lang w:val="en-AU"/>
        </w:rPr>
      </w:pPr>
    </w:p>
    <w:p w:rsidR="000D1AAE" w:rsidRDefault="009B09AC" w:rsidP="00B169BC">
      <w:pPr>
        <w:spacing w:after="0" w:line="240" w:lineRule="auto"/>
        <w:ind w:firstLine="567"/>
        <w:jc w:val="both"/>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The third theoretical lens </w:t>
      </w:r>
      <w:r w:rsidR="00F26DEA" w:rsidRPr="0018700B">
        <w:rPr>
          <w:rFonts w:ascii="Times New Roman" w:eastAsia="Times New Roman" w:hAnsi="Times New Roman" w:cs="Times New Roman"/>
          <w:sz w:val="24"/>
          <w:szCs w:val="24"/>
          <w:lang w:val="en-AU"/>
        </w:rPr>
        <w:t xml:space="preserve">we borrowed from Bourdieu for this work is capital which </w:t>
      </w:r>
      <w:r w:rsidR="005D19C7" w:rsidRPr="0018700B">
        <w:rPr>
          <w:rFonts w:ascii="Times New Roman" w:eastAsia="Times New Roman" w:hAnsi="Times New Roman" w:cs="Times New Roman"/>
          <w:sz w:val="24"/>
          <w:szCs w:val="24"/>
          <w:lang w:val="en-AU"/>
        </w:rPr>
        <w:t>we</w:t>
      </w:r>
      <w:r w:rsidR="00F26DEA" w:rsidRPr="0018700B">
        <w:rPr>
          <w:rFonts w:ascii="Times New Roman" w:eastAsia="Times New Roman" w:hAnsi="Times New Roman" w:cs="Times New Roman"/>
          <w:sz w:val="24"/>
          <w:szCs w:val="24"/>
          <w:lang w:val="en-AU"/>
        </w:rPr>
        <w:t xml:space="preserve"> described as accumulated assets</w:t>
      </w:r>
      <w:r w:rsidR="007E3700" w:rsidRPr="0018700B">
        <w:rPr>
          <w:rFonts w:ascii="Times New Roman" w:eastAsia="Times New Roman" w:hAnsi="Times New Roman" w:cs="Times New Roman"/>
          <w:sz w:val="24"/>
          <w:szCs w:val="24"/>
          <w:lang w:val="en-AU"/>
        </w:rPr>
        <w:t>. Capital may manifest in terms of economic, cultural, social and symbolic</w:t>
      </w:r>
      <w:r w:rsidR="00464869" w:rsidRPr="0018700B">
        <w:rPr>
          <w:rFonts w:ascii="Times New Roman" w:eastAsia="Times New Roman" w:hAnsi="Times New Roman" w:cs="Times New Roman"/>
          <w:sz w:val="24"/>
          <w:szCs w:val="24"/>
          <w:lang w:val="en-AU"/>
        </w:rPr>
        <w:t xml:space="preserve"> (Bourdieu, 1998)</w:t>
      </w:r>
      <w:r w:rsidR="007E3700" w:rsidRPr="0018700B">
        <w:rPr>
          <w:rFonts w:ascii="Times New Roman" w:eastAsia="Times New Roman" w:hAnsi="Times New Roman" w:cs="Times New Roman"/>
          <w:sz w:val="24"/>
          <w:szCs w:val="24"/>
          <w:lang w:val="en-AU"/>
        </w:rPr>
        <w:t xml:space="preserve">. </w:t>
      </w:r>
      <w:r w:rsidR="00F26DEA" w:rsidRPr="0018700B">
        <w:rPr>
          <w:rFonts w:ascii="Times New Roman" w:eastAsia="Times New Roman" w:hAnsi="Times New Roman" w:cs="Times New Roman"/>
          <w:sz w:val="24"/>
          <w:szCs w:val="24"/>
          <w:lang w:val="en-AU"/>
        </w:rPr>
        <w:t xml:space="preserve">In economic terms </w:t>
      </w:r>
      <w:r w:rsidR="007E3700" w:rsidRPr="0018700B">
        <w:rPr>
          <w:rFonts w:ascii="Times New Roman" w:eastAsia="Times New Roman" w:hAnsi="Times New Roman" w:cs="Times New Roman"/>
          <w:sz w:val="24"/>
          <w:szCs w:val="24"/>
          <w:lang w:val="en-AU"/>
        </w:rPr>
        <w:t xml:space="preserve">capital refers to wealth defined in monetary terms; cultural capital involves a person’s or institution’s possession of recognized knowledge; social capital is constituted by social ties; and symbolic capital refers to one’s status, honour or prestige (Bourdieu, 1998). These assets </w:t>
      </w:r>
      <w:r w:rsidR="00F26DEA" w:rsidRPr="0018700B">
        <w:rPr>
          <w:rFonts w:ascii="Times New Roman" w:eastAsia="Times New Roman" w:hAnsi="Times New Roman" w:cs="Times New Roman"/>
          <w:sz w:val="24"/>
          <w:szCs w:val="24"/>
          <w:lang w:val="en-AU"/>
        </w:rPr>
        <w:t xml:space="preserve">influence </w:t>
      </w:r>
      <w:r w:rsidR="007E3700" w:rsidRPr="0018700B">
        <w:rPr>
          <w:rFonts w:ascii="Times New Roman" w:eastAsia="Times New Roman" w:hAnsi="Times New Roman" w:cs="Times New Roman"/>
          <w:sz w:val="24"/>
          <w:szCs w:val="24"/>
          <w:lang w:val="en-AU"/>
        </w:rPr>
        <w:t xml:space="preserve">everyday relations </w:t>
      </w:r>
      <w:r w:rsidR="00F17BD1" w:rsidRPr="0018700B">
        <w:rPr>
          <w:rFonts w:ascii="Times New Roman" w:eastAsia="Times New Roman" w:hAnsi="Times New Roman" w:cs="Times New Roman"/>
          <w:sz w:val="24"/>
          <w:szCs w:val="24"/>
          <w:lang w:val="en-AU"/>
        </w:rPr>
        <w:t xml:space="preserve">children and </w:t>
      </w:r>
      <w:r w:rsidR="0045637B" w:rsidRPr="0018700B">
        <w:rPr>
          <w:rFonts w:ascii="Times New Roman" w:eastAsia="Times New Roman" w:hAnsi="Times New Roman" w:cs="Times New Roman"/>
          <w:sz w:val="24"/>
          <w:szCs w:val="24"/>
          <w:lang w:val="en-AU"/>
        </w:rPr>
        <w:t>families</w:t>
      </w:r>
      <w:r w:rsidR="00F17BD1" w:rsidRPr="0018700B">
        <w:rPr>
          <w:rFonts w:ascii="Times New Roman" w:eastAsia="Times New Roman" w:hAnsi="Times New Roman" w:cs="Times New Roman"/>
          <w:sz w:val="24"/>
          <w:szCs w:val="24"/>
          <w:lang w:val="en-AU"/>
        </w:rPr>
        <w:t xml:space="preserve"> of sub-Saharan </w:t>
      </w:r>
      <w:r w:rsidR="006470BB" w:rsidRPr="0018700B">
        <w:rPr>
          <w:rFonts w:ascii="Times New Roman" w:eastAsia="Times New Roman" w:hAnsi="Times New Roman" w:cs="Times New Roman"/>
          <w:sz w:val="24"/>
          <w:szCs w:val="24"/>
          <w:lang w:val="en-AU"/>
        </w:rPr>
        <w:t xml:space="preserve">African </w:t>
      </w:r>
      <w:r w:rsidR="005803B8">
        <w:rPr>
          <w:rFonts w:ascii="Times New Roman" w:eastAsia="Times New Roman" w:hAnsi="Times New Roman" w:cs="Times New Roman"/>
          <w:sz w:val="24"/>
          <w:szCs w:val="24"/>
          <w:lang w:val="en-AU"/>
        </w:rPr>
        <w:t>descent</w:t>
      </w:r>
      <w:r w:rsidR="00F17BD1" w:rsidRPr="0018700B">
        <w:rPr>
          <w:rFonts w:ascii="Times New Roman" w:eastAsia="Times New Roman" w:hAnsi="Times New Roman" w:cs="Times New Roman"/>
          <w:sz w:val="24"/>
          <w:szCs w:val="24"/>
          <w:lang w:val="en-AU"/>
        </w:rPr>
        <w:t xml:space="preserve"> have with Australian White </w:t>
      </w:r>
      <w:r w:rsidR="006470BB" w:rsidRPr="0018700B">
        <w:rPr>
          <w:rFonts w:ascii="Times New Roman" w:eastAsia="Times New Roman" w:hAnsi="Times New Roman" w:cs="Times New Roman"/>
          <w:sz w:val="24"/>
          <w:szCs w:val="24"/>
          <w:lang w:val="en-AU"/>
        </w:rPr>
        <w:t>educators</w:t>
      </w:r>
      <w:r w:rsidR="007E3700" w:rsidRPr="0018700B">
        <w:rPr>
          <w:rFonts w:ascii="Times New Roman" w:eastAsia="Times New Roman" w:hAnsi="Times New Roman" w:cs="Times New Roman"/>
          <w:sz w:val="24"/>
          <w:szCs w:val="24"/>
          <w:lang w:val="en-AU"/>
        </w:rPr>
        <w:t xml:space="preserve">. </w:t>
      </w:r>
      <w:r w:rsidR="00F17BD1" w:rsidRPr="0018700B">
        <w:rPr>
          <w:rFonts w:ascii="Times New Roman" w:eastAsia="Times New Roman" w:hAnsi="Times New Roman" w:cs="Times New Roman"/>
          <w:sz w:val="24"/>
          <w:szCs w:val="24"/>
          <w:lang w:val="en-AU"/>
        </w:rPr>
        <w:t xml:space="preserve">We argue that the White </w:t>
      </w:r>
      <w:r w:rsidR="006470BB" w:rsidRPr="0018700B">
        <w:rPr>
          <w:rFonts w:ascii="Times New Roman" w:eastAsia="Times New Roman" w:hAnsi="Times New Roman" w:cs="Times New Roman"/>
          <w:sz w:val="24"/>
          <w:szCs w:val="24"/>
          <w:lang w:val="en-AU"/>
        </w:rPr>
        <w:t>educators</w:t>
      </w:r>
      <w:r w:rsidR="00F17BD1" w:rsidRPr="0018700B">
        <w:rPr>
          <w:rFonts w:ascii="Times New Roman" w:eastAsia="Times New Roman" w:hAnsi="Times New Roman" w:cs="Times New Roman"/>
          <w:sz w:val="24"/>
          <w:szCs w:val="24"/>
          <w:lang w:val="en-AU"/>
        </w:rPr>
        <w:t>’</w:t>
      </w:r>
      <w:r w:rsidR="007E3700" w:rsidRPr="0018700B">
        <w:rPr>
          <w:rFonts w:ascii="Times New Roman" w:eastAsia="Times New Roman" w:hAnsi="Times New Roman" w:cs="Times New Roman"/>
          <w:sz w:val="24"/>
          <w:szCs w:val="24"/>
          <w:lang w:val="en-AU"/>
        </w:rPr>
        <w:t xml:space="preserve"> capital, the </w:t>
      </w:r>
      <w:r w:rsidR="005803B8" w:rsidRPr="005803B8">
        <w:rPr>
          <w:rFonts w:ascii="Times New Roman" w:eastAsia="Times New Roman" w:hAnsi="Times New Roman" w:cs="Times New Roman"/>
          <w:sz w:val="24"/>
          <w:szCs w:val="24"/>
          <w:lang w:val="en-AU" w:bidi="en-US"/>
        </w:rPr>
        <w:t>families of sub-Saharan African descent</w:t>
      </w:r>
      <w:r w:rsidR="005803B8">
        <w:rPr>
          <w:rFonts w:ascii="Times New Roman" w:eastAsia="Times New Roman" w:hAnsi="Times New Roman" w:cs="Times New Roman"/>
          <w:sz w:val="24"/>
          <w:szCs w:val="24"/>
          <w:lang w:val="en-AU" w:bidi="en-US"/>
        </w:rPr>
        <w:t>’s</w:t>
      </w:r>
      <w:r w:rsidR="005803B8" w:rsidRPr="0018700B">
        <w:rPr>
          <w:rFonts w:ascii="Times New Roman" w:eastAsia="Times New Roman" w:hAnsi="Times New Roman" w:cs="Times New Roman"/>
          <w:sz w:val="24"/>
          <w:szCs w:val="24"/>
          <w:lang w:val="en-AU"/>
        </w:rPr>
        <w:t xml:space="preserve"> </w:t>
      </w:r>
      <w:r w:rsidR="007E3700" w:rsidRPr="0018700B">
        <w:rPr>
          <w:rFonts w:ascii="Times New Roman" w:eastAsia="Times New Roman" w:hAnsi="Times New Roman" w:cs="Times New Roman"/>
          <w:sz w:val="24"/>
          <w:szCs w:val="24"/>
          <w:lang w:val="en-AU"/>
        </w:rPr>
        <w:t xml:space="preserve">capital and the </w:t>
      </w:r>
      <w:r w:rsidR="0090149B" w:rsidRPr="0018700B">
        <w:rPr>
          <w:rFonts w:ascii="Times New Roman" w:eastAsia="Times New Roman" w:hAnsi="Times New Roman" w:cs="Times New Roman"/>
          <w:sz w:val="24"/>
          <w:szCs w:val="24"/>
          <w:lang w:val="en-AU"/>
        </w:rPr>
        <w:t xml:space="preserve">early childhood centre’s </w:t>
      </w:r>
      <w:r w:rsidR="007E3700" w:rsidRPr="0018700B">
        <w:rPr>
          <w:rFonts w:ascii="Times New Roman" w:eastAsia="Times New Roman" w:hAnsi="Times New Roman" w:cs="Times New Roman"/>
          <w:sz w:val="24"/>
          <w:szCs w:val="24"/>
          <w:lang w:val="en-AU"/>
        </w:rPr>
        <w:t xml:space="preserve">capital </w:t>
      </w:r>
      <w:r w:rsidR="0090149B" w:rsidRPr="0018700B">
        <w:rPr>
          <w:rFonts w:ascii="Times New Roman" w:eastAsia="Times New Roman" w:hAnsi="Times New Roman" w:cs="Times New Roman"/>
          <w:sz w:val="24"/>
          <w:szCs w:val="24"/>
          <w:lang w:val="en-AU"/>
        </w:rPr>
        <w:t>all have implication for</w:t>
      </w:r>
      <w:r w:rsidR="007E3700" w:rsidRPr="0018700B">
        <w:rPr>
          <w:rFonts w:ascii="Times New Roman" w:eastAsia="Times New Roman" w:hAnsi="Times New Roman" w:cs="Times New Roman"/>
          <w:sz w:val="24"/>
          <w:szCs w:val="24"/>
          <w:lang w:val="en-AU"/>
        </w:rPr>
        <w:t xml:space="preserve"> the ways </w:t>
      </w:r>
      <w:r w:rsidR="0090149B" w:rsidRPr="0018700B">
        <w:rPr>
          <w:rFonts w:ascii="Times New Roman" w:eastAsia="Times New Roman" w:hAnsi="Times New Roman" w:cs="Times New Roman"/>
          <w:sz w:val="24"/>
          <w:szCs w:val="24"/>
          <w:lang w:val="en-AU"/>
        </w:rPr>
        <w:t xml:space="preserve">the </w:t>
      </w:r>
      <w:r w:rsidR="007E3700" w:rsidRPr="0018700B">
        <w:rPr>
          <w:rFonts w:ascii="Times New Roman" w:eastAsia="Times New Roman" w:hAnsi="Times New Roman" w:cs="Times New Roman"/>
          <w:sz w:val="24"/>
          <w:szCs w:val="24"/>
          <w:lang w:val="en-AU"/>
        </w:rPr>
        <w:t>ch</w:t>
      </w:r>
      <w:r w:rsidR="006470BB" w:rsidRPr="0018700B">
        <w:rPr>
          <w:rFonts w:ascii="Times New Roman" w:eastAsia="Times New Roman" w:hAnsi="Times New Roman" w:cs="Times New Roman"/>
          <w:sz w:val="24"/>
          <w:szCs w:val="24"/>
          <w:lang w:val="en-AU"/>
        </w:rPr>
        <w:t>ildren are educated and socializ</w:t>
      </w:r>
      <w:r w:rsidR="0090149B" w:rsidRPr="0018700B">
        <w:rPr>
          <w:rFonts w:ascii="Times New Roman" w:eastAsia="Times New Roman" w:hAnsi="Times New Roman" w:cs="Times New Roman"/>
          <w:sz w:val="24"/>
          <w:szCs w:val="24"/>
          <w:lang w:val="en-AU"/>
        </w:rPr>
        <w:t xml:space="preserve">ed. Capital gives children, </w:t>
      </w:r>
      <w:r w:rsidR="0045637B" w:rsidRPr="0018700B">
        <w:rPr>
          <w:rFonts w:ascii="Times New Roman" w:eastAsia="Times New Roman" w:hAnsi="Times New Roman" w:cs="Times New Roman"/>
          <w:sz w:val="24"/>
          <w:szCs w:val="24"/>
          <w:lang w:val="en-AU"/>
        </w:rPr>
        <w:t>families</w:t>
      </w:r>
      <w:r w:rsidR="0090149B" w:rsidRPr="0018700B">
        <w:rPr>
          <w:rFonts w:ascii="Times New Roman" w:eastAsia="Times New Roman" w:hAnsi="Times New Roman" w:cs="Times New Roman"/>
          <w:sz w:val="24"/>
          <w:szCs w:val="24"/>
          <w:lang w:val="en-AU"/>
        </w:rPr>
        <w:t xml:space="preserve"> and educators agency – the </w:t>
      </w:r>
      <w:r w:rsidR="007E3700" w:rsidRPr="0018700B">
        <w:rPr>
          <w:rFonts w:ascii="Times New Roman" w:eastAsia="Times New Roman" w:hAnsi="Times New Roman" w:cs="Times New Roman"/>
          <w:sz w:val="24"/>
          <w:szCs w:val="24"/>
          <w:lang w:val="en-AU"/>
        </w:rPr>
        <w:t xml:space="preserve">ability to strategically engage in and manipulate the rules of their social situations (Webb, Schirato, &amp; Danaher, 2002). </w:t>
      </w:r>
      <w:r w:rsidR="0090149B" w:rsidRPr="0018700B">
        <w:rPr>
          <w:rFonts w:ascii="Times New Roman" w:eastAsia="Times New Roman" w:hAnsi="Times New Roman" w:cs="Times New Roman"/>
          <w:sz w:val="24"/>
          <w:szCs w:val="24"/>
          <w:lang w:val="en-AU"/>
        </w:rPr>
        <w:t>Placing less value on the capitals</w:t>
      </w:r>
      <w:r w:rsidR="000812F0" w:rsidRPr="0018700B">
        <w:rPr>
          <w:rFonts w:ascii="Times New Roman" w:eastAsia="Times New Roman" w:hAnsi="Times New Roman" w:cs="Times New Roman"/>
          <w:sz w:val="24"/>
          <w:szCs w:val="24"/>
          <w:lang w:val="en-AU"/>
        </w:rPr>
        <w:t xml:space="preserve"> (cultural, symbolic, etc.)</w:t>
      </w:r>
      <w:r w:rsidR="0090149B" w:rsidRPr="0018700B">
        <w:rPr>
          <w:rFonts w:ascii="Times New Roman" w:eastAsia="Times New Roman" w:hAnsi="Times New Roman" w:cs="Times New Roman"/>
          <w:sz w:val="24"/>
          <w:szCs w:val="24"/>
          <w:lang w:val="en-AU"/>
        </w:rPr>
        <w:t xml:space="preserve"> of sub-Saharan</w:t>
      </w:r>
      <w:r w:rsidR="006470BB" w:rsidRPr="0018700B">
        <w:rPr>
          <w:rFonts w:ascii="Times New Roman" w:eastAsia="Times New Roman" w:hAnsi="Times New Roman" w:cs="Times New Roman"/>
          <w:sz w:val="24"/>
          <w:szCs w:val="24"/>
          <w:lang w:val="en-AU"/>
        </w:rPr>
        <w:t xml:space="preserve"> African</w:t>
      </w:r>
      <w:r w:rsidR="0090149B" w:rsidRPr="0018700B">
        <w:rPr>
          <w:rFonts w:ascii="Times New Roman" w:eastAsia="Times New Roman" w:hAnsi="Times New Roman" w:cs="Times New Roman"/>
          <w:sz w:val="24"/>
          <w:szCs w:val="24"/>
          <w:lang w:val="en-AU"/>
        </w:rPr>
        <w:t xml:space="preserve"> f</w:t>
      </w:r>
      <w:r w:rsidR="007E3700" w:rsidRPr="0018700B">
        <w:rPr>
          <w:rFonts w:ascii="Times New Roman" w:eastAsia="Times New Roman" w:hAnsi="Times New Roman" w:cs="Times New Roman"/>
          <w:sz w:val="24"/>
          <w:szCs w:val="24"/>
          <w:lang w:val="en-AU"/>
        </w:rPr>
        <w:t xml:space="preserve">amilies and </w:t>
      </w:r>
      <w:r w:rsidR="00987D19" w:rsidRPr="0018700B">
        <w:rPr>
          <w:rFonts w:ascii="Times New Roman" w:eastAsia="Times New Roman" w:hAnsi="Times New Roman" w:cs="Times New Roman"/>
          <w:sz w:val="24"/>
          <w:szCs w:val="24"/>
          <w:lang w:val="en-AU"/>
        </w:rPr>
        <w:t xml:space="preserve">their </w:t>
      </w:r>
      <w:r w:rsidR="007E3700" w:rsidRPr="0018700B">
        <w:rPr>
          <w:rFonts w:ascii="Times New Roman" w:eastAsia="Times New Roman" w:hAnsi="Times New Roman" w:cs="Times New Roman"/>
          <w:sz w:val="24"/>
          <w:szCs w:val="24"/>
          <w:lang w:val="en-AU"/>
        </w:rPr>
        <w:t xml:space="preserve">children </w:t>
      </w:r>
      <w:r w:rsidR="00144B3F" w:rsidRPr="0018700B">
        <w:rPr>
          <w:rFonts w:ascii="Times New Roman" w:eastAsia="Times New Roman" w:hAnsi="Times New Roman" w:cs="Times New Roman"/>
          <w:sz w:val="24"/>
          <w:szCs w:val="24"/>
          <w:lang w:val="en-AU"/>
        </w:rPr>
        <w:t xml:space="preserve">early childhood education systems impose restriction on families </w:t>
      </w:r>
      <w:r w:rsidR="007E3700" w:rsidRPr="0018700B">
        <w:rPr>
          <w:rFonts w:ascii="Times New Roman" w:eastAsia="Times New Roman" w:hAnsi="Times New Roman" w:cs="Times New Roman"/>
          <w:sz w:val="24"/>
          <w:szCs w:val="24"/>
          <w:lang w:val="en-AU"/>
        </w:rPr>
        <w:t>to strategically participate inclusively in early childhood education</w:t>
      </w:r>
      <w:r w:rsidR="00987D19" w:rsidRPr="0018700B">
        <w:rPr>
          <w:rFonts w:ascii="Times New Roman" w:eastAsia="Times New Roman" w:hAnsi="Times New Roman" w:cs="Times New Roman"/>
          <w:sz w:val="24"/>
          <w:szCs w:val="24"/>
          <w:lang w:val="en-AU"/>
        </w:rPr>
        <w:t>.</w:t>
      </w:r>
      <w:r w:rsidR="007E3700" w:rsidRPr="0018700B">
        <w:rPr>
          <w:rFonts w:ascii="Times New Roman" w:eastAsia="Times New Roman" w:hAnsi="Times New Roman" w:cs="Times New Roman"/>
          <w:sz w:val="24"/>
          <w:szCs w:val="24"/>
          <w:lang w:val="en-AU"/>
        </w:rPr>
        <w:t xml:space="preserve"> </w:t>
      </w:r>
      <w:r w:rsidR="00987D19" w:rsidRPr="0018700B">
        <w:rPr>
          <w:rFonts w:ascii="Times New Roman" w:eastAsia="Times New Roman" w:hAnsi="Times New Roman" w:cs="Times New Roman"/>
          <w:sz w:val="24"/>
          <w:szCs w:val="24"/>
          <w:lang w:val="en-AU"/>
        </w:rPr>
        <w:t>This may also reduce their</w:t>
      </w:r>
      <w:r w:rsidR="007E3700" w:rsidRPr="0018700B">
        <w:rPr>
          <w:rFonts w:ascii="Times New Roman" w:eastAsia="Times New Roman" w:hAnsi="Times New Roman" w:cs="Times New Roman"/>
          <w:sz w:val="24"/>
          <w:szCs w:val="24"/>
          <w:lang w:val="en-AU"/>
        </w:rPr>
        <w:t xml:space="preserve"> opportunity to manage their social situations in future. </w:t>
      </w:r>
      <w:r w:rsidR="00987D19" w:rsidRPr="0018700B">
        <w:rPr>
          <w:rFonts w:ascii="Times New Roman" w:eastAsia="Times New Roman" w:hAnsi="Times New Roman" w:cs="Times New Roman"/>
          <w:sz w:val="24"/>
          <w:szCs w:val="24"/>
          <w:lang w:val="en-AU"/>
        </w:rPr>
        <w:t>This suggests that the</w:t>
      </w:r>
      <w:r w:rsidR="007E3700" w:rsidRPr="0018700B">
        <w:rPr>
          <w:rFonts w:ascii="Times New Roman" w:eastAsia="Times New Roman" w:hAnsi="Times New Roman" w:cs="Times New Roman"/>
          <w:sz w:val="24"/>
          <w:szCs w:val="24"/>
          <w:lang w:val="en-AU"/>
        </w:rPr>
        <w:t xml:space="preserve"> outcome of the struggle one engages in within </w:t>
      </w:r>
      <w:r w:rsidR="00E24049" w:rsidRPr="0018700B">
        <w:rPr>
          <w:rFonts w:ascii="Times New Roman" w:eastAsia="Times New Roman" w:hAnsi="Times New Roman" w:cs="Times New Roman"/>
          <w:sz w:val="24"/>
          <w:szCs w:val="24"/>
          <w:lang w:val="en-AU"/>
        </w:rPr>
        <w:t>education are</w:t>
      </w:r>
      <w:r w:rsidR="007E3700" w:rsidRPr="0018700B">
        <w:rPr>
          <w:rFonts w:ascii="Times New Roman" w:eastAsia="Times New Roman" w:hAnsi="Times New Roman" w:cs="Times New Roman"/>
          <w:sz w:val="24"/>
          <w:szCs w:val="24"/>
          <w:lang w:val="en-AU"/>
        </w:rPr>
        <w:t xml:space="preserve"> determined by the amount of capital (or resources) possessed by competing actors in that given field</w:t>
      </w:r>
      <w:r w:rsidR="007E3700" w:rsidRPr="0018700B">
        <w:rPr>
          <w:rFonts w:ascii="Times New Roman" w:eastAsia="Calibri" w:hAnsi="Times New Roman" w:cs="Times New Roman"/>
          <w:sz w:val="24"/>
          <w:szCs w:val="24"/>
          <w:lang w:val="en-AU"/>
        </w:rPr>
        <w:t xml:space="preserve"> (</w:t>
      </w:r>
      <w:r w:rsidR="007E3700" w:rsidRPr="0018700B">
        <w:rPr>
          <w:rFonts w:ascii="Times New Roman" w:eastAsia="Times New Roman" w:hAnsi="Times New Roman" w:cs="Times New Roman"/>
          <w:sz w:val="24"/>
          <w:szCs w:val="24"/>
          <w:lang w:val="en-AU"/>
        </w:rPr>
        <w:t xml:space="preserve">Webb, Schirato, &amp; Danaher, 2002). </w:t>
      </w:r>
      <w:r w:rsidR="001B4EFB" w:rsidRPr="0018700B">
        <w:rPr>
          <w:rFonts w:ascii="Times New Roman" w:eastAsia="Times New Roman" w:hAnsi="Times New Roman" w:cs="Times New Roman"/>
          <w:sz w:val="24"/>
          <w:szCs w:val="24"/>
          <w:lang w:val="en-AU"/>
        </w:rPr>
        <w:t xml:space="preserve">An </w:t>
      </w:r>
      <w:r w:rsidR="007E3700" w:rsidRPr="0018700B">
        <w:rPr>
          <w:rFonts w:ascii="Times New Roman" w:eastAsia="Times New Roman" w:hAnsi="Times New Roman" w:cs="Times New Roman"/>
          <w:sz w:val="24"/>
          <w:szCs w:val="24"/>
          <w:lang w:val="en-AU"/>
        </w:rPr>
        <w:t xml:space="preserve">individual’s position in the social hierarchy </w:t>
      </w:r>
      <w:r w:rsidR="001B4EFB" w:rsidRPr="0018700B">
        <w:rPr>
          <w:rFonts w:ascii="Times New Roman" w:eastAsia="Times New Roman" w:hAnsi="Times New Roman" w:cs="Times New Roman"/>
          <w:sz w:val="24"/>
          <w:szCs w:val="24"/>
          <w:lang w:val="en-AU"/>
        </w:rPr>
        <w:t>is therefore</w:t>
      </w:r>
      <w:r w:rsidR="007E3700" w:rsidRPr="0018700B">
        <w:rPr>
          <w:rFonts w:ascii="Times New Roman" w:eastAsia="Times New Roman" w:hAnsi="Times New Roman" w:cs="Times New Roman"/>
          <w:sz w:val="24"/>
          <w:szCs w:val="24"/>
          <w:lang w:val="en-AU"/>
        </w:rPr>
        <w:t xml:space="preserve"> determined by the amount and type of capital possessed (Wac</w:t>
      </w:r>
      <w:r w:rsidR="00FE430A" w:rsidRPr="0018700B">
        <w:rPr>
          <w:rFonts w:ascii="Times New Roman" w:eastAsia="Times New Roman" w:hAnsi="Times New Roman" w:cs="Times New Roman"/>
          <w:sz w:val="24"/>
          <w:szCs w:val="24"/>
          <w:lang w:val="en-AU"/>
        </w:rPr>
        <w:t>q</w:t>
      </w:r>
      <w:r w:rsidR="007E3700" w:rsidRPr="0018700B">
        <w:rPr>
          <w:rFonts w:ascii="Times New Roman" w:eastAsia="Times New Roman" w:hAnsi="Times New Roman" w:cs="Times New Roman"/>
          <w:sz w:val="24"/>
          <w:szCs w:val="24"/>
          <w:lang w:val="en-AU"/>
        </w:rPr>
        <w:t>uant, 1998</w:t>
      </w:r>
      <w:r w:rsidR="00816801" w:rsidRPr="0018700B">
        <w:rPr>
          <w:rFonts w:ascii="Times New Roman" w:eastAsia="Times New Roman" w:hAnsi="Times New Roman" w:cs="Times New Roman"/>
          <w:sz w:val="24"/>
          <w:szCs w:val="24"/>
          <w:lang w:val="en-AU"/>
        </w:rPr>
        <w:t>). Often</w:t>
      </w:r>
      <w:r w:rsidR="007E3700" w:rsidRPr="0018700B">
        <w:rPr>
          <w:rFonts w:ascii="Times New Roman" w:eastAsia="Times New Roman" w:hAnsi="Times New Roman" w:cs="Times New Roman"/>
          <w:sz w:val="24"/>
          <w:szCs w:val="24"/>
          <w:lang w:val="en-AU"/>
        </w:rPr>
        <w:t xml:space="preserve"> </w:t>
      </w:r>
      <w:r w:rsidR="0045637B" w:rsidRPr="0018700B">
        <w:rPr>
          <w:rFonts w:ascii="Times New Roman" w:eastAsia="Times New Roman" w:hAnsi="Times New Roman" w:cs="Times New Roman"/>
          <w:sz w:val="24"/>
          <w:szCs w:val="24"/>
          <w:lang w:val="en-AU"/>
        </w:rPr>
        <w:t>educators</w:t>
      </w:r>
      <w:r w:rsidR="007E3700" w:rsidRPr="0018700B">
        <w:rPr>
          <w:rFonts w:ascii="Times New Roman" w:eastAsia="Times New Roman" w:hAnsi="Times New Roman" w:cs="Times New Roman"/>
          <w:sz w:val="24"/>
          <w:szCs w:val="24"/>
          <w:lang w:val="en-AU"/>
        </w:rPr>
        <w:t xml:space="preserve"> perpetuate inequality without knowing that or des</w:t>
      </w:r>
      <w:r w:rsidR="003842A5" w:rsidRPr="0018700B">
        <w:rPr>
          <w:rFonts w:ascii="Times New Roman" w:eastAsia="Times New Roman" w:hAnsi="Times New Roman" w:cs="Times New Roman"/>
          <w:sz w:val="24"/>
          <w:szCs w:val="24"/>
          <w:lang w:val="en-AU"/>
        </w:rPr>
        <w:t>iring to do so (Bourdieu 1998; M</w:t>
      </w:r>
      <w:r w:rsidR="007E3700" w:rsidRPr="0018700B">
        <w:rPr>
          <w:rFonts w:ascii="Times New Roman" w:eastAsia="Times New Roman" w:hAnsi="Times New Roman" w:cs="Times New Roman"/>
          <w:sz w:val="24"/>
          <w:szCs w:val="24"/>
          <w:lang w:val="en-AU"/>
        </w:rPr>
        <w:t>ills &amp; G</w:t>
      </w:r>
      <w:r w:rsidR="00CF33F1" w:rsidRPr="0018700B">
        <w:rPr>
          <w:rFonts w:ascii="Times New Roman" w:eastAsia="Times New Roman" w:hAnsi="Times New Roman" w:cs="Times New Roman"/>
          <w:sz w:val="24"/>
          <w:szCs w:val="24"/>
          <w:lang w:val="en-AU"/>
        </w:rPr>
        <w:t xml:space="preserve">ale, 2007), </w:t>
      </w:r>
      <w:r w:rsidR="000D1AAE" w:rsidRPr="0018700B">
        <w:rPr>
          <w:rFonts w:ascii="Times New Roman" w:eastAsia="Times New Roman" w:hAnsi="Times New Roman" w:cs="Times New Roman"/>
          <w:sz w:val="24"/>
          <w:szCs w:val="24"/>
          <w:lang w:val="en-AU"/>
        </w:rPr>
        <w:t>particularly</w:t>
      </w:r>
      <w:r w:rsidR="00CF33F1" w:rsidRPr="0018700B">
        <w:rPr>
          <w:rFonts w:ascii="Times New Roman" w:eastAsia="Times New Roman" w:hAnsi="Times New Roman" w:cs="Times New Roman"/>
          <w:sz w:val="24"/>
          <w:szCs w:val="24"/>
          <w:lang w:val="en-AU"/>
        </w:rPr>
        <w:t xml:space="preserve"> when they do not have the required cultural or pedagogical knowledge to utilise.</w:t>
      </w:r>
      <w:r w:rsidR="007E3700" w:rsidRPr="0018700B">
        <w:rPr>
          <w:rFonts w:ascii="Times New Roman" w:eastAsia="Times New Roman" w:hAnsi="Times New Roman" w:cs="Times New Roman"/>
          <w:sz w:val="24"/>
          <w:szCs w:val="24"/>
          <w:lang w:val="en-AU"/>
        </w:rPr>
        <w:t xml:space="preserve"> </w:t>
      </w:r>
    </w:p>
    <w:p w:rsidR="00F31354" w:rsidRDefault="00816801" w:rsidP="00B169BC">
      <w:pPr>
        <w:spacing w:after="0" w:line="240" w:lineRule="auto"/>
        <w:ind w:firstLine="567"/>
        <w:jc w:val="both"/>
        <w:rPr>
          <w:rFonts w:ascii="Times New Roman" w:hAnsi="Times New Roman" w:cs="Times New Roman"/>
          <w:sz w:val="24"/>
          <w:szCs w:val="24"/>
        </w:rPr>
      </w:pPr>
      <w:r w:rsidRPr="0018700B">
        <w:rPr>
          <w:rFonts w:ascii="Times New Roman" w:hAnsi="Times New Roman" w:cs="Times New Roman"/>
          <w:sz w:val="24"/>
          <w:szCs w:val="24"/>
        </w:rPr>
        <w:t xml:space="preserve">Children can transform one </w:t>
      </w:r>
      <w:r w:rsidR="007E3700" w:rsidRPr="0018700B">
        <w:rPr>
          <w:rFonts w:ascii="Times New Roman" w:hAnsi="Times New Roman" w:cs="Times New Roman"/>
          <w:sz w:val="24"/>
          <w:szCs w:val="24"/>
        </w:rPr>
        <w:t xml:space="preserve">form of capital </w:t>
      </w:r>
      <w:r w:rsidR="00930225" w:rsidRPr="0018700B">
        <w:rPr>
          <w:rFonts w:ascii="Times New Roman" w:hAnsi="Times New Roman" w:cs="Times New Roman"/>
          <w:sz w:val="24"/>
          <w:szCs w:val="24"/>
        </w:rPr>
        <w:t>to another form, for example</w:t>
      </w:r>
      <w:r w:rsidR="007E3700" w:rsidRPr="0018700B">
        <w:rPr>
          <w:rFonts w:ascii="Times New Roman" w:hAnsi="Times New Roman" w:cs="Times New Roman"/>
          <w:sz w:val="24"/>
          <w:szCs w:val="24"/>
        </w:rPr>
        <w:t xml:space="preserve"> </w:t>
      </w:r>
      <w:r w:rsidR="00930225" w:rsidRPr="0018700B">
        <w:rPr>
          <w:rFonts w:ascii="Times New Roman" w:hAnsi="Times New Roman" w:cs="Times New Roman"/>
          <w:sz w:val="24"/>
          <w:szCs w:val="24"/>
        </w:rPr>
        <w:t>k</w:t>
      </w:r>
      <w:r w:rsidR="007E3700" w:rsidRPr="0018700B">
        <w:rPr>
          <w:rFonts w:ascii="Times New Roman" w:hAnsi="Times New Roman" w:cs="Times New Roman"/>
          <w:sz w:val="24"/>
          <w:szCs w:val="24"/>
        </w:rPr>
        <w:t xml:space="preserve">nowledge capital to economic capital </w:t>
      </w:r>
      <w:r w:rsidR="00930225" w:rsidRPr="0018700B">
        <w:rPr>
          <w:rFonts w:ascii="Times New Roman" w:hAnsi="Times New Roman" w:cs="Times New Roman"/>
          <w:sz w:val="24"/>
          <w:szCs w:val="24"/>
        </w:rPr>
        <w:t>or</w:t>
      </w:r>
      <w:r w:rsidR="007E3700" w:rsidRPr="0018700B">
        <w:rPr>
          <w:rFonts w:ascii="Times New Roman" w:hAnsi="Times New Roman" w:cs="Times New Roman"/>
          <w:sz w:val="24"/>
          <w:szCs w:val="24"/>
        </w:rPr>
        <w:t xml:space="preserve"> economic capital into knowledge capital. A child </w:t>
      </w:r>
      <w:r w:rsidR="00930225" w:rsidRPr="0018700B">
        <w:rPr>
          <w:rFonts w:ascii="Times New Roman" w:hAnsi="Times New Roman" w:cs="Times New Roman"/>
          <w:sz w:val="24"/>
          <w:szCs w:val="24"/>
        </w:rPr>
        <w:t xml:space="preserve">from </w:t>
      </w:r>
      <w:r w:rsidR="005803B8" w:rsidRPr="005803B8">
        <w:rPr>
          <w:rFonts w:ascii="Times New Roman" w:eastAsia="Times New Roman" w:hAnsi="Times New Roman" w:cs="Times New Roman"/>
          <w:sz w:val="24"/>
          <w:szCs w:val="24"/>
          <w:lang w:val="en-AU" w:bidi="en-US"/>
        </w:rPr>
        <w:t>families of sub-Saharan African descent</w:t>
      </w:r>
      <w:r w:rsidR="005803B8" w:rsidRPr="0018700B">
        <w:rPr>
          <w:rFonts w:ascii="Times New Roman" w:hAnsi="Times New Roman" w:cs="Times New Roman"/>
          <w:sz w:val="24"/>
          <w:szCs w:val="24"/>
        </w:rPr>
        <w:t xml:space="preserve"> </w:t>
      </w:r>
      <w:r w:rsidR="00930225" w:rsidRPr="0018700B">
        <w:rPr>
          <w:rFonts w:ascii="Times New Roman" w:hAnsi="Times New Roman" w:cs="Times New Roman"/>
          <w:sz w:val="24"/>
          <w:szCs w:val="24"/>
        </w:rPr>
        <w:t xml:space="preserve">background </w:t>
      </w:r>
      <w:r w:rsidR="007E3700" w:rsidRPr="0018700B">
        <w:rPr>
          <w:rFonts w:ascii="Times New Roman" w:hAnsi="Times New Roman" w:cs="Times New Roman"/>
          <w:sz w:val="24"/>
          <w:szCs w:val="24"/>
        </w:rPr>
        <w:t xml:space="preserve">who receives a good foundational education has greater chance of being successful in </w:t>
      </w:r>
      <w:r w:rsidR="00930225" w:rsidRPr="0018700B">
        <w:rPr>
          <w:rFonts w:ascii="Times New Roman" w:hAnsi="Times New Roman" w:cs="Times New Roman"/>
          <w:sz w:val="24"/>
          <w:szCs w:val="24"/>
        </w:rPr>
        <w:t xml:space="preserve">gaining </w:t>
      </w:r>
      <w:r w:rsidR="007E3700" w:rsidRPr="0018700B">
        <w:rPr>
          <w:rFonts w:ascii="Times New Roman" w:hAnsi="Times New Roman" w:cs="Times New Roman"/>
          <w:sz w:val="24"/>
          <w:szCs w:val="24"/>
        </w:rPr>
        <w:t xml:space="preserve">employment </w:t>
      </w:r>
      <w:r w:rsidR="000812F0" w:rsidRPr="0018700B">
        <w:rPr>
          <w:rFonts w:ascii="Times New Roman" w:hAnsi="Times New Roman" w:cs="Times New Roman"/>
          <w:sz w:val="24"/>
          <w:szCs w:val="24"/>
        </w:rPr>
        <w:t xml:space="preserve">and </w:t>
      </w:r>
      <w:r w:rsidR="007E3700" w:rsidRPr="0018700B">
        <w:rPr>
          <w:rFonts w:ascii="Times New Roman" w:hAnsi="Times New Roman" w:cs="Times New Roman"/>
          <w:sz w:val="24"/>
          <w:szCs w:val="24"/>
        </w:rPr>
        <w:t>economic</w:t>
      </w:r>
      <w:r w:rsidR="00AA2A97" w:rsidRPr="0018700B">
        <w:rPr>
          <w:rFonts w:ascii="Times New Roman" w:hAnsi="Times New Roman" w:cs="Times New Roman"/>
          <w:sz w:val="24"/>
          <w:szCs w:val="24"/>
        </w:rPr>
        <w:t xml:space="preserve"> capital advantage over a child</w:t>
      </w:r>
      <w:r w:rsidR="007E3700" w:rsidRPr="0018700B">
        <w:rPr>
          <w:rFonts w:ascii="Times New Roman" w:hAnsi="Times New Roman" w:cs="Times New Roman"/>
          <w:sz w:val="24"/>
          <w:szCs w:val="24"/>
        </w:rPr>
        <w:t xml:space="preserve"> who </w:t>
      </w:r>
      <w:r w:rsidR="00AA2A97" w:rsidRPr="0018700B">
        <w:rPr>
          <w:rFonts w:ascii="Times New Roman" w:hAnsi="Times New Roman" w:cs="Times New Roman"/>
          <w:sz w:val="24"/>
          <w:szCs w:val="24"/>
        </w:rPr>
        <w:t>is</w:t>
      </w:r>
      <w:r w:rsidR="00930225" w:rsidRPr="0018700B">
        <w:rPr>
          <w:rFonts w:ascii="Times New Roman" w:hAnsi="Times New Roman" w:cs="Times New Roman"/>
          <w:sz w:val="24"/>
          <w:szCs w:val="24"/>
        </w:rPr>
        <w:t xml:space="preserve"> rejected and </w:t>
      </w:r>
      <w:r w:rsidR="000812F0" w:rsidRPr="0018700B">
        <w:rPr>
          <w:rFonts w:ascii="Times New Roman" w:hAnsi="Times New Roman" w:cs="Times New Roman"/>
          <w:sz w:val="24"/>
          <w:szCs w:val="24"/>
        </w:rPr>
        <w:t>‘</w:t>
      </w:r>
      <w:r w:rsidR="00930225" w:rsidRPr="0018700B">
        <w:rPr>
          <w:rFonts w:ascii="Times New Roman" w:hAnsi="Times New Roman" w:cs="Times New Roman"/>
          <w:sz w:val="24"/>
          <w:szCs w:val="24"/>
        </w:rPr>
        <w:t>othered</w:t>
      </w:r>
      <w:r w:rsidR="000812F0" w:rsidRPr="0018700B">
        <w:rPr>
          <w:rFonts w:ascii="Times New Roman" w:hAnsi="Times New Roman" w:cs="Times New Roman"/>
          <w:sz w:val="24"/>
          <w:szCs w:val="24"/>
        </w:rPr>
        <w:t>’</w:t>
      </w:r>
      <w:r w:rsidR="00930225" w:rsidRPr="0018700B">
        <w:rPr>
          <w:rFonts w:ascii="Times New Roman" w:hAnsi="Times New Roman" w:cs="Times New Roman"/>
          <w:sz w:val="24"/>
          <w:szCs w:val="24"/>
        </w:rPr>
        <w:t xml:space="preserve">. </w:t>
      </w:r>
      <w:r w:rsidR="00AB04F5" w:rsidRPr="0018700B">
        <w:rPr>
          <w:rFonts w:ascii="Times New Roman" w:hAnsi="Times New Roman" w:cs="Times New Roman"/>
          <w:sz w:val="24"/>
          <w:szCs w:val="24"/>
        </w:rPr>
        <w:t>H</w:t>
      </w:r>
      <w:r w:rsidR="007E3700" w:rsidRPr="0018700B">
        <w:rPr>
          <w:rFonts w:ascii="Times New Roman" w:hAnsi="Times New Roman" w:cs="Times New Roman"/>
          <w:sz w:val="24"/>
          <w:szCs w:val="24"/>
        </w:rPr>
        <w:t xml:space="preserve">abitus, field and capital </w:t>
      </w:r>
      <w:r w:rsidR="00AB04F5" w:rsidRPr="0018700B">
        <w:rPr>
          <w:rFonts w:ascii="Times New Roman" w:hAnsi="Times New Roman" w:cs="Times New Roman"/>
          <w:sz w:val="24"/>
          <w:szCs w:val="24"/>
        </w:rPr>
        <w:t xml:space="preserve">therefore help explain the experiences of </w:t>
      </w:r>
      <w:r w:rsidR="0045637B" w:rsidRPr="0018700B">
        <w:rPr>
          <w:rFonts w:ascii="Times New Roman" w:hAnsi="Times New Roman" w:cs="Times New Roman"/>
          <w:sz w:val="24"/>
          <w:szCs w:val="24"/>
        </w:rPr>
        <w:t>educators</w:t>
      </w:r>
      <w:r w:rsidR="00AB04F5" w:rsidRPr="0018700B">
        <w:rPr>
          <w:rFonts w:ascii="Times New Roman" w:hAnsi="Times New Roman" w:cs="Times New Roman"/>
          <w:sz w:val="24"/>
          <w:szCs w:val="24"/>
        </w:rPr>
        <w:t xml:space="preserve"> and </w:t>
      </w:r>
      <w:r w:rsidR="005803B8" w:rsidRPr="005803B8">
        <w:rPr>
          <w:rFonts w:ascii="Times New Roman" w:eastAsia="Times New Roman" w:hAnsi="Times New Roman" w:cs="Times New Roman"/>
          <w:sz w:val="24"/>
          <w:szCs w:val="24"/>
          <w:lang w:val="en-AU" w:bidi="en-US"/>
        </w:rPr>
        <w:t>families of sub-Saharan African descent</w:t>
      </w:r>
      <w:r w:rsidR="005803B8" w:rsidRPr="0018700B">
        <w:rPr>
          <w:rFonts w:ascii="Times New Roman" w:hAnsi="Times New Roman" w:cs="Times New Roman"/>
          <w:sz w:val="24"/>
          <w:szCs w:val="24"/>
        </w:rPr>
        <w:t xml:space="preserve"> </w:t>
      </w:r>
      <w:r w:rsidR="00AB04F5" w:rsidRPr="0018700B">
        <w:rPr>
          <w:rFonts w:ascii="Times New Roman" w:hAnsi="Times New Roman" w:cs="Times New Roman"/>
          <w:sz w:val="24"/>
          <w:szCs w:val="24"/>
        </w:rPr>
        <w:t xml:space="preserve">in relation to their children’s early childhood education in </w:t>
      </w:r>
      <w:r w:rsidR="00CF33F1" w:rsidRPr="0018700B">
        <w:rPr>
          <w:rFonts w:ascii="Times New Roman" w:hAnsi="Times New Roman" w:cs="Times New Roman"/>
          <w:sz w:val="24"/>
          <w:szCs w:val="24"/>
        </w:rPr>
        <w:t xml:space="preserve">this study in </w:t>
      </w:r>
      <w:r w:rsidR="00AB04F5" w:rsidRPr="0018700B">
        <w:rPr>
          <w:rFonts w:ascii="Times New Roman" w:hAnsi="Times New Roman" w:cs="Times New Roman"/>
          <w:sz w:val="24"/>
          <w:szCs w:val="24"/>
        </w:rPr>
        <w:t>Australia.</w:t>
      </w:r>
      <w:r w:rsidR="0048524D" w:rsidRPr="0018700B">
        <w:rPr>
          <w:rFonts w:ascii="Times New Roman" w:hAnsi="Times New Roman" w:cs="Times New Roman"/>
          <w:sz w:val="24"/>
          <w:szCs w:val="24"/>
        </w:rPr>
        <w:t xml:space="preserve"> </w:t>
      </w:r>
      <w:r w:rsidR="001940C2" w:rsidRPr="0018700B">
        <w:rPr>
          <w:rFonts w:ascii="Times New Roman" w:hAnsi="Times New Roman" w:cs="Times New Roman"/>
          <w:sz w:val="24"/>
          <w:szCs w:val="24"/>
        </w:rPr>
        <w:t xml:space="preserve">In light of this, the importance of a whole schooling approach is fundamental to the processes of readjusting perceptions </w:t>
      </w:r>
      <w:r w:rsidR="00F31354" w:rsidRPr="0018700B">
        <w:rPr>
          <w:rFonts w:ascii="Times New Roman" w:hAnsi="Times New Roman" w:cs="Times New Roman"/>
          <w:sz w:val="24"/>
          <w:szCs w:val="24"/>
        </w:rPr>
        <w:t>toward children of refugee families</w:t>
      </w:r>
      <w:r w:rsidR="001940C2" w:rsidRPr="0018700B">
        <w:rPr>
          <w:rFonts w:ascii="Times New Roman" w:hAnsi="Times New Roman" w:cs="Times New Roman"/>
          <w:sz w:val="24"/>
          <w:szCs w:val="24"/>
        </w:rPr>
        <w:t xml:space="preserve"> and creating new </w:t>
      </w:r>
      <w:r w:rsidR="00F31354" w:rsidRPr="0018700B">
        <w:rPr>
          <w:rFonts w:ascii="Times New Roman" w:hAnsi="Times New Roman" w:cs="Times New Roman"/>
          <w:sz w:val="24"/>
          <w:szCs w:val="24"/>
        </w:rPr>
        <w:t>practices</w:t>
      </w:r>
      <w:r w:rsidR="001940C2" w:rsidRPr="0018700B">
        <w:rPr>
          <w:rFonts w:ascii="Times New Roman" w:hAnsi="Times New Roman" w:cs="Times New Roman"/>
          <w:sz w:val="24"/>
          <w:szCs w:val="24"/>
        </w:rPr>
        <w:t xml:space="preserve"> which embrace access for all. </w:t>
      </w:r>
      <w:r w:rsidR="00F31354" w:rsidRPr="0018700B">
        <w:rPr>
          <w:rFonts w:ascii="Times New Roman" w:hAnsi="Times New Roman" w:cs="Times New Roman"/>
          <w:sz w:val="24"/>
          <w:szCs w:val="24"/>
        </w:rPr>
        <w:t>The process of</w:t>
      </w:r>
      <w:r w:rsidR="001940C2" w:rsidRPr="0018700B">
        <w:rPr>
          <w:rFonts w:ascii="Times New Roman" w:hAnsi="Times New Roman" w:cs="Times New Roman"/>
          <w:sz w:val="24"/>
          <w:szCs w:val="24"/>
        </w:rPr>
        <w:t xml:space="preserve"> creating these new paradigms </w:t>
      </w:r>
      <w:r w:rsidR="00F31354" w:rsidRPr="0018700B">
        <w:rPr>
          <w:rFonts w:ascii="Times New Roman" w:hAnsi="Times New Roman" w:cs="Times New Roman"/>
          <w:sz w:val="24"/>
          <w:szCs w:val="24"/>
        </w:rPr>
        <w:t>begins with transforming the habitu</w:t>
      </w:r>
      <w:r w:rsidR="007E0F91">
        <w:rPr>
          <w:rFonts w:ascii="Times New Roman" w:hAnsi="Times New Roman" w:cs="Times New Roman"/>
          <w:sz w:val="24"/>
          <w:szCs w:val="24"/>
        </w:rPr>
        <w:t>s of educators to consider that,</w:t>
      </w:r>
      <w:r w:rsidR="00F31354" w:rsidRPr="0018700B">
        <w:rPr>
          <w:rFonts w:ascii="Times New Roman" w:hAnsi="Times New Roman" w:cs="Times New Roman"/>
          <w:sz w:val="24"/>
          <w:szCs w:val="24"/>
        </w:rPr>
        <w:t xml:space="preserve"> </w:t>
      </w:r>
    </w:p>
    <w:p w:rsidR="00C03FAA" w:rsidRPr="000D1AAE" w:rsidRDefault="00C03FAA" w:rsidP="00B169BC">
      <w:pPr>
        <w:spacing w:after="0" w:line="240" w:lineRule="auto"/>
        <w:ind w:firstLine="567"/>
        <w:jc w:val="both"/>
        <w:rPr>
          <w:rFonts w:ascii="Times New Roman" w:eastAsia="Times New Roman" w:hAnsi="Times New Roman" w:cs="Times New Roman"/>
          <w:sz w:val="24"/>
          <w:szCs w:val="24"/>
          <w:lang w:val="en-AU" w:bidi="th-TH"/>
        </w:rPr>
      </w:pPr>
    </w:p>
    <w:p w:rsidR="001940C2" w:rsidRDefault="001940C2" w:rsidP="00B169BC">
      <w:pPr>
        <w:pStyle w:val="Body1"/>
        <w:spacing w:after="0"/>
      </w:pPr>
      <w:r w:rsidRPr="0018700B">
        <w:t>equity means giving the same to all, which, in the case of education, amounts to offering ‘‘equal opportunities’’ of access to schooling. The second, prospective  point of view,  sees equity as giving to each according to his or her needs; that is, giving something different (and possibly more) to whomever is di</w:t>
      </w:r>
      <w:r w:rsidR="00F31354" w:rsidRPr="0018700B">
        <w:t>fferent (and possibly has less)</w:t>
      </w:r>
      <w:r w:rsidR="005E1753" w:rsidRPr="0018700B">
        <w:t xml:space="preserve"> </w:t>
      </w:r>
      <w:r w:rsidRPr="0018700B">
        <w:t xml:space="preserve">(Aguerrondo, 2008,  p. 54). </w:t>
      </w:r>
    </w:p>
    <w:p w:rsidR="00C03FAA" w:rsidRPr="0018700B" w:rsidRDefault="00C03FAA" w:rsidP="00B169BC">
      <w:pPr>
        <w:pStyle w:val="Body1"/>
        <w:spacing w:after="0"/>
      </w:pPr>
    </w:p>
    <w:p w:rsidR="00D23D8D" w:rsidRDefault="00F31354" w:rsidP="00B169BC">
      <w:pPr>
        <w:spacing w:after="0" w:line="240" w:lineRule="auto"/>
        <w:ind w:firstLine="360"/>
        <w:jc w:val="both"/>
        <w:outlineLvl w:val="0"/>
        <w:rPr>
          <w:rFonts w:ascii="Times New Roman" w:eastAsia="Times New Roman" w:hAnsi="Times New Roman" w:cs="Times New Roman"/>
          <w:sz w:val="24"/>
          <w:szCs w:val="24"/>
          <w:u w:color="000000"/>
          <w:lang w:val="en-AU" w:eastAsia="en-AU"/>
        </w:rPr>
      </w:pPr>
      <w:r w:rsidRPr="0018700B">
        <w:rPr>
          <w:rFonts w:ascii="Times New Roman" w:eastAsia="Times New Roman" w:hAnsi="Times New Roman" w:cs="Times New Roman"/>
          <w:sz w:val="24"/>
          <w:szCs w:val="24"/>
          <w:u w:color="000000"/>
          <w:lang w:val="en-AU" w:eastAsia="en-AU"/>
        </w:rPr>
        <w:t xml:space="preserve">This poses a great </w:t>
      </w:r>
      <w:r w:rsidR="001940C2" w:rsidRPr="0018700B">
        <w:rPr>
          <w:rFonts w:ascii="Times New Roman" w:eastAsia="Times New Roman" w:hAnsi="Times New Roman" w:cs="Times New Roman"/>
          <w:sz w:val="24"/>
          <w:szCs w:val="24"/>
          <w:u w:color="000000"/>
          <w:lang w:val="en-AU" w:eastAsia="en-AU"/>
        </w:rPr>
        <w:t xml:space="preserve">challenge for </w:t>
      </w:r>
      <w:r w:rsidRPr="0018700B">
        <w:rPr>
          <w:rFonts w:ascii="Times New Roman" w:eastAsia="Times New Roman" w:hAnsi="Times New Roman" w:cs="Times New Roman"/>
          <w:sz w:val="24"/>
          <w:szCs w:val="24"/>
          <w:u w:color="000000"/>
          <w:lang w:val="en-AU" w:eastAsia="en-AU"/>
        </w:rPr>
        <w:t>early childhood education systems</w:t>
      </w:r>
      <w:r w:rsidR="001940C2" w:rsidRPr="0018700B">
        <w:rPr>
          <w:rFonts w:ascii="Times New Roman" w:eastAsia="Times New Roman" w:hAnsi="Times New Roman" w:cs="Times New Roman"/>
          <w:sz w:val="24"/>
          <w:szCs w:val="24"/>
          <w:u w:color="000000"/>
          <w:lang w:val="en-AU" w:eastAsia="en-AU"/>
        </w:rPr>
        <w:t xml:space="preserve"> t</w:t>
      </w:r>
      <w:r w:rsidRPr="0018700B">
        <w:rPr>
          <w:rFonts w:ascii="Times New Roman" w:eastAsia="Times New Roman" w:hAnsi="Times New Roman" w:cs="Times New Roman"/>
          <w:sz w:val="24"/>
          <w:szCs w:val="24"/>
          <w:u w:color="000000"/>
          <w:lang w:val="en-AU" w:eastAsia="en-AU"/>
        </w:rPr>
        <w:t xml:space="preserve">o respond to questions such as </w:t>
      </w:r>
      <w:r w:rsidR="001940C2" w:rsidRPr="0018700B">
        <w:rPr>
          <w:rFonts w:ascii="Times New Roman" w:eastAsia="Times New Roman" w:hAnsi="Times New Roman" w:cs="Times New Roman"/>
          <w:sz w:val="24"/>
          <w:szCs w:val="24"/>
          <w:u w:color="000000"/>
          <w:lang w:val="en-AU" w:eastAsia="en-AU"/>
        </w:rPr>
        <w:t xml:space="preserve">how can the new </w:t>
      </w:r>
      <w:r w:rsidRPr="0018700B">
        <w:rPr>
          <w:rFonts w:ascii="Times New Roman" w:eastAsia="Times New Roman" w:hAnsi="Times New Roman" w:cs="Times New Roman"/>
          <w:sz w:val="24"/>
          <w:szCs w:val="24"/>
          <w:u w:color="000000"/>
          <w:lang w:val="en-AU" w:eastAsia="en-AU"/>
        </w:rPr>
        <w:t>early years learning and development framework</w:t>
      </w:r>
      <w:r w:rsidR="001940C2" w:rsidRPr="0018700B">
        <w:rPr>
          <w:rFonts w:ascii="Times New Roman" w:eastAsia="Times New Roman" w:hAnsi="Times New Roman" w:cs="Times New Roman"/>
          <w:sz w:val="24"/>
          <w:szCs w:val="24"/>
          <w:u w:color="000000"/>
          <w:lang w:val="en-AU" w:eastAsia="en-AU"/>
        </w:rPr>
        <w:t xml:space="preserve"> meet the need for an equita</w:t>
      </w:r>
      <w:r w:rsidRPr="0018700B">
        <w:rPr>
          <w:rFonts w:ascii="Times New Roman" w:eastAsia="Times New Roman" w:hAnsi="Times New Roman" w:cs="Times New Roman"/>
          <w:sz w:val="24"/>
          <w:szCs w:val="24"/>
          <w:u w:color="000000"/>
          <w:lang w:val="en-AU" w:eastAsia="en-AU"/>
        </w:rPr>
        <w:t>ble distribution of capitals?</w:t>
      </w:r>
    </w:p>
    <w:p w:rsidR="00293C54" w:rsidRDefault="00E109D7" w:rsidP="00B169BC">
      <w:pPr>
        <w:spacing w:after="0" w:line="240" w:lineRule="auto"/>
        <w:ind w:firstLine="360"/>
        <w:jc w:val="center"/>
        <w:outlineLvl w:val="0"/>
        <w:rPr>
          <w:rFonts w:ascii="Times New Roman" w:eastAsia="Times New Roman" w:hAnsi="Times New Roman" w:cs="Times New Roman"/>
          <w:sz w:val="24"/>
          <w:szCs w:val="24"/>
          <w:u w:color="000000"/>
          <w:lang w:val="en-AU" w:eastAsia="en-AU"/>
        </w:rPr>
      </w:pPr>
      <w:r w:rsidRPr="0018700B">
        <w:rPr>
          <w:rFonts w:ascii="Times New Roman" w:hAnsi="Times New Roman" w:cs="Times New Roman"/>
          <w:b/>
          <w:sz w:val="24"/>
          <w:szCs w:val="24"/>
        </w:rPr>
        <w:t>Method</w:t>
      </w:r>
    </w:p>
    <w:p w:rsidR="002A53F5" w:rsidRDefault="00293C54" w:rsidP="00B169BC">
      <w:pPr>
        <w:spacing w:after="0" w:line="240" w:lineRule="auto"/>
        <w:ind w:firstLine="360"/>
        <w:outlineLvl w:val="0"/>
        <w:rPr>
          <w:rFonts w:ascii="Times New Roman" w:hAnsi="Times New Roman" w:cs="Times New Roman"/>
          <w:sz w:val="24"/>
          <w:szCs w:val="24"/>
        </w:rPr>
      </w:pPr>
      <w:r w:rsidRPr="0018700B">
        <w:rPr>
          <w:rFonts w:ascii="Times New Roman" w:hAnsi="Times New Roman" w:cs="Times New Roman"/>
          <w:sz w:val="24"/>
          <w:szCs w:val="24"/>
        </w:rPr>
        <w:t xml:space="preserve">This article is based on a qualitative research project that explored and gained insights into the perspectives of </w:t>
      </w:r>
      <w:r w:rsidRPr="005803B8">
        <w:rPr>
          <w:rFonts w:ascii="Times New Roman" w:eastAsia="Times New Roman" w:hAnsi="Times New Roman" w:cs="Times New Roman"/>
          <w:sz w:val="24"/>
          <w:szCs w:val="24"/>
          <w:lang w:val="en-AU" w:bidi="en-US"/>
        </w:rPr>
        <w:t>families of sub-Saharan African descent</w:t>
      </w:r>
      <w:r w:rsidRPr="0018700B">
        <w:rPr>
          <w:rFonts w:ascii="Times New Roman" w:hAnsi="Times New Roman" w:cs="Times New Roman"/>
          <w:sz w:val="24"/>
          <w:szCs w:val="24"/>
        </w:rPr>
        <w:t xml:space="preserve"> and preschool educators regarding the implementation of the VEYLDF for all young children. </w:t>
      </w:r>
      <w:r>
        <w:rPr>
          <w:rFonts w:ascii="Times New Roman" w:hAnsi="Times New Roman" w:cs="Times New Roman"/>
          <w:sz w:val="24"/>
          <w:szCs w:val="24"/>
        </w:rPr>
        <w:t>The research questions are:</w:t>
      </w:r>
    </w:p>
    <w:p w:rsidR="00C03FAA" w:rsidRPr="000D1AAE" w:rsidRDefault="00C03FAA" w:rsidP="00B169BC">
      <w:pPr>
        <w:spacing w:after="0" w:line="240" w:lineRule="auto"/>
        <w:ind w:firstLine="360"/>
        <w:outlineLvl w:val="0"/>
        <w:rPr>
          <w:rFonts w:ascii="Times New Roman" w:eastAsia="Times New Roman" w:hAnsi="Times New Roman" w:cs="Times New Roman"/>
          <w:sz w:val="24"/>
          <w:szCs w:val="24"/>
          <w:u w:color="000000"/>
          <w:lang w:val="en-AU" w:eastAsia="en-AU"/>
        </w:rPr>
      </w:pPr>
    </w:p>
    <w:p w:rsidR="00B0472D" w:rsidRPr="0018700B" w:rsidRDefault="005B25FB" w:rsidP="00B169BC">
      <w:pPr>
        <w:pStyle w:val="ListParagraph"/>
        <w:numPr>
          <w:ilvl w:val="0"/>
          <w:numId w:val="4"/>
        </w:numPr>
        <w:spacing w:after="0" w:line="240" w:lineRule="auto"/>
        <w:jc w:val="both"/>
        <w:rPr>
          <w:rFonts w:ascii="Times New Roman" w:hAnsi="Times New Roman" w:cs="Times New Roman"/>
          <w:sz w:val="24"/>
          <w:szCs w:val="24"/>
        </w:rPr>
      </w:pPr>
      <w:r w:rsidRPr="0018700B">
        <w:rPr>
          <w:rFonts w:ascii="Times New Roman" w:hAnsi="Times New Roman" w:cs="Times New Roman"/>
          <w:sz w:val="24"/>
          <w:szCs w:val="24"/>
        </w:rPr>
        <w:t xml:space="preserve">What are the perceptions of </w:t>
      </w:r>
      <w:r w:rsidR="000D0175" w:rsidRPr="005803B8">
        <w:rPr>
          <w:rFonts w:ascii="Times New Roman" w:eastAsia="Times New Roman" w:hAnsi="Times New Roman" w:cs="Times New Roman"/>
          <w:sz w:val="24"/>
          <w:szCs w:val="24"/>
          <w:lang w:val="en-AU" w:bidi="en-US"/>
        </w:rPr>
        <w:t>families of sub-Saharan African descent</w:t>
      </w:r>
      <w:r w:rsidRPr="0018700B">
        <w:rPr>
          <w:rFonts w:ascii="Times New Roman" w:hAnsi="Times New Roman" w:cs="Times New Roman"/>
          <w:sz w:val="24"/>
          <w:szCs w:val="24"/>
        </w:rPr>
        <w:t xml:space="preserve"> with regards to their children’s experiences in the preschools?</w:t>
      </w:r>
    </w:p>
    <w:p w:rsidR="00E109D7" w:rsidRDefault="005B25FB" w:rsidP="00B169BC">
      <w:pPr>
        <w:pStyle w:val="ListParagraph"/>
        <w:numPr>
          <w:ilvl w:val="0"/>
          <w:numId w:val="4"/>
        </w:numPr>
        <w:spacing w:after="0" w:line="240" w:lineRule="auto"/>
        <w:jc w:val="both"/>
        <w:rPr>
          <w:rFonts w:ascii="Times New Roman" w:hAnsi="Times New Roman" w:cs="Times New Roman"/>
          <w:sz w:val="24"/>
          <w:szCs w:val="24"/>
        </w:rPr>
      </w:pPr>
      <w:r w:rsidRPr="0018700B">
        <w:rPr>
          <w:rFonts w:ascii="Times New Roman" w:hAnsi="Times New Roman" w:cs="Times New Roman"/>
          <w:sz w:val="24"/>
          <w:szCs w:val="24"/>
        </w:rPr>
        <w:t xml:space="preserve">What </w:t>
      </w:r>
      <w:r w:rsidR="00144B3F" w:rsidRPr="0018700B">
        <w:rPr>
          <w:rFonts w:ascii="Times New Roman" w:hAnsi="Times New Roman" w:cs="Times New Roman"/>
          <w:sz w:val="24"/>
          <w:szCs w:val="24"/>
        </w:rPr>
        <w:t xml:space="preserve">is it like for </w:t>
      </w:r>
      <w:r w:rsidR="00CF1D94" w:rsidRPr="0018700B">
        <w:rPr>
          <w:rFonts w:ascii="Times New Roman" w:hAnsi="Times New Roman" w:cs="Times New Roman"/>
          <w:sz w:val="24"/>
          <w:szCs w:val="24"/>
        </w:rPr>
        <w:t xml:space="preserve">early childhood </w:t>
      </w:r>
      <w:r w:rsidR="00144B3F" w:rsidRPr="0018700B">
        <w:rPr>
          <w:rFonts w:ascii="Times New Roman" w:hAnsi="Times New Roman" w:cs="Times New Roman"/>
          <w:sz w:val="24"/>
          <w:szCs w:val="24"/>
        </w:rPr>
        <w:t xml:space="preserve">educators </w:t>
      </w:r>
      <w:r w:rsidR="000D4E8A" w:rsidRPr="0018700B">
        <w:rPr>
          <w:rFonts w:ascii="Times New Roman" w:hAnsi="Times New Roman" w:cs="Times New Roman"/>
          <w:sz w:val="24"/>
          <w:szCs w:val="24"/>
        </w:rPr>
        <w:t xml:space="preserve">to be </w:t>
      </w:r>
      <w:r w:rsidR="00144B3F" w:rsidRPr="0018700B">
        <w:rPr>
          <w:rFonts w:ascii="Times New Roman" w:hAnsi="Times New Roman" w:cs="Times New Roman"/>
          <w:sz w:val="24"/>
          <w:szCs w:val="24"/>
        </w:rPr>
        <w:t xml:space="preserve">working with </w:t>
      </w:r>
      <w:r w:rsidR="00570B0E" w:rsidRPr="0018700B">
        <w:rPr>
          <w:rFonts w:ascii="Times New Roman" w:hAnsi="Times New Roman" w:cs="Times New Roman"/>
          <w:sz w:val="24"/>
          <w:szCs w:val="24"/>
        </w:rPr>
        <w:t xml:space="preserve">children from </w:t>
      </w:r>
      <w:r w:rsidR="000D0175" w:rsidRPr="005803B8">
        <w:rPr>
          <w:rFonts w:ascii="Times New Roman" w:eastAsia="Times New Roman" w:hAnsi="Times New Roman" w:cs="Times New Roman"/>
          <w:sz w:val="24"/>
          <w:szCs w:val="24"/>
          <w:lang w:val="en-AU" w:bidi="en-US"/>
        </w:rPr>
        <w:t>families of sub-Saharan African descent</w:t>
      </w:r>
      <w:r w:rsidR="00CF1D94" w:rsidRPr="0018700B">
        <w:rPr>
          <w:rFonts w:ascii="Times New Roman" w:hAnsi="Times New Roman" w:cs="Times New Roman"/>
          <w:sz w:val="24"/>
          <w:szCs w:val="24"/>
        </w:rPr>
        <w:t xml:space="preserve"> in implementing the VEYLDF</w:t>
      </w:r>
      <w:r w:rsidR="00570B0E" w:rsidRPr="0018700B">
        <w:rPr>
          <w:rFonts w:ascii="Times New Roman" w:hAnsi="Times New Roman" w:cs="Times New Roman"/>
          <w:sz w:val="24"/>
          <w:szCs w:val="24"/>
        </w:rPr>
        <w:t>?</w:t>
      </w:r>
      <w:r w:rsidRPr="0018700B">
        <w:rPr>
          <w:rFonts w:ascii="Times New Roman" w:hAnsi="Times New Roman" w:cs="Times New Roman"/>
          <w:sz w:val="24"/>
          <w:szCs w:val="24"/>
        </w:rPr>
        <w:t xml:space="preserve"> </w:t>
      </w:r>
    </w:p>
    <w:p w:rsidR="00C03FAA" w:rsidRPr="000D1AAE" w:rsidRDefault="00C03FAA" w:rsidP="00C03FAA">
      <w:pPr>
        <w:pStyle w:val="ListParagraph"/>
        <w:spacing w:after="0" w:line="240" w:lineRule="auto"/>
        <w:jc w:val="both"/>
        <w:rPr>
          <w:rFonts w:ascii="Times New Roman" w:hAnsi="Times New Roman" w:cs="Times New Roman"/>
          <w:sz w:val="24"/>
          <w:szCs w:val="24"/>
        </w:rPr>
      </w:pPr>
    </w:p>
    <w:p w:rsidR="00893EF9" w:rsidRDefault="007635D8" w:rsidP="00B169BC">
      <w:pPr>
        <w:spacing w:after="0" w:line="240" w:lineRule="auto"/>
        <w:ind w:firstLine="360"/>
        <w:jc w:val="both"/>
        <w:rPr>
          <w:rFonts w:ascii="Times New Roman" w:eastAsia="Times New Roman" w:hAnsi="Times New Roman" w:cs="Times New Roman"/>
          <w:sz w:val="24"/>
          <w:szCs w:val="24"/>
          <w:lang w:val="en-AU"/>
        </w:rPr>
      </w:pPr>
      <w:r w:rsidRPr="0018700B">
        <w:rPr>
          <w:rFonts w:ascii="Times New Roman" w:hAnsi="Times New Roman" w:cs="Times New Roman"/>
          <w:sz w:val="24"/>
          <w:szCs w:val="24"/>
        </w:rPr>
        <w:t>Using a critical framework</w:t>
      </w:r>
      <w:r w:rsidR="0048524D" w:rsidRPr="0018700B">
        <w:rPr>
          <w:rFonts w:ascii="Times New Roman" w:hAnsi="Times New Roman" w:cs="Times New Roman"/>
          <w:sz w:val="24"/>
          <w:szCs w:val="24"/>
        </w:rPr>
        <w:t xml:space="preserve"> informed by </w:t>
      </w:r>
      <w:r w:rsidR="00CF1D94" w:rsidRPr="0018700B">
        <w:rPr>
          <w:rFonts w:ascii="Times New Roman" w:hAnsi="Times New Roman" w:cs="Times New Roman"/>
          <w:sz w:val="24"/>
          <w:szCs w:val="24"/>
        </w:rPr>
        <w:t xml:space="preserve">Pierre </w:t>
      </w:r>
      <w:r w:rsidR="005E1753" w:rsidRPr="0018700B">
        <w:rPr>
          <w:rFonts w:ascii="Times New Roman" w:hAnsi="Times New Roman" w:cs="Times New Roman"/>
          <w:sz w:val="24"/>
          <w:szCs w:val="24"/>
        </w:rPr>
        <w:t>Bourdieu</w:t>
      </w:r>
      <w:r w:rsidRPr="0018700B">
        <w:rPr>
          <w:rFonts w:ascii="Times New Roman" w:hAnsi="Times New Roman" w:cs="Times New Roman"/>
          <w:sz w:val="24"/>
          <w:szCs w:val="24"/>
        </w:rPr>
        <w:t xml:space="preserve">, we interrogated the gaps between EYLF/VEYLDF and approaches </w:t>
      </w:r>
      <w:r w:rsidR="00AD0263" w:rsidRPr="0018700B">
        <w:rPr>
          <w:rFonts w:ascii="Times New Roman" w:hAnsi="Times New Roman" w:cs="Times New Roman"/>
          <w:sz w:val="24"/>
          <w:szCs w:val="24"/>
        </w:rPr>
        <w:t xml:space="preserve">and </w:t>
      </w:r>
      <w:r w:rsidRPr="0018700B">
        <w:rPr>
          <w:rFonts w:ascii="Times New Roman" w:hAnsi="Times New Roman" w:cs="Times New Roman"/>
          <w:sz w:val="24"/>
          <w:szCs w:val="24"/>
        </w:rPr>
        <w:t>prac</w:t>
      </w:r>
      <w:r w:rsidR="00AD0263" w:rsidRPr="0018700B">
        <w:rPr>
          <w:rFonts w:ascii="Times New Roman" w:hAnsi="Times New Roman" w:cs="Times New Roman"/>
          <w:sz w:val="24"/>
          <w:szCs w:val="24"/>
        </w:rPr>
        <w:t xml:space="preserve">tices that </w:t>
      </w:r>
      <w:r w:rsidR="0063518C" w:rsidRPr="0018700B">
        <w:rPr>
          <w:rFonts w:ascii="Times New Roman" w:hAnsi="Times New Roman" w:cs="Times New Roman"/>
          <w:sz w:val="24"/>
          <w:szCs w:val="24"/>
        </w:rPr>
        <w:t xml:space="preserve">include or </w:t>
      </w:r>
      <w:r w:rsidR="00AD0263" w:rsidRPr="0018700B">
        <w:rPr>
          <w:rFonts w:ascii="Times New Roman" w:hAnsi="Times New Roman" w:cs="Times New Roman"/>
          <w:sz w:val="24"/>
          <w:szCs w:val="24"/>
        </w:rPr>
        <w:t xml:space="preserve">alienate children </w:t>
      </w:r>
      <w:r w:rsidR="0063518C" w:rsidRPr="0018700B">
        <w:rPr>
          <w:rFonts w:ascii="Times New Roman" w:hAnsi="Times New Roman" w:cs="Times New Roman"/>
          <w:sz w:val="24"/>
          <w:szCs w:val="24"/>
        </w:rPr>
        <w:t xml:space="preserve">of </w:t>
      </w:r>
      <w:r w:rsidR="00AD0263" w:rsidRPr="0018700B">
        <w:rPr>
          <w:rFonts w:ascii="Times New Roman" w:hAnsi="Times New Roman" w:cs="Times New Roman"/>
          <w:sz w:val="24"/>
          <w:szCs w:val="24"/>
        </w:rPr>
        <w:t xml:space="preserve">these </w:t>
      </w:r>
      <w:r w:rsidR="0063518C" w:rsidRPr="0018700B">
        <w:rPr>
          <w:rFonts w:ascii="Times New Roman" w:hAnsi="Times New Roman" w:cs="Times New Roman"/>
          <w:sz w:val="24"/>
          <w:szCs w:val="24"/>
        </w:rPr>
        <w:t xml:space="preserve">families, to </w:t>
      </w:r>
      <w:r w:rsidRPr="0018700B">
        <w:rPr>
          <w:rFonts w:ascii="Times New Roman" w:hAnsi="Times New Roman" w:cs="Times New Roman"/>
          <w:sz w:val="24"/>
          <w:szCs w:val="24"/>
        </w:rPr>
        <w:t xml:space="preserve">provide the evidence that informs the development of effective inclusive education for all </w:t>
      </w:r>
      <w:r w:rsidR="0063518C" w:rsidRPr="0018700B">
        <w:rPr>
          <w:rFonts w:ascii="Times New Roman" w:hAnsi="Times New Roman" w:cs="Times New Roman"/>
          <w:sz w:val="24"/>
          <w:szCs w:val="24"/>
        </w:rPr>
        <w:t xml:space="preserve">young </w:t>
      </w:r>
      <w:r w:rsidRPr="0018700B">
        <w:rPr>
          <w:rFonts w:ascii="Times New Roman" w:hAnsi="Times New Roman" w:cs="Times New Roman"/>
          <w:sz w:val="24"/>
          <w:szCs w:val="24"/>
        </w:rPr>
        <w:t>children.</w:t>
      </w:r>
      <w:r w:rsidR="00AD0263" w:rsidRPr="0018700B">
        <w:rPr>
          <w:rFonts w:ascii="Times New Roman" w:hAnsi="Times New Roman" w:cs="Times New Roman"/>
          <w:sz w:val="24"/>
          <w:szCs w:val="24"/>
        </w:rPr>
        <w:t xml:space="preserve"> </w:t>
      </w:r>
      <w:r w:rsidR="009C3A87" w:rsidRPr="0018700B">
        <w:rPr>
          <w:rFonts w:ascii="Times New Roman" w:eastAsia="Times New Roman" w:hAnsi="Times New Roman" w:cs="Times New Roman"/>
          <w:sz w:val="24"/>
          <w:szCs w:val="24"/>
          <w:lang w:val="en-AU"/>
        </w:rPr>
        <w:t>In order to answer the question</w:t>
      </w:r>
      <w:r w:rsidR="0026755C" w:rsidRPr="0018700B">
        <w:rPr>
          <w:rFonts w:ascii="Times New Roman" w:eastAsia="Times New Roman" w:hAnsi="Times New Roman" w:cs="Times New Roman"/>
          <w:sz w:val="24"/>
          <w:szCs w:val="24"/>
          <w:lang w:val="en-AU"/>
        </w:rPr>
        <w:t>s</w:t>
      </w:r>
      <w:r w:rsidR="009C3A87" w:rsidRPr="0018700B">
        <w:rPr>
          <w:rFonts w:ascii="Times New Roman" w:eastAsia="Times New Roman" w:hAnsi="Times New Roman" w:cs="Times New Roman"/>
          <w:sz w:val="24"/>
          <w:szCs w:val="24"/>
          <w:lang w:val="en-AU"/>
        </w:rPr>
        <w:t xml:space="preserve"> we posed in this research we adopted a qualitative research approach with interviews as the data collection tool (Newman &amp; Benz, 1998; Onwuogbuzie &amp; Leech, 2006; Tashakkori &amp; Teddlie, 1998). </w:t>
      </w:r>
    </w:p>
    <w:p w:rsidR="00C03FAA" w:rsidRPr="0018700B" w:rsidRDefault="00C03FAA" w:rsidP="00B169BC">
      <w:pPr>
        <w:spacing w:after="0" w:line="240" w:lineRule="auto"/>
        <w:ind w:firstLine="360"/>
        <w:jc w:val="both"/>
        <w:rPr>
          <w:rFonts w:ascii="Times New Roman" w:eastAsia="Times New Roman" w:hAnsi="Times New Roman" w:cs="Times New Roman"/>
          <w:sz w:val="24"/>
          <w:szCs w:val="24"/>
          <w:lang w:val="en-AU"/>
        </w:rPr>
      </w:pPr>
    </w:p>
    <w:p w:rsidR="00893EF9" w:rsidRDefault="008F312D" w:rsidP="00B169BC">
      <w:pPr>
        <w:spacing w:after="0" w:line="240" w:lineRule="auto"/>
        <w:jc w:val="both"/>
        <w:rPr>
          <w:rFonts w:ascii="Times New Roman" w:eastAsia="Times New Roman" w:hAnsi="Times New Roman" w:cs="Times New Roman"/>
          <w:b/>
          <w:bCs/>
          <w:sz w:val="24"/>
          <w:szCs w:val="24"/>
          <w:lang w:val="en-AU"/>
        </w:rPr>
      </w:pPr>
      <w:r>
        <w:rPr>
          <w:rFonts w:ascii="Times New Roman" w:eastAsia="Times New Roman" w:hAnsi="Times New Roman" w:cs="Times New Roman"/>
          <w:b/>
          <w:bCs/>
          <w:sz w:val="24"/>
          <w:szCs w:val="24"/>
          <w:lang w:val="en-AU"/>
        </w:rPr>
        <w:t>P</w:t>
      </w:r>
      <w:r w:rsidR="00893EF9" w:rsidRPr="0018700B">
        <w:rPr>
          <w:rFonts w:ascii="Times New Roman" w:eastAsia="Times New Roman" w:hAnsi="Times New Roman" w:cs="Times New Roman"/>
          <w:b/>
          <w:bCs/>
          <w:sz w:val="24"/>
          <w:szCs w:val="24"/>
          <w:lang w:val="en-AU"/>
        </w:rPr>
        <w:t>articipants</w:t>
      </w:r>
    </w:p>
    <w:p w:rsidR="00C03FAA" w:rsidRPr="00642582" w:rsidRDefault="00C03FAA" w:rsidP="00B169BC">
      <w:pPr>
        <w:spacing w:after="0" w:line="240" w:lineRule="auto"/>
        <w:jc w:val="both"/>
        <w:rPr>
          <w:rFonts w:ascii="Times New Roman" w:eastAsia="Times New Roman" w:hAnsi="Times New Roman" w:cs="Times New Roman"/>
          <w:b/>
          <w:bCs/>
          <w:sz w:val="24"/>
          <w:szCs w:val="24"/>
        </w:rPr>
      </w:pPr>
    </w:p>
    <w:p w:rsidR="00BD1532" w:rsidRDefault="009C3A87" w:rsidP="00B169BC">
      <w:pPr>
        <w:spacing w:after="0" w:line="240" w:lineRule="auto"/>
        <w:ind w:firstLine="720"/>
        <w:jc w:val="both"/>
        <w:rPr>
          <w:rFonts w:ascii="Times New Roman" w:eastAsia="Times New Roman" w:hAnsi="Times New Roman" w:cs="Times New Roman"/>
          <w:sz w:val="24"/>
          <w:szCs w:val="24"/>
          <w:lang w:val="en-AU"/>
        </w:rPr>
      </w:pPr>
      <w:r w:rsidRPr="0018700B">
        <w:rPr>
          <w:rFonts w:ascii="Times New Roman" w:eastAsia="Times New Roman" w:hAnsi="Times New Roman" w:cs="Times New Roman"/>
          <w:sz w:val="24"/>
          <w:szCs w:val="24"/>
          <w:lang w:val="en-AU"/>
        </w:rPr>
        <w:t xml:space="preserve">The study took place in the South Eastern suburbs of Melbourne, Australia, a location with high concentration of </w:t>
      </w:r>
      <w:r w:rsidR="000D0175" w:rsidRPr="005803B8">
        <w:rPr>
          <w:rFonts w:ascii="Times New Roman" w:eastAsia="Times New Roman" w:hAnsi="Times New Roman" w:cs="Times New Roman"/>
          <w:sz w:val="24"/>
          <w:szCs w:val="24"/>
          <w:lang w:val="en-AU" w:bidi="en-US"/>
        </w:rPr>
        <w:t>families of sub-Saharan African descent</w:t>
      </w:r>
      <w:r w:rsidRPr="0018700B">
        <w:rPr>
          <w:rFonts w:ascii="Times New Roman" w:eastAsia="Times New Roman" w:hAnsi="Times New Roman" w:cs="Times New Roman"/>
          <w:sz w:val="24"/>
          <w:szCs w:val="24"/>
          <w:lang w:val="en-AU"/>
        </w:rPr>
        <w:t xml:space="preserve">. </w:t>
      </w:r>
      <w:r w:rsidR="009576C2" w:rsidRPr="0018700B">
        <w:rPr>
          <w:rFonts w:ascii="Times New Roman" w:hAnsi="Times New Roman" w:cs="Times New Roman"/>
          <w:sz w:val="24"/>
          <w:szCs w:val="24"/>
        </w:rPr>
        <w:t>We were interested in these families because we are broadly examining the nature of equity in early childhood education in these settings in Australia, and because families from sub-Saharan Africa are automatically identified under current Commonwealth government policy as falling into a category of vulnerability. Understandi</w:t>
      </w:r>
      <w:r w:rsidR="000D0175">
        <w:rPr>
          <w:rFonts w:ascii="Times New Roman" w:hAnsi="Times New Roman" w:cs="Times New Roman"/>
          <w:sz w:val="24"/>
          <w:szCs w:val="24"/>
        </w:rPr>
        <w:t xml:space="preserve">ng the nature of experience of </w:t>
      </w:r>
      <w:r w:rsidR="000D0175" w:rsidRPr="005803B8">
        <w:rPr>
          <w:rFonts w:ascii="Times New Roman" w:eastAsia="Times New Roman" w:hAnsi="Times New Roman" w:cs="Times New Roman"/>
          <w:sz w:val="24"/>
          <w:szCs w:val="24"/>
          <w:lang w:val="en-AU" w:bidi="en-US"/>
        </w:rPr>
        <w:t>families of sub-Saharan African descent</w:t>
      </w:r>
      <w:r w:rsidR="000D0175" w:rsidRPr="0018700B">
        <w:rPr>
          <w:rFonts w:ascii="Times New Roman" w:hAnsi="Times New Roman" w:cs="Times New Roman"/>
          <w:sz w:val="24"/>
          <w:szCs w:val="24"/>
        </w:rPr>
        <w:t xml:space="preserve"> </w:t>
      </w:r>
      <w:r w:rsidR="009576C2" w:rsidRPr="0018700B">
        <w:rPr>
          <w:rFonts w:ascii="Times New Roman" w:hAnsi="Times New Roman" w:cs="Times New Roman"/>
          <w:sz w:val="24"/>
          <w:szCs w:val="24"/>
        </w:rPr>
        <w:t>help</w:t>
      </w:r>
      <w:r w:rsidR="00BD1532">
        <w:rPr>
          <w:rFonts w:ascii="Times New Roman" w:hAnsi="Times New Roman" w:cs="Times New Roman"/>
          <w:sz w:val="24"/>
          <w:szCs w:val="24"/>
        </w:rPr>
        <w:t>s to provide further evidence o</w:t>
      </w:r>
      <w:r w:rsidR="009576C2" w:rsidRPr="0018700B">
        <w:rPr>
          <w:rFonts w:ascii="Times New Roman" w:hAnsi="Times New Roman" w:cs="Times New Roman"/>
          <w:sz w:val="24"/>
          <w:szCs w:val="24"/>
        </w:rPr>
        <w:t>f this vulnerability</w:t>
      </w:r>
      <w:r w:rsidR="00BD1532">
        <w:rPr>
          <w:rFonts w:ascii="Times New Roman" w:hAnsi="Times New Roman" w:cs="Times New Roman"/>
          <w:sz w:val="24"/>
          <w:szCs w:val="24"/>
        </w:rPr>
        <w:t xml:space="preserve"> that</w:t>
      </w:r>
      <w:r w:rsidR="009576C2" w:rsidRPr="0018700B">
        <w:rPr>
          <w:rFonts w:ascii="Times New Roman" w:hAnsi="Times New Roman" w:cs="Times New Roman"/>
          <w:sz w:val="24"/>
          <w:szCs w:val="24"/>
        </w:rPr>
        <w:t xml:space="preserve"> extends to early childhood settings and how we might as a nation confron</w:t>
      </w:r>
      <w:r w:rsidR="00C03FAA">
        <w:rPr>
          <w:rFonts w:ascii="Times New Roman" w:hAnsi="Times New Roman" w:cs="Times New Roman"/>
          <w:sz w:val="24"/>
          <w:szCs w:val="24"/>
        </w:rPr>
        <w:t xml:space="preserve">t institutional vulnerability. </w:t>
      </w:r>
      <w:r w:rsidRPr="0018700B">
        <w:rPr>
          <w:rFonts w:ascii="Times New Roman" w:eastAsia="Times New Roman" w:hAnsi="Times New Roman" w:cs="Times New Roman"/>
          <w:sz w:val="24"/>
          <w:szCs w:val="24"/>
          <w:lang w:val="en-AU"/>
        </w:rPr>
        <w:t xml:space="preserve">Participating </w:t>
      </w:r>
      <w:r w:rsidR="00AA4DC8" w:rsidRPr="0018700B">
        <w:rPr>
          <w:rFonts w:ascii="Times New Roman" w:eastAsia="Times New Roman" w:hAnsi="Times New Roman" w:cs="Times New Roman"/>
          <w:sz w:val="24"/>
          <w:szCs w:val="24"/>
          <w:lang w:val="en-AU"/>
        </w:rPr>
        <w:t>families</w:t>
      </w:r>
      <w:r w:rsidRPr="0018700B">
        <w:rPr>
          <w:rFonts w:ascii="Times New Roman" w:eastAsia="Times New Roman" w:hAnsi="Times New Roman" w:cs="Times New Roman"/>
          <w:sz w:val="24"/>
          <w:szCs w:val="24"/>
          <w:lang w:val="en-AU"/>
        </w:rPr>
        <w:t xml:space="preserve"> were </w:t>
      </w:r>
      <w:r w:rsidR="00905D83" w:rsidRPr="0018700B">
        <w:rPr>
          <w:rFonts w:ascii="Times New Roman" w:eastAsia="Times New Roman" w:hAnsi="Times New Roman" w:cs="Times New Roman"/>
          <w:sz w:val="24"/>
          <w:szCs w:val="24"/>
          <w:lang w:val="en-AU"/>
        </w:rPr>
        <w:t xml:space="preserve">met during a multicultural </w:t>
      </w:r>
      <w:r w:rsidR="001F41DD" w:rsidRPr="0018700B">
        <w:rPr>
          <w:rFonts w:ascii="Times New Roman" w:eastAsia="Times New Roman" w:hAnsi="Times New Roman" w:cs="Times New Roman"/>
          <w:sz w:val="24"/>
          <w:szCs w:val="24"/>
          <w:lang w:val="en-AU"/>
        </w:rPr>
        <w:t xml:space="preserve">event in September 2011. This event is held by the </w:t>
      </w:r>
      <w:r w:rsidR="000D0175" w:rsidRPr="005803B8">
        <w:rPr>
          <w:rFonts w:ascii="Times New Roman" w:eastAsia="Times New Roman" w:hAnsi="Times New Roman" w:cs="Times New Roman"/>
          <w:sz w:val="24"/>
          <w:szCs w:val="24"/>
          <w:lang w:val="en-AU" w:bidi="en-US"/>
        </w:rPr>
        <w:t>families of sub-Saharan African descent</w:t>
      </w:r>
      <w:r w:rsidR="001F41DD" w:rsidRPr="0018700B">
        <w:rPr>
          <w:rFonts w:ascii="Times New Roman" w:eastAsia="Times New Roman" w:hAnsi="Times New Roman" w:cs="Times New Roman"/>
          <w:sz w:val="24"/>
          <w:szCs w:val="24"/>
          <w:lang w:val="en-AU"/>
        </w:rPr>
        <w:t xml:space="preserve"> on </w:t>
      </w:r>
      <w:r w:rsidR="00BD1532">
        <w:rPr>
          <w:rFonts w:ascii="Times New Roman" w:eastAsia="Times New Roman" w:hAnsi="Times New Roman" w:cs="Times New Roman"/>
          <w:sz w:val="24"/>
          <w:szCs w:val="24"/>
          <w:lang w:val="en-AU"/>
        </w:rPr>
        <w:t xml:space="preserve">a </w:t>
      </w:r>
      <w:r w:rsidR="001F41DD" w:rsidRPr="0018700B">
        <w:rPr>
          <w:rFonts w:ascii="Times New Roman" w:eastAsia="Times New Roman" w:hAnsi="Times New Roman" w:cs="Times New Roman"/>
          <w:sz w:val="24"/>
          <w:szCs w:val="24"/>
          <w:lang w:val="en-AU"/>
        </w:rPr>
        <w:t>monthly basis to promote networking and offer support for members</w:t>
      </w:r>
      <w:r w:rsidR="005E1753" w:rsidRPr="0018700B">
        <w:rPr>
          <w:rFonts w:ascii="Times New Roman" w:eastAsia="Times New Roman" w:hAnsi="Times New Roman" w:cs="Times New Roman"/>
          <w:sz w:val="24"/>
          <w:szCs w:val="24"/>
          <w:lang w:val="en-AU"/>
        </w:rPr>
        <w:t xml:space="preserve"> and </w:t>
      </w:r>
      <w:r w:rsidR="000D0175">
        <w:rPr>
          <w:rFonts w:ascii="Times New Roman" w:eastAsia="Times New Roman" w:hAnsi="Times New Roman" w:cs="Times New Roman"/>
          <w:sz w:val="24"/>
          <w:szCs w:val="24"/>
          <w:lang w:val="en-AU"/>
        </w:rPr>
        <w:t>new migrants</w:t>
      </w:r>
      <w:r w:rsidR="001F41DD" w:rsidRPr="0018700B">
        <w:rPr>
          <w:rFonts w:ascii="Times New Roman" w:eastAsia="Times New Roman" w:hAnsi="Times New Roman" w:cs="Times New Roman"/>
          <w:sz w:val="24"/>
          <w:szCs w:val="24"/>
          <w:lang w:val="en-AU"/>
        </w:rPr>
        <w:t>. The research was explained during this event and those who qu</w:t>
      </w:r>
      <w:r w:rsidR="001B7F6D" w:rsidRPr="0018700B">
        <w:rPr>
          <w:rFonts w:ascii="Times New Roman" w:eastAsia="Times New Roman" w:hAnsi="Times New Roman" w:cs="Times New Roman"/>
          <w:sz w:val="24"/>
          <w:szCs w:val="24"/>
          <w:lang w:val="en-AU"/>
        </w:rPr>
        <w:t>a</w:t>
      </w:r>
      <w:r w:rsidR="001F41DD" w:rsidRPr="0018700B">
        <w:rPr>
          <w:rFonts w:ascii="Times New Roman" w:eastAsia="Times New Roman" w:hAnsi="Times New Roman" w:cs="Times New Roman"/>
          <w:sz w:val="24"/>
          <w:szCs w:val="24"/>
          <w:lang w:val="en-AU"/>
        </w:rPr>
        <w:t xml:space="preserve">lified </w:t>
      </w:r>
      <w:r w:rsidR="001B7F6D" w:rsidRPr="0018700B">
        <w:rPr>
          <w:rFonts w:ascii="Times New Roman" w:eastAsia="Times New Roman" w:hAnsi="Times New Roman" w:cs="Times New Roman"/>
          <w:sz w:val="24"/>
          <w:szCs w:val="24"/>
          <w:lang w:val="en-AU"/>
        </w:rPr>
        <w:t>as</w:t>
      </w:r>
      <w:r w:rsidR="001F41DD" w:rsidRPr="0018700B">
        <w:rPr>
          <w:rFonts w:ascii="Times New Roman" w:eastAsia="Times New Roman" w:hAnsi="Times New Roman" w:cs="Times New Roman"/>
          <w:sz w:val="24"/>
          <w:szCs w:val="24"/>
          <w:lang w:val="en-AU"/>
        </w:rPr>
        <w:t xml:space="preserve"> refugees were </w:t>
      </w:r>
      <w:r w:rsidRPr="0018700B">
        <w:rPr>
          <w:rFonts w:ascii="Times New Roman" w:eastAsia="Times New Roman" w:hAnsi="Times New Roman" w:cs="Times New Roman"/>
          <w:sz w:val="24"/>
          <w:szCs w:val="24"/>
          <w:lang w:val="en-AU"/>
        </w:rPr>
        <w:t>invited to voluntari</w:t>
      </w:r>
      <w:r w:rsidR="00BD1532">
        <w:rPr>
          <w:rFonts w:ascii="Times New Roman" w:eastAsia="Times New Roman" w:hAnsi="Times New Roman" w:cs="Times New Roman"/>
          <w:sz w:val="24"/>
          <w:szCs w:val="24"/>
          <w:lang w:val="en-AU"/>
        </w:rPr>
        <w:t>ly participate in the research. E</w:t>
      </w:r>
      <w:r w:rsidR="00AB63F8" w:rsidRPr="0018700B">
        <w:rPr>
          <w:rFonts w:ascii="Times New Roman" w:eastAsia="Times New Roman" w:hAnsi="Times New Roman" w:cs="Times New Roman"/>
          <w:sz w:val="24"/>
          <w:szCs w:val="24"/>
          <w:lang w:val="en-AU"/>
        </w:rPr>
        <w:t>thical approval from the University’s Standing Committee on Research involving Humans</w:t>
      </w:r>
      <w:r w:rsidR="00BD1532">
        <w:rPr>
          <w:rFonts w:ascii="Times New Roman" w:eastAsia="Times New Roman" w:hAnsi="Times New Roman" w:cs="Times New Roman"/>
          <w:sz w:val="24"/>
          <w:szCs w:val="24"/>
          <w:lang w:val="en-AU"/>
        </w:rPr>
        <w:t xml:space="preserve"> was obtained</w:t>
      </w:r>
      <w:r w:rsidR="00AB63F8" w:rsidRPr="0018700B">
        <w:rPr>
          <w:rFonts w:ascii="Times New Roman" w:eastAsia="Times New Roman" w:hAnsi="Times New Roman" w:cs="Times New Roman"/>
          <w:sz w:val="24"/>
          <w:szCs w:val="24"/>
          <w:lang w:val="en-AU"/>
        </w:rPr>
        <w:t xml:space="preserve">. </w:t>
      </w:r>
      <w:r w:rsidR="00AA4DC8" w:rsidRPr="0018700B">
        <w:rPr>
          <w:rFonts w:ascii="Times New Roman" w:eastAsia="Times New Roman" w:hAnsi="Times New Roman" w:cs="Times New Roman"/>
          <w:sz w:val="24"/>
          <w:szCs w:val="24"/>
          <w:lang w:val="en-AU"/>
        </w:rPr>
        <w:t>Families</w:t>
      </w:r>
      <w:r w:rsidRPr="0018700B">
        <w:rPr>
          <w:rFonts w:ascii="Times New Roman" w:eastAsia="Times New Roman" w:hAnsi="Times New Roman" w:cs="Times New Roman"/>
          <w:sz w:val="24"/>
          <w:szCs w:val="24"/>
          <w:lang w:val="en-AU"/>
        </w:rPr>
        <w:t xml:space="preserve"> who do not have young children a</w:t>
      </w:r>
      <w:r w:rsidR="00D5602D">
        <w:rPr>
          <w:rFonts w:ascii="Times New Roman" w:eastAsia="Times New Roman" w:hAnsi="Times New Roman" w:cs="Times New Roman"/>
          <w:sz w:val="24"/>
          <w:szCs w:val="24"/>
          <w:lang w:val="en-AU"/>
        </w:rPr>
        <w:t>ttending early childhood centre</w:t>
      </w:r>
      <w:r w:rsidR="00AA4DC8" w:rsidRPr="0018700B">
        <w:rPr>
          <w:rFonts w:ascii="Times New Roman" w:eastAsia="Times New Roman" w:hAnsi="Times New Roman" w:cs="Times New Roman"/>
          <w:sz w:val="24"/>
          <w:szCs w:val="24"/>
          <w:lang w:val="en-AU"/>
        </w:rPr>
        <w:t>s</w:t>
      </w:r>
      <w:r w:rsidRPr="0018700B">
        <w:rPr>
          <w:rFonts w:ascii="Times New Roman" w:eastAsia="Times New Roman" w:hAnsi="Times New Roman" w:cs="Times New Roman"/>
          <w:sz w:val="24"/>
          <w:szCs w:val="24"/>
          <w:lang w:val="en-AU"/>
        </w:rPr>
        <w:t xml:space="preserve"> were excluded. In all</w:t>
      </w:r>
      <w:r w:rsidR="00AB63F8" w:rsidRPr="0018700B">
        <w:rPr>
          <w:rFonts w:ascii="Times New Roman" w:eastAsia="Times New Roman" w:hAnsi="Times New Roman" w:cs="Times New Roman"/>
          <w:sz w:val="24"/>
          <w:szCs w:val="24"/>
          <w:lang w:val="en-AU"/>
        </w:rPr>
        <w:t>,</w:t>
      </w:r>
      <w:r w:rsidRPr="0018700B">
        <w:rPr>
          <w:rFonts w:ascii="Times New Roman" w:eastAsia="Times New Roman" w:hAnsi="Times New Roman" w:cs="Times New Roman"/>
          <w:sz w:val="24"/>
          <w:szCs w:val="24"/>
          <w:lang w:val="en-AU"/>
        </w:rPr>
        <w:t xml:space="preserve"> 25 families</w:t>
      </w:r>
      <w:r w:rsidR="00AA4DC8" w:rsidRPr="0018700B">
        <w:rPr>
          <w:rFonts w:ascii="Times New Roman" w:eastAsia="Times New Roman" w:hAnsi="Times New Roman" w:cs="Times New Roman"/>
          <w:sz w:val="24"/>
          <w:szCs w:val="24"/>
          <w:lang w:val="en-AU"/>
        </w:rPr>
        <w:t xml:space="preserve"> (both </w:t>
      </w:r>
      <w:r w:rsidR="0045637B" w:rsidRPr="0018700B">
        <w:rPr>
          <w:rFonts w:ascii="Times New Roman" w:eastAsia="Times New Roman" w:hAnsi="Times New Roman" w:cs="Times New Roman"/>
          <w:sz w:val="24"/>
          <w:szCs w:val="24"/>
          <w:lang w:val="en-AU"/>
        </w:rPr>
        <w:t>families</w:t>
      </w:r>
      <w:r w:rsidR="00AA4DC8" w:rsidRPr="0018700B">
        <w:rPr>
          <w:rFonts w:ascii="Times New Roman" w:eastAsia="Times New Roman" w:hAnsi="Times New Roman" w:cs="Times New Roman"/>
          <w:sz w:val="24"/>
          <w:szCs w:val="24"/>
          <w:lang w:val="en-AU"/>
        </w:rPr>
        <w:t>)</w:t>
      </w:r>
      <w:r w:rsidR="00BD1532">
        <w:rPr>
          <w:rFonts w:ascii="Times New Roman" w:eastAsia="Times New Roman" w:hAnsi="Times New Roman" w:cs="Times New Roman"/>
          <w:sz w:val="24"/>
          <w:szCs w:val="24"/>
          <w:lang w:val="en-AU"/>
        </w:rPr>
        <w:t xml:space="preserve"> agreed to participate with t</w:t>
      </w:r>
      <w:r w:rsidR="00AB63F8" w:rsidRPr="0018700B">
        <w:rPr>
          <w:rFonts w:ascii="Times New Roman" w:eastAsia="Times New Roman" w:hAnsi="Times New Roman" w:cs="Times New Roman"/>
          <w:sz w:val="24"/>
          <w:szCs w:val="24"/>
          <w:lang w:val="en-AU"/>
        </w:rPr>
        <w:t>he children of these</w:t>
      </w:r>
      <w:r w:rsidR="00BD1532">
        <w:rPr>
          <w:rFonts w:ascii="Times New Roman" w:eastAsia="Times New Roman" w:hAnsi="Times New Roman" w:cs="Times New Roman"/>
          <w:sz w:val="24"/>
          <w:szCs w:val="24"/>
          <w:lang w:val="en-AU"/>
        </w:rPr>
        <w:t xml:space="preserve"> families attending</w:t>
      </w:r>
      <w:r w:rsidRPr="0018700B">
        <w:rPr>
          <w:rFonts w:ascii="Times New Roman" w:eastAsia="Times New Roman" w:hAnsi="Times New Roman" w:cs="Times New Roman"/>
          <w:sz w:val="24"/>
          <w:szCs w:val="24"/>
          <w:lang w:val="en-AU"/>
        </w:rPr>
        <w:t xml:space="preserve"> five different early childhood centres</w:t>
      </w:r>
      <w:r w:rsidR="00BD1532">
        <w:rPr>
          <w:rFonts w:ascii="Times New Roman" w:eastAsia="Times New Roman" w:hAnsi="Times New Roman" w:cs="Times New Roman"/>
          <w:sz w:val="24"/>
          <w:szCs w:val="24"/>
          <w:lang w:val="en-AU"/>
        </w:rPr>
        <w:t>. We invited the</w:t>
      </w:r>
      <w:r w:rsidRPr="0018700B">
        <w:rPr>
          <w:rFonts w:ascii="Times New Roman" w:eastAsia="Times New Roman" w:hAnsi="Times New Roman" w:cs="Times New Roman"/>
          <w:sz w:val="24"/>
          <w:szCs w:val="24"/>
          <w:lang w:val="en-AU"/>
        </w:rPr>
        <w:t xml:space="preserve"> </w:t>
      </w:r>
      <w:r w:rsidR="00AA4DC8" w:rsidRPr="0018700B">
        <w:rPr>
          <w:rFonts w:ascii="Times New Roman" w:eastAsia="Times New Roman" w:hAnsi="Times New Roman" w:cs="Times New Roman"/>
          <w:sz w:val="24"/>
          <w:szCs w:val="24"/>
          <w:lang w:val="en-AU"/>
        </w:rPr>
        <w:t>educators</w:t>
      </w:r>
      <w:r w:rsidRPr="0018700B">
        <w:rPr>
          <w:rFonts w:ascii="Times New Roman" w:eastAsia="Times New Roman" w:hAnsi="Times New Roman" w:cs="Times New Roman"/>
          <w:sz w:val="24"/>
          <w:szCs w:val="24"/>
          <w:lang w:val="en-AU"/>
        </w:rPr>
        <w:t xml:space="preserve"> </w:t>
      </w:r>
      <w:r w:rsidR="00BD1532">
        <w:rPr>
          <w:rFonts w:ascii="Times New Roman" w:eastAsia="Times New Roman" w:hAnsi="Times New Roman" w:cs="Times New Roman"/>
          <w:sz w:val="24"/>
          <w:szCs w:val="24"/>
          <w:lang w:val="en-AU"/>
        </w:rPr>
        <w:t xml:space="preserve">of these five settings </w:t>
      </w:r>
      <w:r w:rsidRPr="0018700B">
        <w:rPr>
          <w:rFonts w:ascii="Times New Roman" w:eastAsia="Times New Roman" w:hAnsi="Times New Roman" w:cs="Times New Roman"/>
          <w:sz w:val="24"/>
          <w:szCs w:val="24"/>
          <w:lang w:val="en-AU"/>
        </w:rPr>
        <w:t>to also participate. Out of the five centres</w:t>
      </w:r>
      <w:r w:rsidR="00AA4DC8" w:rsidRPr="0018700B">
        <w:rPr>
          <w:rFonts w:ascii="Times New Roman" w:eastAsia="Times New Roman" w:hAnsi="Times New Roman" w:cs="Times New Roman"/>
          <w:sz w:val="24"/>
          <w:szCs w:val="24"/>
          <w:lang w:val="en-AU"/>
        </w:rPr>
        <w:t>,</w:t>
      </w:r>
      <w:r w:rsidRPr="0018700B">
        <w:rPr>
          <w:rFonts w:ascii="Times New Roman" w:eastAsia="Times New Roman" w:hAnsi="Times New Roman" w:cs="Times New Roman"/>
          <w:sz w:val="24"/>
          <w:szCs w:val="24"/>
          <w:lang w:val="en-AU"/>
        </w:rPr>
        <w:t xml:space="preserve"> two declined </w:t>
      </w:r>
      <w:r w:rsidR="0026755C" w:rsidRPr="0018700B">
        <w:rPr>
          <w:rFonts w:ascii="Times New Roman" w:eastAsia="Times New Roman" w:hAnsi="Times New Roman" w:cs="Times New Roman"/>
          <w:sz w:val="24"/>
          <w:szCs w:val="24"/>
          <w:lang w:val="en-AU"/>
        </w:rPr>
        <w:t>to participate</w:t>
      </w:r>
      <w:r w:rsidRPr="0018700B">
        <w:rPr>
          <w:rFonts w:ascii="Times New Roman" w:eastAsia="Times New Roman" w:hAnsi="Times New Roman" w:cs="Times New Roman"/>
          <w:sz w:val="24"/>
          <w:szCs w:val="24"/>
          <w:lang w:val="en-AU"/>
        </w:rPr>
        <w:t xml:space="preserve"> and three </w:t>
      </w:r>
      <w:r w:rsidR="00AA4DC8" w:rsidRPr="0018700B">
        <w:rPr>
          <w:rFonts w:ascii="Times New Roman" w:eastAsia="Times New Roman" w:hAnsi="Times New Roman" w:cs="Times New Roman"/>
          <w:sz w:val="24"/>
          <w:szCs w:val="24"/>
          <w:lang w:val="en-AU"/>
        </w:rPr>
        <w:t>educators</w:t>
      </w:r>
      <w:r w:rsidRPr="0018700B">
        <w:rPr>
          <w:rFonts w:ascii="Times New Roman" w:eastAsia="Times New Roman" w:hAnsi="Times New Roman" w:cs="Times New Roman"/>
          <w:sz w:val="24"/>
          <w:szCs w:val="24"/>
          <w:lang w:val="en-AU"/>
        </w:rPr>
        <w:t xml:space="preserve"> </w:t>
      </w:r>
      <w:r w:rsidR="00BD1532">
        <w:rPr>
          <w:rFonts w:ascii="Times New Roman" w:eastAsia="Times New Roman" w:hAnsi="Times New Roman" w:cs="Times New Roman"/>
          <w:sz w:val="24"/>
          <w:szCs w:val="24"/>
          <w:lang w:val="en-AU"/>
        </w:rPr>
        <w:t>volunteered</w:t>
      </w:r>
      <w:r w:rsidR="00D5602D">
        <w:rPr>
          <w:rFonts w:ascii="Times New Roman" w:eastAsia="Times New Roman" w:hAnsi="Times New Roman" w:cs="Times New Roman"/>
          <w:sz w:val="24"/>
          <w:szCs w:val="24"/>
          <w:lang w:val="en-AU"/>
        </w:rPr>
        <w:t xml:space="preserve"> to</w:t>
      </w:r>
      <w:r w:rsidR="00BD1532">
        <w:rPr>
          <w:rFonts w:ascii="Times New Roman" w:eastAsia="Times New Roman" w:hAnsi="Times New Roman" w:cs="Times New Roman"/>
          <w:sz w:val="24"/>
          <w:szCs w:val="24"/>
          <w:lang w:val="en-AU"/>
        </w:rPr>
        <w:t xml:space="preserve"> participate</w:t>
      </w:r>
      <w:r w:rsidRPr="0018700B">
        <w:rPr>
          <w:rFonts w:ascii="Times New Roman" w:eastAsia="Times New Roman" w:hAnsi="Times New Roman" w:cs="Times New Roman"/>
          <w:sz w:val="24"/>
          <w:szCs w:val="24"/>
          <w:lang w:val="en-AU"/>
        </w:rPr>
        <w:t xml:space="preserve">. </w:t>
      </w:r>
    </w:p>
    <w:p w:rsidR="00111FB8" w:rsidRDefault="00111FB8" w:rsidP="00B169BC">
      <w:pPr>
        <w:spacing w:after="0" w:line="240" w:lineRule="auto"/>
        <w:ind w:firstLine="720"/>
        <w:jc w:val="both"/>
        <w:rPr>
          <w:rFonts w:ascii="Times New Roman" w:eastAsia="Times New Roman" w:hAnsi="Times New Roman" w:cs="Times New Roman"/>
          <w:sz w:val="24"/>
          <w:szCs w:val="24"/>
          <w:lang w:val="en-AU"/>
        </w:rPr>
      </w:pPr>
    </w:p>
    <w:p w:rsidR="00293C54" w:rsidRDefault="008F312D" w:rsidP="00B169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Data Collection</w:t>
      </w:r>
    </w:p>
    <w:p w:rsidR="00111FB8" w:rsidRDefault="00111FB8" w:rsidP="00B169BC">
      <w:pPr>
        <w:spacing w:after="0" w:line="240" w:lineRule="auto"/>
        <w:jc w:val="center"/>
        <w:rPr>
          <w:rFonts w:ascii="Times New Roman" w:hAnsi="Times New Roman" w:cs="Times New Roman"/>
          <w:sz w:val="24"/>
          <w:szCs w:val="24"/>
        </w:rPr>
      </w:pPr>
    </w:p>
    <w:p w:rsidR="000D1AAE" w:rsidRPr="000D1AAE" w:rsidRDefault="00893EF9" w:rsidP="00B169BC">
      <w:pPr>
        <w:spacing w:after="0" w:line="240" w:lineRule="auto"/>
        <w:ind w:firstLine="720"/>
        <w:jc w:val="both"/>
        <w:rPr>
          <w:rFonts w:ascii="Times New Roman" w:hAnsi="Times New Roman" w:cs="Times New Roman"/>
          <w:sz w:val="24"/>
          <w:szCs w:val="24"/>
        </w:rPr>
      </w:pPr>
      <w:r w:rsidRPr="0018700B">
        <w:rPr>
          <w:rFonts w:ascii="Times New Roman" w:hAnsi="Times New Roman" w:cs="Times New Roman"/>
          <w:sz w:val="24"/>
          <w:szCs w:val="24"/>
        </w:rPr>
        <w:t>We interviewed 25</w:t>
      </w:r>
      <w:r w:rsidR="007635D8" w:rsidRPr="0018700B">
        <w:rPr>
          <w:rFonts w:ascii="Times New Roman" w:hAnsi="Times New Roman" w:cs="Times New Roman"/>
          <w:sz w:val="24"/>
          <w:szCs w:val="24"/>
        </w:rPr>
        <w:t xml:space="preserve"> </w:t>
      </w:r>
      <w:r w:rsidR="00C4795B" w:rsidRPr="0018700B">
        <w:rPr>
          <w:rFonts w:ascii="Times New Roman" w:hAnsi="Times New Roman" w:cs="Times New Roman"/>
          <w:sz w:val="24"/>
          <w:szCs w:val="24"/>
        </w:rPr>
        <w:t xml:space="preserve">families </w:t>
      </w:r>
      <w:r w:rsidR="00234F07" w:rsidRPr="0018700B">
        <w:rPr>
          <w:rFonts w:ascii="Times New Roman" w:hAnsi="Times New Roman" w:cs="Times New Roman"/>
          <w:sz w:val="24"/>
          <w:szCs w:val="24"/>
        </w:rPr>
        <w:t xml:space="preserve">at </w:t>
      </w:r>
      <w:r w:rsidR="005E1753" w:rsidRPr="0018700B">
        <w:rPr>
          <w:rFonts w:ascii="Times New Roman" w:hAnsi="Times New Roman" w:cs="Times New Roman"/>
          <w:sz w:val="24"/>
          <w:szCs w:val="24"/>
        </w:rPr>
        <w:t>the</w:t>
      </w:r>
      <w:r w:rsidRPr="0018700B">
        <w:rPr>
          <w:rFonts w:ascii="Times New Roman" w:hAnsi="Times New Roman" w:cs="Times New Roman"/>
          <w:sz w:val="24"/>
          <w:szCs w:val="24"/>
        </w:rPr>
        <w:t>ir</w:t>
      </w:r>
      <w:r w:rsidR="005E1753" w:rsidRPr="0018700B">
        <w:rPr>
          <w:rFonts w:ascii="Times New Roman" w:hAnsi="Times New Roman" w:cs="Times New Roman"/>
          <w:sz w:val="24"/>
          <w:szCs w:val="24"/>
        </w:rPr>
        <w:t xml:space="preserve"> </w:t>
      </w:r>
      <w:r w:rsidRPr="0018700B">
        <w:rPr>
          <w:rFonts w:ascii="Times New Roman" w:hAnsi="Times New Roman" w:cs="Times New Roman"/>
          <w:sz w:val="24"/>
          <w:szCs w:val="24"/>
        </w:rPr>
        <w:t xml:space="preserve">respective </w:t>
      </w:r>
      <w:r w:rsidR="001B7F6D" w:rsidRPr="0018700B">
        <w:rPr>
          <w:rFonts w:ascii="Times New Roman" w:hAnsi="Times New Roman" w:cs="Times New Roman"/>
          <w:sz w:val="24"/>
          <w:szCs w:val="24"/>
        </w:rPr>
        <w:t>home</w:t>
      </w:r>
      <w:r w:rsidR="005E1753" w:rsidRPr="0018700B">
        <w:rPr>
          <w:rFonts w:ascii="Times New Roman" w:hAnsi="Times New Roman" w:cs="Times New Roman"/>
          <w:sz w:val="24"/>
          <w:szCs w:val="24"/>
        </w:rPr>
        <w:t>s</w:t>
      </w:r>
      <w:r w:rsidR="001B7F6D" w:rsidRPr="0018700B">
        <w:rPr>
          <w:rFonts w:ascii="Times New Roman" w:hAnsi="Times New Roman" w:cs="Times New Roman"/>
          <w:sz w:val="24"/>
          <w:szCs w:val="24"/>
        </w:rPr>
        <w:t xml:space="preserve"> </w:t>
      </w:r>
      <w:r w:rsidR="00234F07" w:rsidRPr="0018700B">
        <w:rPr>
          <w:rFonts w:ascii="Times New Roman" w:hAnsi="Times New Roman" w:cs="Times New Roman"/>
          <w:sz w:val="24"/>
          <w:szCs w:val="24"/>
        </w:rPr>
        <w:t>during the evenings. Each interview lasted</w:t>
      </w:r>
      <w:r w:rsidR="001B7F6D" w:rsidRPr="0018700B">
        <w:rPr>
          <w:rFonts w:ascii="Times New Roman" w:hAnsi="Times New Roman" w:cs="Times New Roman"/>
          <w:sz w:val="24"/>
          <w:szCs w:val="24"/>
        </w:rPr>
        <w:t xml:space="preserve"> </w:t>
      </w:r>
      <w:r w:rsidR="00111FB8">
        <w:rPr>
          <w:rFonts w:ascii="Times New Roman" w:hAnsi="Times New Roman" w:cs="Times New Roman"/>
          <w:sz w:val="24"/>
          <w:szCs w:val="24"/>
        </w:rPr>
        <w:t xml:space="preserve">approximately 35 minutes. </w:t>
      </w:r>
      <w:r w:rsidRPr="0018700B">
        <w:rPr>
          <w:rFonts w:ascii="Times New Roman" w:hAnsi="Times New Roman" w:cs="Times New Roman"/>
          <w:sz w:val="24"/>
          <w:szCs w:val="24"/>
        </w:rPr>
        <w:t xml:space="preserve">We also interviewed </w:t>
      </w:r>
      <w:r w:rsidR="00234F07" w:rsidRPr="0018700B">
        <w:rPr>
          <w:rFonts w:ascii="Times New Roman" w:hAnsi="Times New Roman" w:cs="Times New Roman"/>
          <w:sz w:val="24"/>
          <w:szCs w:val="24"/>
        </w:rPr>
        <w:t xml:space="preserve">three </w:t>
      </w:r>
      <w:r w:rsidR="005E1753" w:rsidRPr="0018700B">
        <w:rPr>
          <w:rFonts w:ascii="Times New Roman" w:hAnsi="Times New Roman" w:cs="Times New Roman"/>
          <w:sz w:val="24"/>
          <w:szCs w:val="24"/>
        </w:rPr>
        <w:t>educators after</w:t>
      </w:r>
      <w:r w:rsidR="00384C81" w:rsidRPr="0018700B">
        <w:rPr>
          <w:rFonts w:ascii="Times New Roman" w:hAnsi="Times New Roman" w:cs="Times New Roman"/>
          <w:sz w:val="24"/>
          <w:szCs w:val="24"/>
        </w:rPr>
        <w:t xml:space="preserve"> school</w:t>
      </w:r>
      <w:r w:rsidR="00234F07" w:rsidRPr="0018700B">
        <w:rPr>
          <w:rFonts w:ascii="Times New Roman" w:hAnsi="Times New Roman" w:cs="Times New Roman"/>
          <w:sz w:val="24"/>
          <w:szCs w:val="24"/>
        </w:rPr>
        <w:t xml:space="preserve"> in their respective </w:t>
      </w:r>
      <w:r w:rsidRPr="0018700B">
        <w:rPr>
          <w:rFonts w:ascii="Times New Roman" w:hAnsi="Times New Roman" w:cs="Times New Roman"/>
          <w:sz w:val="24"/>
          <w:szCs w:val="24"/>
        </w:rPr>
        <w:t>childcare centres</w:t>
      </w:r>
      <w:r w:rsidR="00384C81" w:rsidRPr="0018700B">
        <w:rPr>
          <w:rFonts w:ascii="Times New Roman" w:hAnsi="Times New Roman" w:cs="Times New Roman"/>
          <w:sz w:val="24"/>
          <w:szCs w:val="24"/>
        </w:rPr>
        <w:t>.</w:t>
      </w:r>
      <w:r w:rsidR="00CD6C9E" w:rsidRPr="0018700B">
        <w:rPr>
          <w:rFonts w:ascii="Times New Roman" w:hAnsi="Times New Roman" w:cs="Times New Roman"/>
          <w:sz w:val="24"/>
          <w:szCs w:val="24"/>
        </w:rPr>
        <w:t xml:space="preserve"> </w:t>
      </w:r>
      <w:r w:rsidR="007635D8" w:rsidRPr="0018700B">
        <w:rPr>
          <w:rFonts w:ascii="Times New Roman" w:hAnsi="Times New Roman" w:cs="Times New Roman"/>
          <w:sz w:val="24"/>
          <w:szCs w:val="24"/>
        </w:rPr>
        <w:t>The theme of the interviews was the nature of experience for families in this community accessing early childhood education for th</w:t>
      </w:r>
      <w:r w:rsidR="00851BE8" w:rsidRPr="0018700B">
        <w:rPr>
          <w:rFonts w:ascii="Times New Roman" w:hAnsi="Times New Roman" w:cs="Times New Roman"/>
          <w:sz w:val="24"/>
          <w:szCs w:val="24"/>
        </w:rPr>
        <w:t xml:space="preserve">eir young children in Melbourne, and the interview with the </w:t>
      </w:r>
      <w:r w:rsidR="00CD762D" w:rsidRPr="0018700B">
        <w:rPr>
          <w:rFonts w:ascii="Times New Roman" w:hAnsi="Times New Roman" w:cs="Times New Roman"/>
          <w:sz w:val="24"/>
          <w:szCs w:val="24"/>
        </w:rPr>
        <w:t>educators</w:t>
      </w:r>
      <w:r w:rsidR="00851BE8" w:rsidRPr="0018700B">
        <w:rPr>
          <w:rFonts w:ascii="Times New Roman" w:hAnsi="Times New Roman" w:cs="Times New Roman"/>
          <w:sz w:val="24"/>
          <w:szCs w:val="24"/>
        </w:rPr>
        <w:t xml:space="preserve"> </w:t>
      </w:r>
      <w:r w:rsidR="00CD762D" w:rsidRPr="0018700B">
        <w:rPr>
          <w:rFonts w:ascii="Times New Roman" w:hAnsi="Times New Roman" w:cs="Times New Roman"/>
          <w:sz w:val="24"/>
          <w:szCs w:val="24"/>
        </w:rPr>
        <w:t>centered</w:t>
      </w:r>
      <w:r w:rsidR="00851BE8" w:rsidRPr="0018700B">
        <w:rPr>
          <w:rFonts w:ascii="Times New Roman" w:hAnsi="Times New Roman" w:cs="Times New Roman"/>
          <w:sz w:val="24"/>
          <w:szCs w:val="24"/>
        </w:rPr>
        <w:t xml:space="preserve"> on their experiences of working with the Sub-Saharan African children that attend their </w:t>
      </w:r>
      <w:r w:rsidR="00CD762D" w:rsidRPr="0018700B">
        <w:rPr>
          <w:rFonts w:ascii="Times New Roman" w:hAnsi="Times New Roman" w:cs="Times New Roman"/>
          <w:sz w:val="24"/>
          <w:szCs w:val="24"/>
        </w:rPr>
        <w:t>centers</w:t>
      </w:r>
      <w:r w:rsidR="00851BE8" w:rsidRPr="0018700B">
        <w:rPr>
          <w:rFonts w:ascii="Times New Roman" w:hAnsi="Times New Roman" w:cs="Times New Roman"/>
          <w:sz w:val="24"/>
          <w:szCs w:val="24"/>
        </w:rPr>
        <w:t>.</w:t>
      </w:r>
      <w:r w:rsidRPr="0018700B">
        <w:rPr>
          <w:rFonts w:ascii="Times New Roman" w:hAnsi="Times New Roman" w:cs="Times New Roman"/>
          <w:sz w:val="24"/>
          <w:szCs w:val="24"/>
        </w:rPr>
        <w:t xml:space="preserve"> </w:t>
      </w:r>
      <w:r w:rsidR="00293C54" w:rsidRPr="0018700B">
        <w:rPr>
          <w:rFonts w:ascii="Times New Roman" w:hAnsi="Times New Roman" w:cs="Times New Roman"/>
          <w:sz w:val="24"/>
          <w:szCs w:val="24"/>
        </w:rPr>
        <w:t xml:space="preserve">We did not interview any child in this study as our focus was on the adults only. </w:t>
      </w:r>
      <w:r w:rsidRPr="0018700B">
        <w:rPr>
          <w:rFonts w:ascii="Times New Roman" w:hAnsi="Times New Roman" w:cs="Times New Roman"/>
          <w:sz w:val="24"/>
          <w:szCs w:val="24"/>
        </w:rPr>
        <w:t>T</w:t>
      </w:r>
      <w:r w:rsidR="00234F07" w:rsidRPr="0018700B">
        <w:rPr>
          <w:rFonts w:ascii="Times New Roman" w:hAnsi="Times New Roman" w:cs="Times New Roman"/>
          <w:sz w:val="24"/>
          <w:szCs w:val="24"/>
        </w:rPr>
        <w:t xml:space="preserve">he questions </w:t>
      </w:r>
      <w:r w:rsidRPr="0018700B">
        <w:rPr>
          <w:rFonts w:ascii="Times New Roman" w:hAnsi="Times New Roman" w:cs="Times New Roman"/>
          <w:sz w:val="24"/>
          <w:szCs w:val="24"/>
        </w:rPr>
        <w:t xml:space="preserve">we </w:t>
      </w:r>
      <w:r w:rsidR="00234F07" w:rsidRPr="0018700B">
        <w:rPr>
          <w:rFonts w:ascii="Times New Roman" w:hAnsi="Times New Roman" w:cs="Times New Roman"/>
          <w:sz w:val="24"/>
          <w:szCs w:val="24"/>
        </w:rPr>
        <w:t xml:space="preserve">asked during the interviews were open-ended. We used a digital voice recorder to record the interviews which </w:t>
      </w:r>
      <w:r w:rsidRPr="0018700B">
        <w:rPr>
          <w:rFonts w:ascii="Times New Roman" w:hAnsi="Times New Roman" w:cs="Times New Roman"/>
          <w:sz w:val="24"/>
          <w:szCs w:val="24"/>
        </w:rPr>
        <w:t>we</w:t>
      </w:r>
      <w:r w:rsidR="00D83531" w:rsidRPr="0018700B">
        <w:rPr>
          <w:rFonts w:ascii="Times New Roman" w:hAnsi="Times New Roman" w:cs="Times New Roman"/>
          <w:sz w:val="24"/>
          <w:szCs w:val="24"/>
        </w:rPr>
        <w:t xml:space="preserve"> </w:t>
      </w:r>
      <w:r w:rsidRPr="0018700B">
        <w:rPr>
          <w:rFonts w:ascii="Times New Roman" w:hAnsi="Times New Roman" w:cs="Times New Roman"/>
          <w:sz w:val="24"/>
          <w:szCs w:val="24"/>
        </w:rPr>
        <w:t xml:space="preserve">the </w:t>
      </w:r>
      <w:r w:rsidR="00D83531" w:rsidRPr="0018700B">
        <w:rPr>
          <w:rFonts w:ascii="Times New Roman" w:hAnsi="Times New Roman" w:cs="Times New Roman"/>
          <w:sz w:val="24"/>
          <w:szCs w:val="24"/>
        </w:rPr>
        <w:t>authors</w:t>
      </w:r>
      <w:r w:rsidR="00234F07" w:rsidRPr="0018700B">
        <w:rPr>
          <w:rFonts w:ascii="Times New Roman" w:hAnsi="Times New Roman" w:cs="Times New Roman"/>
          <w:sz w:val="24"/>
          <w:szCs w:val="24"/>
        </w:rPr>
        <w:t xml:space="preserve"> later transcribed</w:t>
      </w:r>
      <w:r w:rsidRPr="0018700B">
        <w:rPr>
          <w:rFonts w:ascii="Times New Roman" w:hAnsi="Times New Roman" w:cs="Times New Roman"/>
          <w:sz w:val="24"/>
          <w:szCs w:val="24"/>
        </w:rPr>
        <w:t xml:space="preserve"> separately and compared</w:t>
      </w:r>
      <w:r w:rsidR="009576C2" w:rsidRPr="0018700B">
        <w:rPr>
          <w:rFonts w:ascii="Times New Roman" w:hAnsi="Times New Roman" w:cs="Times New Roman"/>
          <w:sz w:val="24"/>
          <w:szCs w:val="24"/>
        </w:rPr>
        <w:t>. We then sent the</w:t>
      </w:r>
      <w:r w:rsidR="00234F07" w:rsidRPr="0018700B">
        <w:rPr>
          <w:rFonts w:ascii="Times New Roman" w:hAnsi="Times New Roman" w:cs="Times New Roman"/>
          <w:sz w:val="24"/>
          <w:szCs w:val="24"/>
        </w:rPr>
        <w:t xml:space="preserve"> transcripts back to the participating families </w:t>
      </w:r>
      <w:r w:rsidR="009576C2" w:rsidRPr="0018700B">
        <w:rPr>
          <w:rFonts w:ascii="Times New Roman" w:hAnsi="Times New Roman" w:cs="Times New Roman"/>
          <w:sz w:val="24"/>
          <w:szCs w:val="24"/>
        </w:rPr>
        <w:t xml:space="preserve">and the educators </w:t>
      </w:r>
      <w:r w:rsidR="00234F07" w:rsidRPr="0018700B">
        <w:rPr>
          <w:rFonts w:ascii="Times New Roman" w:hAnsi="Times New Roman" w:cs="Times New Roman"/>
          <w:sz w:val="24"/>
          <w:szCs w:val="24"/>
        </w:rPr>
        <w:t>for v</w:t>
      </w:r>
      <w:r w:rsidR="002E6BF6" w:rsidRPr="0018700B">
        <w:rPr>
          <w:rFonts w:ascii="Times New Roman" w:hAnsi="Times New Roman" w:cs="Times New Roman"/>
          <w:sz w:val="24"/>
          <w:szCs w:val="24"/>
        </w:rPr>
        <w:t>alidation</w:t>
      </w:r>
      <w:r w:rsidR="00234F07" w:rsidRPr="0018700B">
        <w:rPr>
          <w:rFonts w:ascii="Times New Roman" w:hAnsi="Times New Roman" w:cs="Times New Roman"/>
          <w:sz w:val="24"/>
          <w:szCs w:val="24"/>
        </w:rPr>
        <w:t xml:space="preserve"> </w:t>
      </w:r>
      <w:r w:rsidR="002E6BF6" w:rsidRPr="0018700B">
        <w:rPr>
          <w:rFonts w:ascii="Times New Roman" w:hAnsi="Times New Roman" w:cs="Times New Roman"/>
          <w:sz w:val="24"/>
          <w:szCs w:val="24"/>
          <w:lang w:val="en-AU"/>
        </w:rPr>
        <w:t xml:space="preserve">(Creswell, 2008), </w:t>
      </w:r>
      <w:r w:rsidR="00234F07" w:rsidRPr="0018700B">
        <w:rPr>
          <w:rFonts w:ascii="Times New Roman" w:hAnsi="Times New Roman" w:cs="Times New Roman"/>
          <w:sz w:val="24"/>
          <w:szCs w:val="24"/>
        </w:rPr>
        <w:t xml:space="preserve">and permission to include them in </w:t>
      </w:r>
      <w:r w:rsidR="002E6BF6" w:rsidRPr="0018700B">
        <w:rPr>
          <w:rFonts w:ascii="Times New Roman" w:hAnsi="Times New Roman" w:cs="Times New Roman"/>
          <w:sz w:val="24"/>
          <w:szCs w:val="24"/>
        </w:rPr>
        <w:t>our analysis and publication</w:t>
      </w:r>
      <w:r w:rsidR="00D83531" w:rsidRPr="0018700B">
        <w:rPr>
          <w:rFonts w:ascii="Times New Roman" w:hAnsi="Times New Roman" w:cs="Times New Roman"/>
          <w:sz w:val="24"/>
          <w:szCs w:val="24"/>
        </w:rPr>
        <w:t>.</w:t>
      </w:r>
      <w:r w:rsidR="00A7485F" w:rsidRPr="0018700B">
        <w:rPr>
          <w:rFonts w:ascii="Times New Roman" w:hAnsi="Times New Roman" w:cs="Times New Roman"/>
          <w:sz w:val="24"/>
          <w:szCs w:val="24"/>
        </w:rPr>
        <w:t xml:space="preserve"> </w:t>
      </w:r>
    </w:p>
    <w:p w:rsidR="00D23D8D" w:rsidRDefault="008F312D" w:rsidP="00B169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Data A</w:t>
      </w:r>
      <w:r w:rsidR="00570B0E" w:rsidRPr="0018700B">
        <w:rPr>
          <w:rFonts w:ascii="Times New Roman" w:hAnsi="Times New Roman" w:cs="Times New Roman"/>
          <w:b/>
          <w:sz w:val="24"/>
          <w:szCs w:val="24"/>
        </w:rPr>
        <w:t>nalysis</w:t>
      </w:r>
    </w:p>
    <w:p w:rsidR="00111FB8" w:rsidRDefault="00111FB8" w:rsidP="00B169BC">
      <w:pPr>
        <w:spacing w:after="0" w:line="240" w:lineRule="auto"/>
        <w:jc w:val="center"/>
        <w:rPr>
          <w:rFonts w:ascii="Times New Roman" w:hAnsi="Times New Roman" w:cs="Times New Roman"/>
          <w:b/>
          <w:sz w:val="24"/>
          <w:szCs w:val="24"/>
        </w:rPr>
      </w:pPr>
    </w:p>
    <w:p w:rsidR="000D1AAE" w:rsidRDefault="002E6BF6" w:rsidP="00B169BC">
      <w:pPr>
        <w:spacing w:after="0" w:line="240" w:lineRule="auto"/>
        <w:ind w:firstLine="720"/>
        <w:jc w:val="both"/>
        <w:rPr>
          <w:rFonts w:ascii="Times New Roman" w:eastAsia="Times New Roman" w:hAnsi="Times New Roman" w:cs="Times New Roman"/>
          <w:sz w:val="24"/>
          <w:szCs w:val="24"/>
        </w:rPr>
      </w:pPr>
      <w:r w:rsidRPr="0018700B">
        <w:rPr>
          <w:rFonts w:ascii="Times New Roman" w:hAnsi="Times New Roman" w:cs="Times New Roman"/>
          <w:sz w:val="24"/>
          <w:szCs w:val="24"/>
        </w:rPr>
        <w:t>We followed</w:t>
      </w:r>
      <w:r w:rsidRPr="0018700B">
        <w:rPr>
          <w:rFonts w:ascii="Times New Roman" w:hAnsi="Times New Roman" w:cs="Times New Roman"/>
          <w:sz w:val="24"/>
          <w:szCs w:val="24"/>
          <w:lang w:val="en-AU"/>
        </w:rPr>
        <w:t xml:space="preserve"> “general inductive analysis </w:t>
      </w:r>
      <w:r w:rsidR="009576C2" w:rsidRPr="0018700B">
        <w:rPr>
          <w:rFonts w:ascii="Times New Roman" w:hAnsi="Times New Roman" w:cs="Times New Roman"/>
          <w:sz w:val="24"/>
          <w:szCs w:val="24"/>
          <w:lang w:val="en-AU"/>
        </w:rPr>
        <w:t xml:space="preserve">approach” </w:t>
      </w:r>
      <w:r w:rsidR="00111FB8">
        <w:rPr>
          <w:rFonts w:ascii="Times New Roman" w:hAnsi="Times New Roman" w:cs="Times New Roman"/>
          <w:sz w:val="24"/>
          <w:szCs w:val="24"/>
          <w:lang w:val="en-AU"/>
        </w:rPr>
        <w:t>(Thomas, 2006, p. 238) to analys</w:t>
      </w:r>
      <w:r w:rsidR="009576C2" w:rsidRPr="0018700B">
        <w:rPr>
          <w:rFonts w:ascii="Times New Roman" w:hAnsi="Times New Roman" w:cs="Times New Roman"/>
          <w:sz w:val="24"/>
          <w:szCs w:val="24"/>
          <w:lang w:val="en-AU"/>
        </w:rPr>
        <w:t>e the int</w:t>
      </w:r>
      <w:r w:rsidR="00293C54">
        <w:rPr>
          <w:rFonts w:ascii="Times New Roman" w:hAnsi="Times New Roman" w:cs="Times New Roman"/>
          <w:sz w:val="24"/>
          <w:szCs w:val="24"/>
          <w:lang w:val="en-AU"/>
        </w:rPr>
        <w:t>erview</w:t>
      </w:r>
      <w:r w:rsidRPr="0018700B">
        <w:rPr>
          <w:rFonts w:ascii="Times New Roman" w:hAnsi="Times New Roman" w:cs="Times New Roman"/>
          <w:sz w:val="24"/>
          <w:szCs w:val="24"/>
          <w:lang w:val="en-AU"/>
        </w:rPr>
        <w:t xml:space="preserve"> data. This </w:t>
      </w:r>
      <w:r w:rsidR="009576C2" w:rsidRPr="0018700B">
        <w:rPr>
          <w:rFonts w:ascii="Times New Roman" w:hAnsi="Times New Roman" w:cs="Times New Roman"/>
          <w:sz w:val="24"/>
          <w:szCs w:val="24"/>
          <w:lang w:val="en-AU"/>
        </w:rPr>
        <w:t xml:space="preserve">analysis approach </w:t>
      </w:r>
      <w:r w:rsidRPr="0018700B">
        <w:rPr>
          <w:rFonts w:ascii="Times New Roman" w:hAnsi="Times New Roman" w:cs="Times New Roman"/>
          <w:sz w:val="24"/>
          <w:szCs w:val="24"/>
          <w:lang w:val="en-AU"/>
        </w:rPr>
        <w:t xml:space="preserve">included five steps: </w:t>
      </w:r>
      <w:r w:rsidR="009576C2" w:rsidRPr="0018700B">
        <w:rPr>
          <w:rFonts w:ascii="Times New Roman" w:hAnsi="Times New Roman" w:cs="Times New Roman"/>
          <w:sz w:val="24"/>
          <w:szCs w:val="24"/>
          <w:lang w:val="en-AU"/>
        </w:rPr>
        <w:t>preparation of raw</w:t>
      </w:r>
      <w:r w:rsidRPr="0018700B">
        <w:rPr>
          <w:rFonts w:ascii="Times New Roman" w:hAnsi="Times New Roman" w:cs="Times New Roman"/>
          <w:sz w:val="24"/>
          <w:szCs w:val="24"/>
          <w:lang w:val="en-AU"/>
        </w:rPr>
        <w:t xml:space="preserve"> data files (data cleaning), close reading of text, creation of categories,</w:t>
      </w:r>
      <w:r w:rsidR="009576C2" w:rsidRPr="0018700B">
        <w:rPr>
          <w:rFonts w:ascii="Times New Roman" w:hAnsi="Times New Roman" w:cs="Times New Roman"/>
          <w:sz w:val="24"/>
          <w:szCs w:val="24"/>
          <w:lang w:val="en-AU"/>
        </w:rPr>
        <w:t xml:space="preserve"> overlappin</w:t>
      </w:r>
      <w:r w:rsidRPr="0018700B">
        <w:rPr>
          <w:rFonts w:ascii="Times New Roman" w:hAnsi="Times New Roman" w:cs="Times New Roman"/>
          <w:sz w:val="24"/>
          <w:szCs w:val="24"/>
          <w:lang w:val="en-AU"/>
        </w:rPr>
        <w:t xml:space="preserve">g coding and un-coded text, and </w:t>
      </w:r>
      <w:r w:rsidR="009576C2" w:rsidRPr="0018700B">
        <w:rPr>
          <w:rFonts w:ascii="Times New Roman" w:hAnsi="Times New Roman" w:cs="Times New Roman"/>
          <w:sz w:val="24"/>
          <w:szCs w:val="24"/>
          <w:lang w:val="en-AU"/>
        </w:rPr>
        <w:t>continuing revision and refinement of category system (Thomas, 2006</w:t>
      </w:r>
      <w:r w:rsidRPr="0018700B">
        <w:rPr>
          <w:rFonts w:ascii="Times New Roman" w:hAnsi="Times New Roman" w:cs="Times New Roman"/>
          <w:sz w:val="24"/>
          <w:szCs w:val="24"/>
          <w:lang w:val="en-AU"/>
        </w:rPr>
        <w:t xml:space="preserve">). </w:t>
      </w:r>
      <w:r w:rsidR="009576C2" w:rsidRPr="0018700B">
        <w:rPr>
          <w:rFonts w:ascii="Times New Roman" w:hAnsi="Times New Roman" w:cs="Times New Roman"/>
          <w:sz w:val="24"/>
          <w:szCs w:val="24"/>
          <w:lang w:val="en-AU"/>
        </w:rPr>
        <w:t xml:space="preserve">To ensure reliability of inter-coding, </w:t>
      </w:r>
      <w:r w:rsidR="00E50054" w:rsidRPr="0018700B">
        <w:rPr>
          <w:rFonts w:ascii="Times New Roman" w:hAnsi="Times New Roman" w:cs="Times New Roman"/>
          <w:sz w:val="24"/>
          <w:szCs w:val="24"/>
          <w:lang w:val="en-AU"/>
        </w:rPr>
        <w:t xml:space="preserve">we </w:t>
      </w:r>
      <w:r w:rsidRPr="0018700B">
        <w:rPr>
          <w:rFonts w:ascii="Times New Roman" w:hAnsi="Times New Roman" w:cs="Times New Roman"/>
          <w:sz w:val="24"/>
          <w:szCs w:val="24"/>
          <w:lang w:val="en-AU"/>
        </w:rPr>
        <w:t>both</w:t>
      </w:r>
      <w:r w:rsidR="009576C2" w:rsidRPr="0018700B">
        <w:rPr>
          <w:rFonts w:ascii="Times New Roman" w:hAnsi="Times New Roman" w:cs="Times New Roman"/>
          <w:sz w:val="24"/>
          <w:szCs w:val="24"/>
          <w:lang w:val="en-AU"/>
        </w:rPr>
        <w:t xml:space="preserve"> </w:t>
      </w:r>
      <w:r w:rsidR="00E50054" w:rsidRPr="0018700B">
        <w:rPr>
          <w:rFonts w:ascii="Times New Roman" w:hAnsi="Times New Roman" w:cs="Times New Roman"/>
          <w:sz w:val="24"/>
          <w:szCs w:val="24"/>
          <w:lang w:val="en-AU"/>
        </w:rPr>
        <w:t>(</w:t>
      </w:r>
      <w:r w:rsidR="009576C2" w:rsidRPr="0018700B">
        <w:rPr>
          <w:rFonts w:ascii="Times New Roman" w:hAnsi="Times New Roman" w:cs="Times New Roman"/>
          <w:sz w:val="24"/>
          <w:szCs w:val="24"/>
          <w:lang w:val="en-AU"/>
        </w:rPr>
        <w:t>author</w:t>
      </w:r>
      <w:r w:rsidRPr="0018700B">
        <w:rPr>
          <w:rFonts w:ascii="Times New Roman" w:hAnsi="Times New Roman" w:cs="Times New Roman"/>
          <w:sz w:val="24"/>
          <w:szCs w:val="24"/>
          <w:lang w:val="en-AU"/>
        </w:rPr>
        <w:t>s</w:t>
      </w:r>
      <w:r w:rsidR="00E50054" w:rsidRPr="0018700B">
        <w:rPr>
          <w:rFonts w:ascii="Times New Roman" w:hAnsi="Times New Roman" w:cs="Times New Roman"/>
          <w:sz w:val="24"/>
          <w:szCs w:val="24"/>
          <w:lang w:val="en-AU"/>
        </w:rPr>
        <w:t>)</w:t>
      </w:r>
      <w:r w:rsidRPr="0018700B">
        <w:rPr>
          <w:rFonts w:ascii="Times New Roman" w:hAnsi="Times New Roman" w:cs="Times New Roman"/>
          <w:sz w:val="24"/>
          <w:szCs w:val="24"/>
          <w:lang w:val="en-AU"/>
        </w:rPr>
        <w:t xml:space="preserve"> compared the </w:t>
      </w:r>
      <w:r w:rsidR="009576C2" w:rsidRPr="0018700B">
        <w:rPr>
          <w:rFonts w:ascii="Times New Roman" w:hAnsi="Times New Roman" w:cs="Times New Roman"/>
          <w:sz w:val="24"/>
          <w:szCs w:val="24"/>
          <w:lang w:val="en-AU"/>
        </w:rPr>
        <w:t xml:space="preserve">completed themes and discussed discrepancies until </w:t>
      </w:r>
      <w:r w:rsidRPr="0018700B">
        <w:rPr>
          <w:rFonts w:ascii="Times New Roman" w:hAnsi="Times New Roman" w:cs="Times New Roman"/>
          <w:sz w:val="24"/>
          <w:szCs w:val="24"/>
          <w:lang w:val="en-AU"/>
        </w:rPr>
        <w:t>we</w:t>
      </w:r>
      <w:r w:rsidR="009576C2" w:rsidRPr="0018700B">
        <w:rPr>
          <w:rFonts w:ascii="Times New Roman" w:hAnsi="Times New Roman" w:cs="Times New Roman"/>
          <w:sz w:val="24"/>
          <w:szCs w:val="24"/>
          <w:lang w:val="en-AU"/>
        </w:rPr>
        <w:t xml:space="preserve"> reached </w:t>
      </w:r>
      <w:r w:rsidRPr="0018700B">
        <w:rPr>
          <w:rFonts w:ascii="Times New Roman" w:hAnsi="Times New Roman" w:cs="Times New Roman"/>
          <w:sz w:val="24"/>
          <w:szCs w:val="24"/>
          <w:lang w:val="en-AU"/>
        </w:rPr>
        <w:t xml:space="preserve">agreement </w:t>
      </w:r>
      <w:r w:rsidR="009576C2" w:rsidRPr="0018700B">
        <w:rPr>
          <w:rFonts w:ascii="Times New Roman" w:hAnsi="Times New Roman" w:cs="Times New Roman"/>
          <w:sz w:val="24"/>
          <w:szCs w:val="24"/>
          <w:lang w:val="en-AU"/>
        </w:rPr>
        <w:t>between them.</w:t>
      </w:r>
      <w:r w:rsidR="00E50054" w:rsidRPr="0018700B">
        <w:rPr>
          <w:rFonts w:ascii="Times New Roman" w:hAnsi="Times New Roman" w:cs="Times New Roman"/>
          <w:sz w:val="24"/>
          <w:szCs w:val="24"/>
          <w:lang w:val="en-AU"/>
        </w:rPr>
        <w:t xml:space="preserve"> The “general inductive analysis approach” was augmented with </w:t>
      </w:r>
      <w:r w:rsidR="003D7288" w:rsidRPr="0018700B">
        <w:rPr>
          <w:rFonts w:ascii="Times New Roman" w:hAnsi="Times New Roman" w:cs="Times New Roman"/>
          <w:sz w:val="24"/>
          <w:szCs w:val="24"/>
        </w:rPr>
        <w:t>Bourdieu</w:t>
      </w:r>
      <w:r w:rsidR="00C4795B" w:rsidRPr="0018700B">
        <w:rPr>
          <w:rFonts w:ascii="Times New Roman" w:hAnsi="Times New Roman" w:cs="Times New Roman"/>
          <w:sz w:val="24"/>
          <w:szCs w:val="24"/>
        </w:rPr>
        <w:t>i</w:t>
      </w:r>
      <w:r w:rsidR="003D7288" w:rsidRPr="0018700B">
        <w:rPr>
          <w:rFonts w:ascii="Times New Roman" w:hAnsi="Times New Roman" w:cs="Times New Roman"/>
          <w:sz w:val="24"/>
          <w:szCs w:val="24"/>
        </w:rPr>
        <w:t xml:space="preserve">an </w:t>
      </w:r>
      <w:r w:rsidR="00E50054" w:rsidRPr="0018700B">
        <w:rPr>
          <w:rFonts w:ascii="Times New Roman" w:hAnsi="Times New Roman" w:cs="Times New Roman"/>
          <w:sz w:val="24"/>
          <w:szCs w:val="24"/>
        </w:rPr>
        <w:t>theoretical lenses as this study involves people originally described in previous research as vulnerable individuals.</w:t>
      </w:r>
      <w:r w:rsidR="003D7288" w:rsidRPr="0018700B">
        <w:rPr>
          <w:rFonts w:ascii="Times New Roman" w:hAnsi="Times New Roman" w:cs="Times New Roman"/>
          <w:sz w:val="24"/>
          <w:szCs w:val="24"/>
        </w:rPr>
        <w:t xml:space="preserve"> This involves a </w:t>
      </w:r>
      <w:r w:rsidR="00181B7E" w:rsidRPr="0018700B">
        <w:rPr>
          <w:rFonts w:ascii="Times New Roman" w:hAnsi="Times New Roman" w:cs="Times New Roman"/>
          <w:sz w:val="24"/>
          <w:szCs w:val="24"/>
        </w:rPr>
        <w:t>four-</w:t>
      </w:r>
      <w:r w:rsidR="003D7288" w:rsidRPr="0018700B">
        <w:rPr>
          <w:rFonts w:ascii="Times New Roman" w:hAnsi="Times New Roman" w:cs="Times New Roman"/>
          <w:sz w:val="24"/>
          <w:szCs w:val="24"/>
        </w:rPr>
        <w:t>step approach</w:t>
      </w:r>
      <w:r w:rsidR="00E50054" w:rsidRPr="0018700B">
        <w:rPr>
          <w:rFonts w:ascii="Times New Roman" w:hAnsi="Times New Roman" w:cs="Times New Roman"/>
          <w:sz w:val="24"/>
          <w:szCs w:val="24"/>
        </w:rPr>
        <w:t xml:space="preserve"> of scrutinizing the data and the inherent themes. </w:t>
      </w:r>
      <w:r w:rsidR="00E50054" w:rsidRPr="0018700B">
        <w:rPr>
          <w:rFonts w:ascii="Times New Roman" w:eastAsia="Times New Roman" w:hAnsi="Times New Roman" w:cs="Times New Roman"/>
          <w:sz w:val="24"/>
          <w:szCs w:val="24"/>
        </w:rPr>
        <w:t>In doing so, f</w:t>
      </w:r>
      <w:r w:rsidR="00F16E0A" w:rsidRPr="0018700B">
        <w:rPr>
          <w:rFonts w:ascii="Times New Roman" w:eastAsia="Times New Roman" w:hAnsi="Times New Roman" w:cs="Times New Roman"/>
          <w:sz w:val="24"/>
          <w:szCs w:val="24"/>
        </w:rPr>
        <w:t xml:space="preserve">irst we </w:t>
      </w:r>
      <w:r w:rsidR="00A7485F" w:rsidRPr="0018700B">
        <w:rPr>
          <w:rFonts w:ascii="Times New Roman" w:eastAsia="Times New Roman" w:hAnsi="Times New Roman" w:cs="Times New Roman"/>
          <w:sz w:val="24"/>
          <w:szCs w:val="24"/>
        </w:rPr>
        <w:t>analyzed</w:t>
      </w:r>
      <w:r w:rsidR="00F16E0A" w:rsidRPr="0018700B">
        <w:rPr>
          <w:rFonts w:ascii="Times New Roman" w:eastAsia="Times New Roman" w:hAnsi="Times New Roman" w:cs="Times New Roman"/>
          <w:sz w:val="24"/>
          <w:szCs w:val="24"/>
        </w:rPr>
        <w:t xml:space="preserve"> the position of the field in relation to the field power</w:t>
      </w:r>
      <w:r w:rsidR="00CA56DF" w:rsidRPr="0018700B">
        <w:rPr>
          <w:rFonts w:ascii="Times New Roman" w:eastAsia="Times New Roman" w:hAnsi="Times New Roman" w:cs="Times New Roman"/>
          <w:sz w:val="24"/>
          <w:szCs w:val="24"/>
        </w:rPr>
        <w:t xml:space="preserve"> (Bourdieu &amp; Wacquant, 1992)</w:t>
      </w:r>
      <w:r w:rsidR="00F16E0A" w:rsidRPr="0018700B">
        <w:rPr>
          <w:rFonts w:ascii="Times New Roman" w:eastAsia="Times New Roman" w:hAnsi="Times New Roman" w:cs="Times New Roman"/>
          <w:sz w:val="24"/>
          <w:szCs w:val="24"/>
        </w:rPr>
        <w:t xml:space="preserve">. This </w:t>
      </w:r>
      <w:r w:rsidR="00A57003" w:rsidRPr="0018700B">
        <w:rPr>
          <w:rFonts w:ascii="Times New Roman" w:eastAsia="Times New Roman" w:hAnsi="Times New Roman" w:cs="Times New Roman"/>
          <w:sz w:val="24"/>
          <w:szCs w:val="24"/>
        </w:rPr>
        <w:t xml:space="preserve">approach </w:t>
      </w:r>
      <w:r w:rsidR="00F16E0A" w:rsidRPr="0018700B">
        <w:rPr>
          <w:rFonts w:ascii="Times New Roman" w:eastAsia="Times New Roman" w:hAnsi="Times New Roman" w:cs="Times New Roman"/>
          <w:sz w:val="24"/>
          <w:szCs w:val="24"/>
        </w:rPr>
        <w:t xml:space="preserve">involved critically examining the comments made </w:t>
      </w:r>
      <w:r w:rsidR="00A7485F" w:rsidRPr="0018700B">
        <w:rPr>
          <w:rFonts w:ascii="Times New Roman" w:eastAsia="Times New Roman" w:hAnsi="Times New Roman" w:cs="Times New Roman"/>
          <w:sz w:val="24"/>
          <w:szCs w:val="24"/>
        </w:rPr>
        <w:t xml:space="preserve">by </w:t>
      </w:r>
      <w:r w:rsidR="00B0472D" w:rsidRPr="0018700B">
        <w:rPr>
          <w:rFonts w:ascii="Times New Roman" w:eastAsia="Times New Roman" w:hAnsi="Times New Roman" w:cs="Times New Roman"/>
          <w:sz w:val="24"/>
          <w:szCs w:val="24"/>
        </w:rPr>
        <w:t>families</w:t>
      </w:r>
      <w:r w:rsidR="00F16E0A" w:rsidRPr="0018700B">
        <w:rPr>
          <w:rFonts w:ascii="Times New Roman" w:eastAsia="Times New Roman" w:hAnsi="Times New Roman" w:cs="Times New Roman"/>
          <w:sz w:val="24"/>
          <w:szCs w:val="24"/>
        </w:rPr>
        <w:t xml:space="preserve"> and </w:t>
      </w:r>
      <w:r w:rsidR="0045637B" w:rsidRPr="0018700B">
        <w:rPr>
          <w:rFonts w:ascii="Times New Roman" w:eastAsia="Times New Roman" w:hAnsi="Times New Roman" w:cs="Times New Roman"/>
          <w:sz w:val="24"/>
          <w:szCs w:val="24"/>
        </w:rPr>
        <w:t>educators</w:t>
      </w:r>
      <w:r w:rsidR="00F16E0A" w:rsidRPr="0018700B">
        <w:rPr>
          <w:rFonts w:ascii="Times New Roman" w:eastAsia="Times New Roman" w:hAnsi="Times New Roman" w:cs="Times New Roman"/>
          <w:sz w:val="24"/>
          <w:szCs w:val="24"/>
        </w:rPr>
        <w:t xml:space="preserve"> in relation to the children </w:t>
      </w:r>
      <w:r w:rsidR="00A7485F" w:rsidRPr="0018700B">
        <w:rPr>
          <w:rFonts w:ascii="Times New Roman" w:eastAsia="Times New Roman" w:hAnsi="Times New Roman" w:cs="Times New Roman"/>
          <w:sz w:val="24"/>
          <w:szCs w:val="24"/>
        </w:rPr>
        <w:t xml:space="preserve">and </w:t>
      </w:r>
      <w:r w:rsidR="00F16E0A" w:rsidRPr="0018700B">
        <w:rPr>
          <w:rFonts w:ascii="Times New Roman" w:eastAsia="Times New Roman" w:hAnsi="Times New Roman" w:cs="Times New Roman"/>
          <w:sz w:val="24"/>
          <w:szCs w:val="24"/>
        </w:rPr>
        <w:t xml:space="preserve">how the </w:t>
      </w:r>
      <w:r w:rsidR="00B0472D" w:rsidRPr="0018700B">
        <w:rPr>
          <w:rFonts w:ascii="Times New Roman" w:eastAsia="Times New Roman" w:hAnsi="Times New Roman" w:cs="Times New Roman"/>
          <w:sz w:val="24"/>
          <w:szCs w:val="24"/>
        </w:rPr>
        <w:t>families</w:t>
      </w:r>
      <w:r w:rsidR="00F16E0A" w:rsidRPr="0018700B">
        <w:rPr>
          <w:rFonts w:ascii="Times New Roman" w:eastAsia="Times New Roman" w:hAnsi="Times New Roman" w:cs="Times New Roman"/>
          <w:sz w:val="24"/>
          <w:szCs w:val="24"/>
        </w:rPr>
        <w:t xml:space="preserve"> felt their children were positioned in </w:t>
      </w:r>
      <w:r w:rsidR="00CE3D2B" w:rsidRPr="0018700B">
        <w:rPr>
          <w:rFonts w:ascii="Times New Roman" w:eastAsia="Times New Roman" w:hAnsi="Times New Roman" w:cs="Times New Roman"/>
          <w:sz w:val="24"/>
          <w:szCs w:val="24"/>
        </w:rPr>
        <w:t xml:space="preserve">relation with the </w:t>
      </w:r>
      <w:r w:rsidR="00B0472D" w:rsidRPr="0018700B">
        <w:rPr>
          <w:rFonts w:ascii="Times New Roman" w:eastAsia="Times New Roman" w:hAnsi="Times New Roman" w:cs="Times New Roman"/>
          <w:sz w:val="24"/>
          <w:szCs w:val="24"/>
        </w:rPr>
        <w:t>educators</w:t>
      </w:r>
      <w:r w:rsidR="00CE3D2B" w:rsidRPr="0018700B">
        <w:rPr>
          <w:rFonts w:ascii="Times New Roman" w:eastAsia="Times New Roman" w:hAnsi="Times New Roman" w:cs="Times New Roman"/>
          <w:sz w:val="24"/>
          <w:szCs w:val="24"/>
        </w:rPr>
        <w:t xml:space="preserve">. This also involved an examination </w:t>
      </w:r>
      <w:r w:rsidR="00181B7E" w:rsidRPr="0018700B">
        <w:rPr>
          <w:rFonts w:ascii="Times New Roman" w:eastAsia="Times New Roman" w:hAnsi="Times New Roman" w:cs="Times New Roman"/>
          <w:sz w:val="24"/>
          <w:szCs w:val="24"/>
        </w:rPr>
        <w:t xml:space="preserve">of </w:t>
      </w:r>
      <w:r w:rsidR="00CE3D2B" w:rsidRPr="0018700B">
        <w:rPr>
          <w:rFonts w:ascii="Times New Roman" w:eastAsia="Times New Roman" w:hAnsi="Times New Roman" w:cs="Times New Roman"/>
          <w:sz w:val="24"/>
          <w:szCs w:val="24"/>
        </w:rPr>
        <w:t>situated power</w:t>
      </w:r>
      <w:r w:rsidR="004929F0" w:rsidRPr="0018700B">
        <w:rPr>
          <w:rFonts w:ascii="Times New Roman" w:eastAsia="Times New Roman" w:hAnsi="Times New Roman" w:cs="Times New Roman"/>
          <w:sz w:val="24"/>
          <w:szCs w:val="24"/>
        </w:rPr>
        <w:t>. Situated power in this sense relates to</w:t>
      </w:r>
      <w:r w:rsidR="00B0472D" w:rsidRPr="0018700B">
        <w:rPr>
          <w:rFonts w:ascii="Times New Roman" w:eastAsia="Times New Roman" w:hAnsi="Times New Roman" w:cs="Times New Roman"/>
          <w:sz w:val="24"/>
          <w:szCs w:val="24"/>
        </w:rPr>
        <w:t xml:space="preserve"> </w:t>
      </w:r>
      <w:r w:rsidR="004929F0" w:rsidRPr="0018700B">
        <w:rPr>
          <w:rFonts w:ascii="Times New Roman" w:eastAsia="Times New Roman" w:hAnsi="Times New Roman" w:cs="Times New Roman"/>
          <w:sz w:val="24"/>
          <w:szCs w:val="24"/>
          <w:lang w:val="en-AU"/>
        </w:rPr>
        <w:t xml:space="preserve">unequal access to </w:t>
      </w:r>
      <w:r w:rsidR="00792185" w:rsidRPr="0018700B">
        <w:rPr>
          <w:rFonts w:ascii="Times New Roman" w:eastAsia="Times New Roman" w:hAnsi="Times New Roman" w:cs="Times New Roman"/>
          <w:sz w:val="24"/>
          <w:szCs w:val="24"/>
          <w:lang w:val="en-AU"/>
        </w:rPr>
        <w:t>care</w:t>
      </w:r>
      <w:r w:rsidR="004929F0" w:rsidRPr="0018700B">
        <w:rPr>
          <w:rFonts w:ascii="Times New Roman" w:eastAsia="Times New Roman" w:hAnsi="Times New Roman" w:cs="Times New Roman"/>
          <w:sz w:val="24"/>
          <w:szCs w:val="24"/>
          <w:lang w:val="en-AU"/>
        </w:rPr>
        <w:t>, classroom power, and symbolic capital such as social status.</w:t>
      </w:r>
      <w:r w:rsidR="00792185" w:rsidRPr="0018700B">
        <w:rPr>
          <w:rFonts w:ascii="Times New Roman" w:eastAsia="Times New Roman" w:hAnsi="Times New Roman" w:cs="Times New Roman"/>
          <w:sz w:val="24"/>
          <w:szCs w:val="24"/>
          <w:lang w:val="en-AU"/>
        </w:rPr>
        <w:t xml:space="preserve"> </w:t>
      </w:r>
      <w:r w:rsidR="00F16E0A" w:rsidRPr="0018700B">
        <w:rPr>
          <w:rFonts w:ascii="Times New Roman" w:eastAsia="Times New Roman" w:hAnsi="Times New Roman" w:cs="Times New Roman"/>
          <w:sz w:val="24"/>
          <w:szCs w:val="24"/>
        </w:rPr>
        <w:t xml:space="preserve">The second step involved mapping out the </w:t>
      </w:r>
      <w:r w:rsidR="00CE3D2B" w:rsidRPr="0018700B">
        <w:rPr>
          <w:rFonts w:ascii="Times New Roman" w:eastAsia="Times New Roman" w:hAnsi="Times New Roman" w:cs="Times New Roman"/>
          <w:sz w:val="24"/>
          <w:szCs w:val="24"/>
        </w:rPr>
        <w:t xml:space="preserve">interview data to determine the </w:t>
      </w:r>
      <w:r w:rsidR="00F16E0A" w:rsidRPr="0018700B">
        <w:rPr>
          <w:rFonts w:ascii="Times New Roman" w:eastAsia="Times New Roman" w:hAnsi="Times New Roman" w:cs="Times New Roman"/>
          <w:sz w:val="24"/>
          <w:szCs w:val="24"/>
        </w:rPr>
        <w:t xml:space="preserve">objective structure of relations between the positions occupied by </w:t>
      </w:r>
      <w:r w:rsidR="0045637B" w:rsidRPr="0018700B">
        <w:rPr>
          <w:rFonts w:ascii="Times New Roman" w:eastAsia="Times New Roman" w:hAnsi="Times New Roman" w:cs="Times New Roman"/>
          <w:sz w:val="24"/>
          <w:szCs w:val="24"/>
        </w:rPr>
        <w:t>families</w:t>
      </w:r>
      <w:r w:rsidR="00F16E0A" w:rsidRPr="0018700B">
        <w:rPr>
          <w:rFonts w:ascii="Times New Roman" w:eastAsia="Times New Roman" w:hAnsi="Times New Roman" w:cs="Times New Roman"/>
          <w:sz w:val="24"/>
          <w:szCs w:val="24"/>
        </w:rPr>
        <w:t xml:space="preserve"> who compete for the legitimate forms of specific authority</w:t>
      </w:r>
      <w:r w:rsidR="00CE3D2B" w:rsidRPr="0018700B">
        <w:rPr>
          <w:rFonts w:ascii="Times New Roman" w:eastAsia="Times New Roman" w:hAnsi="Times New Roman" w:cs="Times New Roman"/>
          <w:sz w:val="24"/>
          <w:szCs w:val="24"/>
        </w:rPr>
        <w:t xml:space="preserve"> for their children</w:t>
      </w:r>
      <w:r w:rsidR="00F16E0A" w:rsidRPr="0018700B">
        <w:rPr>
          <w:rFonts w:ascii="Times New Roman" w:eastAsia="Times New Roman" w:hAnsi="Times New Roman" w:cs="Times New Roman"/>
          <w:sz w:val="24"/>
          <w:szCs w:val="24"/>
        </w:rPr>
        <w:t>.</w:t>
      </w:r>
      <w:r w:rsidR="00CD6C9E" w:rsidRPr="0018700B">
        <w:rPr>
          <w:rFonts w:ascii="Times New Roman" w:eastAsia="Times New Roman" w:hAnsi="Times New Roman" w:cs="Times New Roman"/>
          <w:sz w:val="24"/>
          <w:szCs w:val="24"/>
        </w:rPr>
        <w:t xml:space="preserve"> </w:t>
      </w:r>
      <w:r w:rsidR="007552F5" w:rsidRPr="0018700B">
        <w:rPr>
          <w:rFonts w:ascii="Times New Roman" w:eastAsia="Times New Roman" w:hAnsi="Times New Roman" w:cs="Times New Roman"/>
          <w:sz w:val="24"/>
          <w:szCs w:val="24"/>
        </w:rPr>
        <w:t>Legitimate forms of authority here imply</w:t>
      </w:r>
      <w:r w:rsidR="005546E6" w:rsidRPr="0018700B">
        <w:rPr>
          <w:rFonts w:ascii="Times New Roman" w:eastAsia="Times New Roman" w:hAnsi="Times New Roman" w:cs="Times New Roman"/>
          <w:sz w:val="24"/>
          <w:szCs w:val="24"/>
        </w:rPr>
        <w:t xml:space="preserve"> </w:t>
      </w:r>
      <w:r w:rsidR="00E55A11" w:rsidRPr="0018700B">
        <w:rPr>
          <w:rFonts w:ascii="Times New Roman" w:eastAsia="Times New Roman" w:hAnsi="Times New Roman" w:cs="Times New Roman"/>
          <w:sz w:val="24"/>
          <w:szCs w:val="24"/>
          <w:lang w:eastAsia="zh-CN"/>
        </w:rPr>
        <w:t xml:space="preserve">authority that has always existed, where educators in power usually enjoy it because they have inherited it from the dominant social order. Those who </w:t>
      </w:r>
      <w:r w:rsidR="007552F5" w:rsidRPr="0018700B">
        <w:rPr>
          <w:rFonts w:ascii="Times New Roman" w:eastAsia="Times New Roman" w:hAnsi="Times New Roman" w:cs="Times New Roman"/>
          <w:sz w:val="24"/>
          <w:szCs w:val="24"/>
          <w:lang w:eastAsia="zh-CN"/>
        </w:rPr>
        <w:t>are privileged</w:t>
      </w:r>
      <w:r w:rsidR="00E55A11" w:rsidRPr="0018700B">
        <w:rPr>
          <w:rFonts w:ascii="Times New Roman" w:eastAsia="Times New Roman" w:hAnsi="Times New Roman" w:cs="Times New Roman"/>
          <w:sz w:val="24"/>
          <w:szCs w:val="24"/>
          <w:lang w:eastAsia="zh-CN"/>
        </w:rPr>
        <w:t xml:space="preserve"> </w:t>
      </w:r>
      <w:r w:rsidR="007552F5" w:rsidRPr="0018700B">
        <w:rPr>
          <w:rFonts w:ascii="Times New Roman" w:eastAsia="Times New Roman" w:hAnsi="Times New Roman" w:cs="Times New Roman"/>
          <w:sz w:val="24"/>
          <w:szCs w:val="24"/>
          <w:lang w:eastAsia="zh-CN"/>
        </w:rPr>
        <w:t>with</w:t>
      </w:r>
      <w:r w:rsidR="00E55A11" w:rsidRPr="0018700B">
        <w:rPr>
          <w:rFonts w:ascii="Times New Roman" w:eastAsia="Times New Roman" w:hAnsi="Times New Roman" w:cs="Times New Roman"/>
          <w:sz w:val="24"/>
          <w:szCs w:val="24"/>
          <w:lang w:eastAsia="zh-CN"/>
        </w:rPr>
        <w:t xml:space="preserve"> such authority show that they possess the right to </w:t>
      </w:r>
      <w:r w:rsidR="007552F5" w:rsidRPr="0018700B">
        <w:rPr>
          <w:rFonts w:ascii="Times New Roman" w:eastAsia="Times New Roman" w:hAnsi="Times New Roman" w:cs="Times New Roman"/>
          <w:sz w:val="24"/>
          <w:szCs w:val="24"/>
          <w:lang w:eastAsia="zh-CN"/>
        </w:rPr>
        <w:t>manage others</w:t>
      </w:r>
      <w:r w:rsidR="00E55A11" w:rsidRPr="0018700B">
        <w:rPr>
          <w:rFonts w:ascii="Times New Roman" w:eastAsia="Times New Roman" w:hAnsi="Times New Roman" w:cs="Times New Roman"/>
          <w:sz w:val="24"/>
          <w:szCs w:val="24"/>
          <w:lang w:eastAsia="zh-CN"/>
        </w:rPr>
        <w:t xml:space="preserve"> by virtue </w:t>
      </w:r>
      <w:r w:rsidR="007552F5" w:rsidRPr="0018700B">
        <w:rPr>
          <w:rFonts w:ascii="Times New Roman" w:eastAsia="Times New Roman" w:hAnsi="Times New Roman" w:cs="Times New Roman"/>
          <w:sz w:val="24"/>
          <w:szCs w:val="24"/>
          <w:lang w:eastAsia="zh-CN"/>
        </w:rPr>
        <w:t>of their privileged positioning.</w:t>
      </w:r>
      <w:r w:rsidR="00E50054" w:rsidRPr="0018700B">
        <w:rPr>
          <w:rFonts w:ascii="Times New Roman" w:hAnsi="Times New Roman" w:cs="Times New Roman"/>
          <w:sz w:val="24"/>
          <w:szCs w:val="24"/>
        </w:rPr>
        <w:t xml:space="preserve"> </w:t>
      </w:r>
      <w:r w:rsidR="00CE3D2B" w:rsidRPr="0018700B">
        <w:rPr>
          <w:rFonts w:ascii="Times New Roman" w:eastAsia="Times New Roman" w:hAnsi="Times New Roman" w:cs="Times New Roman"/>
          <w:sz w:val="24"/>
          <w:szCs w:val="24"/>
        </w:rPr>
        <w:t xml:space="preserve">In this process, we </w:t>
      </w:r>
      <w:r w:rsidR="00F16E0A" w:rsidRPr="0018700B">
        <w:rPr>
          <w:rFonts w:ascii="Times New Roman" w:eastAsia="Times New Roman" w:hAnsi="Times New Roman" w:cs="Times New Roman"/>
          <w:sz w:val="24"/>
          <w:szCs w:val="24"/>
        </w:rPr>
        <w:t xml:space="preserve">examined the </w:t>
      </w:r>
      <w:r w:rsidR="0045637B" w:rsidRPr="0018700B">
        <w:rPr>
          <w:rFonts w:ascii="Times New Roman" w:eastAsia="Times New Roman" w:hAnsi="Times New Roman" w:cs="Times New Roman"/>
          <w:sz w:val="24"/>
          <w:szCs w:val="24"/>
        </w:rPr>
        <w:t>families</w:t>
      </w:r>
      <w:r w:rsidR="00181B7E" w:rsidRPr="0018700B">
        <w:rPr>
          <w:rFonts w:ascii="Times New Roman" w:eastAsia="Times New Roman" w:hAnsi="Times New Roman" w:cs="Times New Roman"/>
          <w:sz w:val="24"/>
          <w:szCs w:val="24"/>
        </w:rPr>
        <w:t xml:space="preserve">’ and </w:t>
      </w:r>
      <w:r w:rsidR="0045637B" w:rsidRPr="0018700B">
        <w:rPr>
          <w:rFonts w:ascii="Times New Roman" w:eastAsia="Times New Roman" w:hAnsi="Times New Roman" w:cs="Times New Roman"/>
          <w:sz w:val="24"/>
          <w:szCs w:val="24"/>
        </w:rPr>
        <w:t>educators</w:t>
      </w:r>
      <w:r w:rsidR="00181B7E" w:rsidRPr="0018700B">
        <w:rPr>
          <w:rFonts w:ascii="Times New Roman" w:eastAsia="Times New Roman" w:hAnsi="Times New Roman" w:cs="Times New Roman"/>
          <w:sz w:val="24"/>
          <w:szCs w:val="24"/>
        </w:rPr>
        <w:t xml:space="preserve">’ </w:t>
      </w:r>
      <w:r w:rsidR="00792185" w:rsidRPr="0018700B">
        <w:rPr>
          <w:rFonts w:ascii="Times New Roman" w:eastAsia="Times New Roman" w:hAnsi="Times New Roman" w:cs="Times New Roman"/>
          <w:sz w:val="24"/>
          <w:szCs w:val="24"/>
        </w:rPr>
        <w:t xml:space="preserve">recurrent </w:t>
      </w:r>
      <w:r w:rsidR="00F16E0A" w:rsidRPr="0018700B">
        <w:rPr>
          <w:rFonts w:ascii="Times New Roman" w:eastAsia="Times New Roman" w:hAnsi="Times New Roman" w:cs="Times New Roman"/>
          <w:sz w:val="24"/>
          <w:szCs w:val="24"/>
        </w:rPr>
        <w:t xml:space="preserve">comments to establish how </w:t>
      </w:r>
      <w:r w:rsidR="0045637B" w:rsidRPr="0018700B">
        <w:rPr>
          <w:rFonts w:ascii="Times New Roman" w:eastAsia="Times New Roman" w:hAnsi="Times New Roman" w:cs="Times New Roman"/>
          <w:sz w:val="24"/>
          <w:szCs w:val="24"/>
        </w:rPr>
        <w:t>educators</w:t>
      </w:r>
      <w:r w:rsidR="00F16E0A" w:rsidRPr="0018700B">
        <w:rPr>
          <w:rFonts w:ascii="Times New Roman" w:eastAsia="Times New Roman" w:hAnsi="Times New Roman" w:cs="Times New Roman"/>
          <w:sz w:val="24"/>
          <w:szCs w:val="24"/>
        </w:rPr>
        <w:t xml:space="preserve">, children and </w:t>
      </w:r>
      <w:r w:rsidR="0045637B" w:rsidRPr="0018700B">
        <w:rPr>
          <w:rFonts w:ascii="Times New Roman" w:eastAsia="Times New Roman" w:hAnsi="Times New Roman" w:cs="Times New Roman"/>
          <w:sz w:val="24"/>
          <w:szCs w:val="24"/>
        </w:rPr>
        <w:t>families</w:t>
      </w:r>
      <w:r w:rsidR="00F16E0A" w:rsidRPr="0018700B">
        <w:rPr>
          <w:rFonts w:ascii="Times New Roman" w:eastAsia="Times New Roman" w:hAnsi="Times New Roman" w:cs="Times New Roman"/>
          <w:sz w:val="24"/>
          <w:szCs w:val="24"/>
        </w:rPr>
        <w:t xml:space="preserve"> struggle f</w:t>
      </w:r>
      <w:r w:rsidR="00C73644" w:rsidRPr="0018700B">
        <w:rPr>
          <w:rFonts w:ascii="Times New Roman" w:eastAsia="Times New Roman" w:hAnsi="Times New Roman" w:cs="Times New Roman"/>
          <w:sz w:val="24"/>
          <w:szCs w:val="24"/>
        </w:rPr>
        <w:t>or recognition and acceptance</w:t>
      </w:r>
      <w:r w:rsidR="00F16E0A" w:rsidRPr="0018700B">
        <w:rPr>
          <w:rFonts w:ascii="Times New Roman" w:eastAsia="Times New Roman" w:hAnsi="Times New Roman" w:cs="Times New Roman"/>
          <w:sz w:val="24"/>
          <w:szCs w:val="24"/>
        </w:rPr>
        <w:t xml:space="preserve"> in their </w:t>
      </w:r>
      <w:r w:rsidR="00181B7E" w:rsidRPr="0018700B">
        <w:rPr>
          <w:rFonts w:ascii="Times New Roman" w:eastAsia="Times New Roman" w:hAnsi="Times New Roman" w:cs="Times New Roman"/>
          <w:sz w:val="24"/>
          <w:szCs w:val="24"/>
        </w:rPr>
        <w:t>learning centres. Third</w:t>
      </w:r>
      <w:r w:rsidR="002E2A1E" w:rsidRPr="0018700B">
        <w:rPr>
          <w:rFonts w:ascii="Times New Roman" w:eastAsia="Times New Roman" w:hAnsi="Times New Roman" w:cs="Times New Roman"/>
          <w:sz w:val="24"/>
          <w:szCs w:val="24"/>
        </w:rPr>
        <w:t>,</w:t>
      </w:r>
      <w:r w:rsidR="00181B7E" w:rsidRPr="0018700B">
        <w:rPr>
          <w:rFonts w:ascii="Times New Roman" w:eastAsia="Times New Roman" w:hAnsi="Times New Roman" w:cs="Times New Roman"/>
          <w:sz w:val="24"/>
          <w:szCs w:val="24"/>
        </w:rPr>
        <w:t xml:space="preserve"> </w:t>
      </w:r>
      <w:r w:rsidR="002E2A1E" w:rsidRPr="0018700B">
        <w:rPr>
          <w:rFonts w:ascii="Times New Roman" w:eastAsia="Times New Roman" w:hAnsi="Times New Roman" w:cs="Times New Roman"/>
          <w:sz w:val="24"/>
          <w:szCs w:val="24"/>
        </w:rPr>
        <w:t xml:space="preserve">we </w:t>
      </w:r>
      <w:r w:rsidR="00C73644" w:rsidRPr="0018700B">
        <w:rPr>
          <w:rFonts w:ascii="Times New Roman" w:eastAsia="Times New Roman" w:hAnsi="Times New Roman" w:cs="Times New Roman"/>
          <w:sz w:val="24"/>
          <w:szCs w:val="24"/>
        </w:rPr>
        <w:t>analyzed</w:t>
      </w:r>
      <w:r w:rsidR="00181B7E" w:rsidRPr="0018700B">
        <w:rPr>
          <w:rFonts w:ascii="Times New Roman" w:eastAsia="Times New Roman" w:hAnsi="Times New Roman" w:cs="Times New Roman"/>
          <w:sz w:val="24"/>
          <w:szCs w:val="24"/>
        </w:rPr>
        <w:t xml:space="preserve"> </w:t>
      </w:r>
      <w:r w:rsidR="00F16E0A" w:rsidRPr="0018700B">
        <w:rPr>
          <w:rFonts w:ascii="Times New Roman" w:eastAsia="Times New Roman" w:hAnsi="Times New Roman" w:cs="Times New Roman"/>
          <w:sz w:val="24"/>
          <w:szCs w:val="24"/>
        </w:rPr>
        <w:t>the habitus (beliefs, dispositions, values) of the agents involved in the research (Bourdieu &amp; Wacquant, 1992).</w:t>
      </w:r>
      <w:r w:rsidR="002E2A1E" w:rsidRPr="0018700B">
        <w:rPr>
          <w:rFonts w:ascii="Times New Roman" w:eastAsia="Times New Roman" w:hAnsi="Times New Roman" w:cs="Times New Roman"/>
          <w:sz w:val="24"/>
          <w:szCs w:val="24"/>
        </w:rPr>
        <w:t xml:space="preserve"> We </w:t>
      </w:r>
      <w:r w:rsidR="00F16E0A" w:rsidRPr="0018700B">
        <w:rPr>
          <w:rFonts w:ascii="Times New Roman" w:eastAsia="Times New Roman" w:hAnsi="Times New Roman" w:cs="Times New Roman"/>
          <w:sz w:val="24"/>
          <w:szCs w:val="24"/>
        </w:rPr>
        <w:t xml:space="preserve">concluded the analyses by examining the forms of capital that </w:t>
      </w:r>
      <w:r w:rsidR="00CA56DF" w:rsidRPr="0018700B">
        <w:rPr>
          <w:rFonts w:ascii="Times New Roman" w:eastAsia="Times New Roman" w:hAnsi="Times New Roman" w:cs="Times New Roman"/>
          <w:sz w:val="24"/>
          <w:szCs w:val="24"/>
        </w:rPr>
        <w:t>were</w:t>
      </w:r>
      <w:r w:rsidR="00F16E0A" w:rsidRPr="0018700B">
        <w:rPr>
          <w:rFonts w:ascii="Times New Roman" w:eastAsia="Times New Roman" w:hAnsi="Times New Roman" w:cs="Times New Roman"/>
          <w:sz w:val="24"/>
          <w:szCs w:val="24"/>
        </w:rPr>
        <w:t xml:space="preserve"> privileged within the field (relations).</w:t>
      </w:r>
      <w:r w:rsidR="00C73644" w:rsidRPr="0018700B">
        <w:rPr>
          <w:rFonts w:ascii="Times New Roman" w:eastAsia="Times New Roman" w:hAnsi="Times New Roman" w:cs="Times New Roman"/>
          <w:sz w:val="24"/>
          <w:szCs w:val="24"/>
        </w:rPr>
        <w:t xml:space="preserve"> </w:t>
      </w:r>
      <w:r w:rsidR="00E50054" w:rsidRPr="0018700B">
        <w:rPr>
          <w:rFonts w:ascii="Times New Roman" w:eastAsia="Times New Roman" w:hAnsi="Times New Roman" w:cs="Times New Roman"/>
          <w:sz w:val="24"/>
          <w:szCs w:val="24"/>
        </w:rPr>
        <w:t xml:space="preserve">Our analysis identified one major theme which we named marginalized identities. </w:t>
      </w:r>
      <w:r w:rsidR="00C73644" w:rsidRPr="0018700B">
        <w:rPr>
          <w:rFonts w:ascii="Times New Roman" w:eastAsia="Times New Roman" w:hAnsi="Times New Roman" w:cs="Times New Roman"/>
          <w:sz w:val="24"/>
          <w:szCs w:val="24"/>
        </w:rPr>
        <w:t>We reported our findings as aggregates without any identification of individuals.</w:t>
      </w:r>
      <w:r w:rsidR="00CD6C9E" w:rsidRPr="0018700B">
        <w:rPr>
          <w:rFonts w:ascii="Times New Roman" w:eastAsia="Times New Roman" w:hAnsi="Times New Roman" w:cs="Times New Roman"/>
          <w:sz w:val="24"/>
          <w:szCs w:val="24"/>
        </w:rPr>
        <w:t xml:space="preserve"> </w:t>
      </w:r>
    </w:p>
    <w:p w:rsidR="00111FB8" w:rsidRPr="0018700B" w:rsidRDefault="00111FB8" w:rsidP="00B169BC">
      <w:pPr>
        <w:spacing w:after="0" w:line="240" w:lineRule="auto"/>
        <w:ind w:firstLine="720"/>
        <w:jc w:val="both"/>
        <w:rPr>
          <w:rFonts w:ascii="Times New Roman" w:hAnsi="Times New Roman" w:cs="Times New Roman"/>
          <w:b/>
          <w:sz w:val="24"/>
          <w:szCs w:val="24"/>
        </w:rPr>
      </w:pPr>
    </w:p>
    <w:p w:rsidR="00293C54" w:rsidRDefault="00E50054" w:rsidP="00B169BC">
      <w:pPr>
        <w:spacing w:after="0" w:line="240" w:lineRule="auto"/>
        <w:jc w:val="center"/>
        <w:rPr>
          <w:rFonts w:ascii="Times New Roman" w:hAnsi="Times New Roman" w:cs="Times New Roman"/>
          <w:b/>
          <w:sz w:val="24"/>
          <w:szCs w:val="24"/>
        </w:rPr>
      </w:pPr>
      <w:r w:rsidRPr="0018700B">
        <w:rPr>
          <w:rFonts w:ascii="Times New Roman" w:hAnsi="Times New Roman" w:cs="Times New Roman"/>
          <w:b/>
          <w:sz w:val="24"/>
          <w:szCs w:val="24"/>
        </w:rPr>
        <w:t>Findings</w:t>
      </w:r>
    </w:p>
    <w:p w:rsidR="00111FB8" w:rsidRDefault="00111FB8" w:rsidP="00B169BC">
      <w:pPr>
        <w:spacing w:after="0" w:line="240" w:lineRule="auto"/>
        <w:jc w:val="center"/>
        <w:rPr>
          <w:rFonts w:ascii="Times New Roman" w:hAnsi="Times New Roman" w:cs="Times New Roman"/>
          <w:b/>
          <w:sz w:val="24"/>
          <w:szCs w:val="24"/>
        </w:rPr>
      </w:pPr>
    </w:p>
    <w:p w:rsidR="00E50054" w:rsidRDefault="007E0F91" w:rsidP="00B169BC">
      <w:pPr>
        <w:spacing w:after="0" w:line="240" w:lineRule="auto"/>
        <w:rPr>
          <w:rFonts w:ascii="Times New Roman" w:hAnsi="Times New Roman" w:cs="Times New Roman"/>
          <w:b/>
          <w:bCs/>
          <w:sz w:val="24"/>
          <w:szCs w:val="24"/>
        </w:rPr>
      </w:pPr>
      <w:r w:rsidRPr="0018700B">
        <w:rPr>
          <w:rFonts w:ascii="Times New Roman" w:hAnsi="Times New Roman" w:cs="Times New Roman"/>
          <w:b/>
          <w:bCs/>
          <w:sz w:val="24"/>
          <w:szCs w:val="24"/>
        </w:rPr>
        <w:t>Marginalized</w:t>
      </w:r>
      <w:r w:rsidR="008F312D">
        <w:rPr>
          <w:rFonts w:ascii="Times New Roman" w:hAnsi="Times New Roman" w:cs="Times New Roman"/>
          <w:b/>
          <w:bCs/>
          <w:sz w:val="24"/>
          <w:szCs w:val="24"/>
        </w:rPr>
        <w:t xml:space="preserve"> I</w:t>
      </w:r>
      <w:r w:rsidR="00E50054" w:rsidRPr="0018700B">
        <w:rPr>
          <w:rFonts w:ascii="Times New Roman" w:hAnsi="Times New Roman" w:cs="Times New Roman"/>
          <w:b/>
          <w:bCs/>
          <w:sz w:val="24"/>
          <w:szCs w:val="24"/>
        </w:rPr>
        <w:t>dentities</w:t>
      </w:r>
    </w:p>
    <w:p w:rsidR="00111FB8" w:rsidRPr="00293C54" w:rsidRDefault="00111FB8" w:rsidP="00B169BC">
      <w:pPr>
        <w:spacing w:after="0" w:line="240" w:lineRule="auto"/>
        <w:rPr>
          <w:rFonts w:ascii="Times New Roman" w:hAnsi="Times New Roman" w:cs="Times New Roman"/>
          <w:b/>
          <w:sz w:val="24"/>
          <w:szCs w:val="24"/>
        </w:rPr>
      </w:pPr>
    </w:p>
    <w:p w:rsidR="00003206" w:rsidRDefault="00127A01" w:rsidP="00B169BC">
      <w:pPr>
        <w:spacing w:after="0" w:line="240" w:lineRule="auto"/>
        <w:ind w:firstLine="567"/>
        <w:jc w:val="both"/>
        <w:rPr>
          <w:rFonts w:ascii="Times New Roman" w:hAnsi="Times New Roman" w:cs="Times New Roman"/>
          <w:sz w:val="24"/>
          <w:szCs w:val="24"/>
        </w:rPr>
      </w:pPr>
      <w:r w:rsidRPr="0018700B">
        <w:rPr>
          <w:rFonts w:ascii="Times New Roman" w:hAnsi="Times New Roman" w:cs="Times New Roman"/>
          <w:sz w:val="24"/>
          <w:szCs w:val="24"/>
        </w:rPr>
        <w:t>It is recognized that a</w:t>
      </w:r>
      <w:r w:rsidR="00397647" w:rsidRPr="0018700B">
        <w:rPr>
          <w:rFonts w:ascii="Times New Roman" w:hAnsi="Times New Roman" w:cs="Times New Roman"/>
          <w:sz w:val="24"/>
          <w:szCs w:val="24"/>
        </w:rPr>
        <w:t xml:space="preserve"> good early start to life is the key foundation for future development, health and wellbeing</w:t>
      </w:r>
      <w:r w:rsidR="00095E95" w:rsidRPr="0018700B">
        <w:rPr>
          <w:rFonts w:ascii="Times New Roman" w:hAnsi="Times New Roman" w:cs="Times New Roman"/>
          <w:sz w:val="24"/>
          <w:szCs w:val="24"/>
        </w:rPr>
        <w:t xml:space="preserve"> (</w:t>
      </w:r>
      <w:r w:rsidR="00CA56DF" w:rsidRPr="0018700B">
        <w:rPr>
          <w:rFonts w:ascii="Times New Roman" w:hAnsi="Times New Roman" w:cs="Times New Roman"/>
          <w:sz w:val="24"/>
          <w:szCs w:val="24"/>
          <w:lang w:val="en-AU"/>
        </w:rPr>
        <w:t>Hertzman, 2004</w:t>
      </w:r>
      <w:r w:rsidR="00095E95" w:rsidRPr="0018700B">
        <w:rPr>
          <w:rFonts w:ascii="Times New Roman" w:hAnsi="Times New Roman" w:cs="Times New Roman"/>
          <w:sz w:val="24"/>
          <w:szCs w:val="24"/>
        </w:rPr>
        <w:t>)</w:t>
      </w:r>
      <w:r w:rsidR="00397647" w:rsidRPr="0018700B">
        <w:rPr>
          <w:rFonts w:ascii="Times New Roman" w:hAnsi="Times New Roman" w:cs="Times New Roman"/>
          <w:sz w:val="24"/>
          <w:szCs w:val="24"/>
        </w:rPr>
        <w:t xml:space="preserve">.  For young children of </w:t>
      </w:r>
      <w:r w:rsidR="000D0175" w:rsidRPr="005803B8">
        <w:rPr>
          <w:rFonts w:ascii="Times New Roman" w:eastAsia="Times New Roman" w:hAnsi="Times New Roman" w:cs="Times New Roman"/>
          <w:sz w:val="24"/>
          <w:szCs w:val="24"/>
          <w:lang w:val="en-AU" w:bidi="en-US"/>
        </w:rPr>
        <w:t>families of sub-Saharan African descent</w:t>
      </w:r>
      <w:r w:rsidR="000D0175">
        <w:rPr>
          <w:rFonts w:ascii="Times New Roman" w:eastAsia="Times New Roman" w:hAnsi="Times New Roman" w:cs="Times New Roman"/>
          <w:sz w:val="24"/>
          <w:szCs w:val="24"/>
          <w:lang w:val="en-AU" w:bidi="en-US"/>
        </w:rPr>
        <w:t>,</w:t>
      </w:r>
      <w:r w:rsidR="000D0175" w:rsidRPr="0018700B">
        <w:rPr>
          <w:rFonts w:ascii="Times New Roman" w:hAnsi="Times New Roman" w:cs="Times New Roman"/>
          <w:sz w:val="24"/>
          <w:szCs w:val="24"/>
        </w:rPr>
        <w:t xml:space="preserve"> </w:t>
      </w:r>
      <w:r w:rsidR="00397647" w:rsidRPr="0018700B">
        <w:rPr>
          <w:rFonts w:ascii="Times New Roman" w:hAnsi="Times New Roman" w:cs="Times New Roman"/>
          <w:sz w:val="24"/>
          <w:szCs w:val="24"/>
        </w:rPr>
        <w:t xml:space="preserve">refugee and asylum-seekers, early childhood education provides stability and normality that mitigate the negative effects of past traumatic experiences. However, </w:t>
      </w:r>
      <w:r w:rsidR="000B5CD5" w:rsidRPr="0018700B">
        <w:rPr>
          <w:rFonts w:ascii="Times New Roman" w:hAnsi="Times New Roman" w:cs="Times New Roman"/>
          <w:sz w:val="24"/>
          <w:szCs w:val="24"/>
        </w:rPr>
        <w:t xml:space="preserve">the results of this study demonstrate that </w:t>
      </w:r>
      <w:r w:rsidR="000D0175">
        <w:rPr>
          <w:rFonts w:ascii="Times New Roman" w:hAnsi="Times New Roman" w:cs="Times New Roman"/>
          <w:sz w:val="24"/>
          <w:szCs w:val="24"/>
        </w:rPr>
        <w:t xml:space="preserve">the optimism of </w:t>
      </w:r>
      <w:r w:rsidR="00397647" w:rsidRPr="0018700B">
        <w:rPr>
          <w:rFonts w:ascii="Times New Roman" w:hAnsi="Times New Roman" w:cs="Times New Roman"/>
          <w:sz w:val="24"/>
          <w:szCs w:val="24"/>
        </w:rPr>
        <w:t xml:space="preserve">some </w:t>
      </w:r>
      <w:r w:rsidR="000D0175" w:rsidRPr="005803B8">
        <w:rPr>
          <w:rFonts w:ascii="Times New Roman" w:eastAsia="Times New Roman" w:hAnsi="Times New Roman" w:cs="Times New Roman"/>
          <w:sz w:val="24"/>
          <w:szCs w:val="24"/>
          <w:lang w:val="en-AU" w:bidi="en-US"/>
        </w:rPr>
        <w:t>families of sub-Saharan African descent</w:t>
      </w:r>
      <w:r w:rsidR="00397647" w:rsidRPr="0018700B">
        <w:rPr>
          <w:rFonts w:ascii="Times New Roman" w:hAnsi="Times New Roman" w:cs="Times New Roman"/>
          <w:sz w:val="24"/>
          <w:szCs w:val="24"/>
        </w:rPr>
        <w:t xml:space="preserve"> for their children to be equally included, safe and well cared </w:t>
      </w:r>
      <w:r w:rsidR="005C7DF4" w:rsidRPr="0018700B">
        <w:rPr>
          <w:rFonts w:ascii="Times New Roman" w:hAnsi="Times New Roman" w:cs="Times New Roman"/>
          <w:sz w:val="24"/>
          <w:szCs w:val="24"/>
        </w:rPr>
        <w:t>for</w:t>
      </w:r>
      <w:r w:rsidR="00095E95" w:rsidRPr="0018700B">
        <w:rPr>
          <w:rFonts w:ascii="Times New Roman" w:hAnsi="Times New Roman" w:cs="Times New Roman"/>
          <w:sz w:val="24"/>
          <w:szCs w:val="24"/>
        </w:rPr>
        <w:t xml:space="preserve"> </w:t>
      </w:r>
      <w:r w:rsidR="006144D5">
        <w:rPr>
          <w:rFonts w:ascii="Times New Roman" w:hAnsi="Times New Roman" w:cs="Times New Roman"/>
          <w:sz w:val="24"/>
          <w:szCs w:val="24"/>
        </w:rPr>
        <w:t>is often disappointed due to marginalization.</w:t>
      </w:r>
      <w:r w:rsidR="00397647" w:rsidRPr="0018700B">
        <w:rPr>
          <w:rFonts w:ascii="Times New Roman" w:hAnsi="Times New Roman" w:cs="Times New Roman"/>
          <w:sz w:val="24"/>
          <w:szCs w:val="24"/>
        </w:rPr>
        <w:t xml:space="preserve"> </w:t>
      </w:r>
    </w:p>
    <w:p w:rsidR="00111FB8" w:rsidRPr="0018700B" w:rsidRDefault="00111FB8" w:rsidP="00B169BC">
      <w:pPr>
        <w:spacing w:after="0" w:line="240" w:lineRule="auto"/>
        <w:ind w:firstLine="567"/>
        <w:jc w:val="both"/>
        <w:rPr>
          <w:rFonts w:ascii="Times New Roman" w:hAnsi="Times New Roman" w:cs="Times New Roman"/>
          <w:sz w:val="24"/>
          <w:szCs w:val="24"/>
        </w:rPr>
      </w:pPr>
    </w:p>
    <w:p w:rsidR="000D1AAE" w:rsidRDefault="00BC27CB" w:rsidP="00B169BC">
      <w:pPr>
        <w:spacing w:after="0" w:line="240" w:lineRule="auto"/>
        <w:ind w:left="567" w:right="567"/>
        <w:jc w:val="both"/>
        <w:rPr>
          <w:rFonts w:ascii="Times New Roman" w:hAnsi="Times New Roman" w:cs="Times New Roman"/>
          <w:i/>
          <w:sz w:val="24"/>
          <w:szCs w:val="24"/>
          <w:lang w:val="en-AU"/>
        </w:rPr>
      </w:pPr>
      <w:r w:rsidRPr="0018700B">
        <w:rPr>
          <w:rFonts w:ascii="Times New Roman" w:hAnsi="Times New Roman" w:cs="Times New Roman"/>
          <w:i/>
          <w:sz w:val="24"/>
          <w:szCs w:val="24"/>
          <w:lang w:val="en-AU"/>
        </w:rPr>
        <w:t xml:space="preserve">They don’t take good care of my child…they never get a blanket to cover the kids and they just lie down even without giving them pillows…when my child comes home he says pain in the neck </w:t>
      </w:r>
      <w:r w:rsidR="00237D9D" w:rsidRPr="0018700B">
        <w:rPr>
          <w:rFonts w:ascii="Times New Roman" w:hAnsi="Times New Roman" w:cs="Times New Roman"/>
          <w:i/>
          <w:sz w:val="24"/>
          <w:szCs w:val="24"/>
          <w:lang w:val="en-AU"/>
        </w:rPr>
        <w:t>…my</w:t>
      </w:r>
      <w:r w:rsidRPr="0018700B">
        <w:rPr>
          <w:rFonts w:ascii="Times New Roman" w:hAnsi="Times New Roman" w:cs="Times New Roman"/>
          <w:i/>
          <w:sz w:val="24"/>
          <w:szCs w:val="24"/>
          <w:lang w:val="en-AU"/>
        </w:rPr>
        <w:t xml:space="preserve"> child says they don’t give them pillows when they sleep</w:t>
      </w:r>
      <w:r w:rsidR="00E01B41" w:rsidRPr="0018700B">
        <w:rPr>
          <w:rFonts w:ascii="Times New Roman" w:hAnsi="Times New Roman" w:cs="Times New Roman"/>
          <w:i/>
          <w:sz w:val="24"/>
          <w:szCs w:val="24"/>
          <w:lang w:val="en-AU"/>
        </w:rPr>
        <w:t>..</w:t>
      </w:r>
      <w:r w:rsidRPr="0018700B">
        <w:rPr>
          <w:rFonts w:ascii="Times New Roman" w:hAnsi="Times New Roman" w:cs="Times New Roman"/>
          <w:i/>
          <w:sz w:val="24"/>
          <w:szCs w:val="24"/>
          <w:lang w:val="en-AU"/>
        </w:rPr>
        <w:t xml:space="preserve">. I went to pick my child one day </w:t>
      </w:r>
      <w:r w:rsidR="00E01B41" w:rsidRPr="0018700B">
        <w:rPr>
          <w:rFonts w:ascii="Times New Roman" w:hAnsi="Times New Roman" w:cs="Times New Roman"/>
          <w:i/>
          <w:sz w:val="24"/>
          <w:szCs w:val="24"/>
          <w:lang w:val="en-AU"/>
        </w:rPr>
        <w:t>was</w:t>
      </w:r>
      <w:r w:rsidRPr="0018700B">
        <w:rPr>
          <w:rFonts w:ascii="Times New Roman" w:hAnsi="Times New Roman" w:cs="Times New Roman"/>
          <w:i/>
          <w:sz w:val="24"/>
          <w:szCs w:val="24"/>
          <w:lang w:val="en-AU"/>
        </w:rPr>
        <w:t xml:space="preserve"> sleeping but he had no pillow under him. The other children had pillows and I don’t know why. I am not happy because everyone is paying the money why all the children don’t have pillows? </w:t>
      </w:r>
      <w:r w:rsidR="00E01B41" w:rsidRPr="0018700B">
        <w:rPr>
          <w:rFonts w:ascii="Times New Roman" w:hAnsi="Times New Roman" w:cs="Times New Roman"/>
          <w:i/>
          <w:sz w:val="24"/>
          <w:szCs w:val="24"/>
          <w:lang w:val="en-AU"/>
        </w:rPr>
        <w:t xml:space="preserve">…I took my </w:t>
      </w:r>
      <w:r w:rsidR="00F15E51" w:rsidRPr="0018700B">
        <w:rPr>
          <w:rFonts w:ascii="Times New Roman" w:hAnsi="Times New Roman" w:cs="Times New Roman"/>
          <w:i/>
          <w:sz w:val="24"/>
          <w:szCs w:val="24"/>
          <w:lang w:val="en-AU"/>
        </w:rPr>
        <w:t>kids from the child care because they don’t look after them… Kids are kids they have the same everything but because the colour is different they don’t look after my child well…but what can you do eh? Why…why they treat us like this I don’t know but God give all the chi</w:t>
      </w:r>
      <w:r w:rsidR="00E01B41" w:rsidRPr="0018700B">
        <w:rPr>
          <w:rFonts w:ascii="Times New Roman" w:hAnsi="Times New Roman" w:cs="Times New Roman"/>
          <w:i/>
          <w:sz w:val="24"/>
          <w:szCs w:val="24"/>
          <w:lang w:val="en-AU"/>
        </w:rPr>
        <w:t>ldren to the African mother or W</w:t>
      </w:r>
      <w:r w:rsidR="00F15E51" w:rsidRPr="0018700B">
        <w:rPr>
          <w:rFonts w:ascii="Times New Roman" w:hAnsi="Times New Roman" w:cs="Times New Roman"/>
          <w:i/>
          <w:sz w:val="24"/>
          <w:szCs w:val="24"/>
          <w:lang w:val="en-AU"/>
        </w:rPr>
        <w:t>hite mother…</w:t>
      </w:r>
      <w:r w:rsidR="00A666E9" w:rsidRPr="0018700B">
        <w:rPr>
          <w:rFonts w:ascii="Times New Roman" w:eastAsia="Times New Roman" w:hAnsi="Times New Roman" w:cs="Times New Roman"/>
          <w:i/>
          <w:sz w:val="24"/>
          <w:szCs w:val="24"/>
          <w:lang w:val="en-AU"/>
        </w:rPr>
        <w:t xml:space="preserve"> what worries me is that most of the time if you go to the school to pick them up the African kids they leave them dirty, nobody is caring for them the nose is running the mouth is “yaak” (extremely dirty). No one is active to clean their nose and when I see my kids like that it is sad but the other children, the white kids are clean… when you come in to pick your child, and then they pretend to be running to clean t</w:t>
      </w:r>
      <w:r w:rsidR="00B52F9F" w:rsidRPr="0018700B">
        <w:rPr>
          <w:rFonts w:ascii="Times New Roman" w:eastAsia="Times New Roman" w:hAnsi="Times New Roman" w:cs="Times New Roman"/>
          <w:i/>
          <w:sz w:val="24"/>
          <w:szCs w:val="24"/>
          <w:lang w:val="en-AU"/>
        </w:rPr>
        <w:t>he kids this is not good at all</w:t>
      </w:r>
      <w:r w:rsidR="00A666E9" w:rsidRPr="0018700B">
        <w:rPr>
          <w:rFonts w:ascii="Times New Roman" w:hAnsi="Times New Roman" w:cs="Times New Roman"/>
          <w:i/>
          <w:sz w:val="24"/>
          <w:szCs w:val="24"/>
          <w:lang w:val="en-AU"/>
        </w:rPr>
        <w:t xml:space="preserve"> </w:t>
      </w:r>
      <w:r w:rsidR="007B2D45" w:rsidRPr="0018700B">
        <w:rPr>
          <w:rFonts w:ascii="Times New Roman" w:hAnsi="Times New Roman" w:cs="Times New Roman"/>
          <w:i/>
          <w:sz w:val="24"/>
          <w:szCs w:val="24"/>
          <w:lang w:val="en-AU"/>
        </w:rPr>
        <w:t>(Family</w:t>
      </w:r>
      <w:r w:rsidR="00F16D2C" w:rsidRPr="0018700B">
        <w:rPr>
          <w:rFonts w:ascii="Times New Roman" w:hAnsi="Times New Roman" w:cs="Times New Roman"/>
          <w:i/>
          <w:sz w:val="24"/>
          <w:szCs w:val="24"/>
          <w:lang w:val="en-AU"/>
        </w:rPr>
        <w:t xml:space="preserve"> transcripts)</w:t>
      </w:r>
      <w:r w:rsidR="00A666E9" w:rsidRPr="0018700B">
        <w:rPr>
          <w:rFonts w:ascii="Times New Roman" w:hAnsi="Times New Roman" w:cs="Times New Roman"/>
          <w:i/>
          <w:sz w:val="24"/>
          <w:szCs w:val="24"/>
          <w:lang w:val="en-AU"/>
        </w:rPr>
        <w:t>.</w:t>
      </w:r>
    </w:p>
    <w:p w:rsidR="00111FB8" w:rsidRPr="0018700B" w:rsidRDefault="00111FB8" w:rsidP="00B169BC">
      <w:pPr>
        <w:spacing w:after="0" w:line="240" w:lineRule="auto"/>
        <w:ind w:left="567" w:right="567"/>
        <w:jc w:val="both"/>
        <w:rPr>
          <w:rFonts w:ascii="Times New Roman" w:eastAsia="Times New Roman" w:hAnsi="Times New Roman" w:cs="Times New Roman"/>
          <w:i/>
          <w:sz w:val="24"/>
          <w:szCs w:val="24"/>
          <w:lang w:val="en-AU"/>
        </w:rPr>
      </w:pPr>
    </w:p>
    <w:p w:rsidR="000D1AAE" w:rsidRDefault="00127A01" w:rsidP="00B169BC">
      <w:pPr>
        <w:spacing w:after="0" w:line="240" w:lineRule="auto"/>
        <w:ind w:firstLine="567"/>
        <w:jc w:val="both"/>
        <w:rPr>
          <w:rFonts w:ascii="Times New Roman" w:hAnsi="Times New Roman" w:cs="Times New Roman"/>
          <w:sz w:val="24"/>
          <w:szCs w:val="24"/>
          <w:lang w:val="en-AU"/>
        </w:rPr>
      </w:pPr>
      <w:r w:rsidRPr="0018700B">
        <w:rPr>
          <w:rFonts w:ascii="Times New Roman" w:hAnsi="Times New Roman" w:cs="Times New Roman"/>
          <w:sz w:val="24"/>
          <w:szCs w:val="24"/>
        </w:rPr>
        <w:t>The comments above showed that families were frequently dissatisfied with the care and service their children were receiving in their respective childcare</w:t>
      </w:r>
      <w:r w:rsidR="00344A8E">
        <w:rPr>
          <w:rFonts w:ascii="Times New Roman" w:hAnsi="Times New Roman" w:cs="Times New Roman"/>
          <w:sz w:val="24"/>
          <w:szCs w:val="24"/>
        </w:rPr>
        <w:t xml:space="preserve"> </w:t>
      </w:r>
      <w:r w:rsidRPr="0018700B">
        <w:rPr>
          <w:rFonts w:ascii="Times New Roman" w:hAnsi="Times New Roman" w:cs="Times New Roman"/>
          <w:sz w:val="24"/>
          <w:szCs w:val="24"/>
        </w:rPr>
        <w:t>s</w:t>
      </w:r>
      <w:r w:rsidR="00344A8E">
        <w:rPr>
          <w:rFonts w:ascii="Times New Roman" w:hAnsi="Times New Roman" w:cs="Times New Roman"/>
          <w:sz w:val="24"/>
          <w:szCs w:val="24"/>
        </w:rPr>
        <w:t>ettings</w:t>
      </w:r>
      <w:r w:rsidRPr="0018700B">
        <w:rPr>
          <w:rFonts w:ascii="Times New Roman" w:hAnsi="Times New Roman" w:cs="Times New Roman"/>
          <w:sz w:val="24"/>
          <w:szCs w:val="24"/>
        </w:rPr>
        <w:t xml:space="preserve">. They claimed that their disadvantage is regularly exacerbated because of </w:t>
      </w:r>
      <w:r w:rsidR="00344A8E">
        <w:rPr>
          <w:rFonts w:ascii="Times New Roman" w:hAnsi="Times New Roman" w:cs="Times New Roman"/>
          <w:sz w:val="24"/>
          <w:szCs w:val="24"/>
        </w:rPr>
        <w:t>how</w:t>
      </w:r>
      <w:r w:rsidRPr="0018700B">
        <w:rPr>
          <w:rFonts w:ascii="Times New Roman" w:hAnsi="Times New Roman" w:cs="Times New Roman"/>
          <w:sz w:val="24"/>
          <w:szCs w:val="24"/>
        </w:rPr>
        <w:t xml:space="preserve"> procedures are implemented in the childcare without regard for cultural differences</w:t>
      </w:r>
      <w:r w:rsidR="003A68A7" w:rsidRPr="0018700B">
        <w:rPr>
          <w:rFonts w:ascii="Times New Roman" w:hAnsi="Times New Roman" w:cs="Times New Roman"/>
          <w:sz w:val="24"/>
          <w:szCs w:val="24"/>
        </w:rPr>
        <w:t xml:space="preserve">. </w:t>
      </w:r>
    </w:p>
    <w:p w:rsidR="00C23CC3" w:rsidRPr="000D1AAE" w:rsidRDefault="00F16D2C" w:rsidP="00B169BC">
      <w:pPr>
        <w:spacing w:after="0" w:line="240" w:lineRule="auto"/>
        <w:ind w:firstLine="567"/>
        <w:jc w:val="both"/>
        <w:rPr>
          <w:rFonts w:ascii="Times New Roman" w:hAnsi="Times New Roman" w:cs="Times New Roman"/>
          <w:sz w:val="24"/>
          <w:szCs w:val="24"/>
          <w:lang w:val="en-AU"/>
        </w:rPr>
      </w:pPr>
      <w:r w:rsidRPr="0018700B">
        <w:rPr>
          <w:rFonts w:ascii="Times New Roman" w:hAnsi="Times New Roman" w:cs="Times New Roman"/>
          <w:sz w:val="24"/>
          <w:szCs w:val="24"/>
        </w:rPr>
        <w:t xml:space="preserve">Another </w:t>
      </w:r>
      <w:r w:rsidR="00341753" w:rsidRPr="0018700B">
        <w:rPr>
          <w:rFonts w:ascii="Times New Roman" w:hAnsi="Times New Roman" w:cs="Times New Roman"/>
          <w:sz w:val="24"/>
          <w:szCs w:val="24"/>
        </w:rPr>
        <w:t xml:space="preserve">contentious issue raised consistently in </w:t>
      </w:r>
      <w:r w:rsidR="00344A8E">
        <w:rPr>
          <w:rFonts w:ascii="Times New Roman" w:hAnsi="Times New Roman" w:cs="Times New Roman"/>
          <w:sz w:val="24"/>
          <w:szCs w:val="24"/>
        </w:rPr>
        <w:t>the interviews with</w:t>
      </w:r>
      <w:r w:rsidR="00341753" w:rsidRPr="0018700B">
        <w:rPr>
          <w:rFonts w:ascii="Times New Roman" w:hAnsi="Times New Roman" w:cs="Times New Roman"/>
          <w:sz w:val="24"/>
          <w:szCs w:val="24"/>
        </w:rPr>
        <w:t xml:space="preserve"> </w:t>
      </w:r>
      <w:r w:rsidR="0045637B" w:rsidRPr="0018700B">
        <w:rPr>
          <w:rFonts w:ascii="Times New Roman" w:hAnsi="Times New Roman" w:cs="Times New Roman"/>
          <w:sz w:val="24"/>
          <w:szCs w:val="24"/>
        </w:rPr>
        <w:t>families</w:t>
      </w:r>
      <w:r w:rsidR="00341753" w:rsidRPr="0018700B">
        <w:rPr>
          <w:rFonts w:ascii="Times New Roman" w:hAnsi="Times New Roman" w:cs="Times New Roman"/>
          <w:sz w:val="24"/>
          <w:szCs w:val="24"/>
        </w:rPr>
        <w:t xml:space="preserve"> is related to childcare staff treating African children quite differently to other children who were not African</w:t>
      </w:r>
      <w:r w:rsidR="00540B4E" w:rsidRPr="0018700B">
        <w:rPr>
          <w:rFonts w:ascii="Times New Roman" w:hAnsi="Times New Roman" w:cs="Times New Roman"/>
          <w:sz w:val="24"/>
          <w:szCs w:val="24"/>
        </w:rPr>
        <w:t>s</w:t>
      </w:r>
      <w:r w:rsidR="00341753" w:rsidRPr="0018700B">
        <w:rPr>
          <w:rFonts w:ascii="Times New Roman" w:hAnsi="Times New Roman" w:cs="Times New Roman"/>
          <w:sz w:val="24"/>
          <w:szCs w:val="24"/>
        </w:rPr>
        <w:t xml:space="preserve">. </w:t>
      </w:r>
      <w:r w:rsidRPr="0018700B">
        <w:rPr>
          <w:rFonts w:ascii="Times New Roman" w:hAnsi="Times New Roman" w:cs="Times New Roman"/>
          <w:sz w:val="24"/>
          <w:szCs w:val="24"/>
        </w:rPr>
        <w:t xml:space="preserve">For example, African children who were </w:t>
      </w:r>
      <w:r w:rsidR="0039696A" w:rsidRPr="0018700B">
        <w:rPr>
          <w:rFonts w:ascii="Times New Roman" w:hAnsi="Times New Roman" w:cs="Times New Roman"/>
          <w:sz w:val="24"/>
          <w:szCs w:val="24"/>
        </w:rPr>
        <w:t>born</w:t>
      </w:r>
      <w:r w:rsidRPr="0018700B">
        <w:rPr>
          <w:rFonts w:ascii="Times New Roman" w:hAnsi="Times New Roman" w:cs="Times New Roman"/>
          <w:sz w:val="24"/>
          <w:szCs w:val="24"/>
        </w:rPr>
        <w:t xml:space="preserve"> in Australia and have acquired citizenship </w:t>
      </w:r>
      <w:r w:rsidR="0048223B" w:rsidRPr="0018700B">
        <w:rPr>
          <w:rFonts w:ascii="Times New Roman" w:hAnsi="Times New Roman" w:cs="Times New Roman"/>
          <w:sz w:val="24"/>
          <w:szCs w:val="24"/>
        </w:rPr>
        <w:t>and</w:t>
      </w:r>
      <w:r w:rsidRPr="0018700B">
        <w:rPr>
          <w:rFonts w:ascii="Times New Roman" w:hAnsi="Times New Roman" w:cs="Times New Roman"/>
          <w:sz w:val="24"/>
          <w:szCs w:val="24"/>
        </w:rPr>
        <w:t xml:space="preserve"> </w:t>
      </w:r>
      <w:r w:rsidR="00344A8E">
        <w:rPr>
          <w:rFonts w:ascii="Times New Roman" w:hAnsi="Times New Roman" w:cs="Times New Roman"/>
          <w:sz w:val="24"/>
          <w:szCs w:val="24"/>
        </w:rPr>
        <w:t xml:space="preserve">an </w:t>
      </w:r>
      <w:r w:rsidRPr="0018700B">
        <w:rPr>
          <w:rFonts w:ascii="Times New Roman" w:hAnsi="Times New Roman" w:cs="Times New Roman"/>
          <w:sz w:val="24"/>
          <w:szCs w:val="24"/>
        </w:rPr>
        <w:t xml:space="preserve">Australian </w:t>
      </w:r>
      <w:r w:rsidR="009937B7" w:rsidRPr="0018700B">
        <w:rPr>
          <w:rFonts w:ascii="Times New Roman" w:hAnsi="Times New Roman" w:cs="Times New Roman"/>
          <w:sz w:val="24"/>
          <w:szCs w:val="24"/>
        </w:rPr>
        <w:t>passport were</w:t>
      </w:r>
      <w:r w:rsidRPr="0018700B">
        <w:rPr>
          <w:rFonts w:ascii="Times New Roman" w:hAnsi="Times New Roman" w:cs="Times New Roman"/>
          <w:sz w:val="24"/>
          <w:szCs w:val="24"/>
        </w:rPr>
        <w:t xml:space="preserve"> not accorded the status </w:t>
      </w:r>
      <w:r w:rsidR="00540B4E" w:rsidRPr="0018700B">
        <w:rPr>
          <w:rFonts w:ascii="Times New Roman" w:hAnsi="Times New Roman" w:cs="Times New Roman"/>
          <w:sz w:val="24"/>
          <w:szCs w:val="24"/>
        </w:rPr>
        <w:t>as</w:t>
      </w:r>
      <w:r w:rsidRPr="0018700B">
        <w:rPr>
          <w:rFonts w:ascii="Times New Roman" w:hAnsi="Times New Roman" w:cs="Times New Roman"/>
          <w:sz w:val="24"/>
          <w:szCs w:val="24"/>
        </w:rPr>
        <w:t xml:space="preserve"> Australian</w:t>
      </w:r>
      <w:r w:rsidR="00540B4E" w:rsidRPr="0018700B">
        <w:rPr>
          <w:rFonts w:ascii="Times New Roman" w:hAnsi="Times New Roman" w:cs="Times New Roman"/>
          <w:sz w:val="24"/>
          <w:szCs w:val="24"/>
        </w:rPr>
        <w:t>s</w:t>
      </w:r>
      <w:r w:rsidRPr="0018700B">
        <w:rPr>
          <w:rFonts w:ascii="Times New Roman" w:hAnsi="Times New Roman" w:cs="Times New Roman"/>
          <w:sz w:val="24"/>
          <w:szCs w:val="24"/>
        </w:rPr>
        <w:t xml:space="preserve">. </w:t>
      </w:r>
      <w:r w:rsidR="0045637B" w:rsidRPr="0018700B">
        <w:rPr>
          <w:rFonts w:ascii="Times New Roman" w:hAnsi="Times New Roman" w:cs="Times New Roman"/>
          <w:sz w:val="24"/>
          <w:szCs w:val="24"/>
        </w:rPr>
        <w:t>Families</w:t>
      </w:r>
      <w:r w:rsidRPr="0018700B">
        <w:rPr>
          <w:rFonts w:ascii="Times New Roman" w:hAnsi="Times New Roman" w:cs="Times New Roman"/>
          <w:sz w:val="24"/>
          <w:szCs w:val="24"/>
        </w:rPr>
        <w:t xml:space="preserve"> reported that the </w:t>
      </w:r>
      <w:r w:rsidR="0045637B" w:rsidRPr="0018700B">
        <w:rPr>
          <w:rFonts w:ascii="Times New Roman" w:hAnsi="Times New Roman" w:cs="Times New Roman"/>
          <w:sz w:val="24"/>
          <w:szCs w:val="24"/>
        </w:rPr>
        <w:t>educators</w:t>
      </w:r>
      <w:r w:rsidRPr="0018700B">
        <w:rPr>
          <w:rFonts w:ascii="Times New Roman" w:hAnsi="Times New Roman" w:cs="Times New Roman"/>
          <w:sz w:val="24"/>
          <w:szCs w:val="24"/>
        </w:rPr>
        <w:t xml:space="preserve"> often refer to their children as the ‘</w:t>
      </w:r>
      <w:r w:rsidRPr="0018700B">
        <w:rPr>
          <w:rFonts w:ascii="Times New Roman" w:hAnsi="Times New Roman" w:cs="Times New Roman"/>
          <w:i/>
          <w:sz w:val="24"/>
          <w:szCs w:val="24"/>
        </w:rPr>
        <w:t>Sudanese child’</w:t>
      </w:r>
      <w:r w:rsidRPr="0018700B">
        <w:rPr>
          <w:rFonts w:ascii="Times New Roman" w:hAnsi="Times New Roman" w:cs="Times New Roman"/>
          <w:sz w:val="24"/>
          <w:szCs w:val="24"/>
        </w:rPr>
        <w:t xml:space="preserve">, the </w:t>
      </w:r>
      <w:r w:rsidR="00F0161F" w:rsidRPr="0018700B">
        <w:rPr>
          <w:rFonts w:ascii="Times New Roman" w:hAnsi="Times New Roman" w:cs="Times New Roman"/>
          <w:sz w:val="24"/>
          <w:szCs w:val="24"/>
        </w:rPr>
        <w:t>‘</w:t>
      </w:r>
      <w:r w:rsidRPr="0018700B">
        <w:rPr>
          <w:rFonts w:ascii="Times New Roman" w:hAnsi="Times New Roman" w:cs="Times New Roman"/>
          <w:i/>
          <w:sz w:val="24"/>
          <w:szCs w:val="24"/>
        </w:rPr>
        <w:t xml:space="preserve">Liberian or the Sierra </w:t>
      </w:r>
      <w:r w:rsidR="00F0161F" w:rsidRPr="0018700B">
        <w:rPr>
          <w:rFonts w:ascii="Times New Roman" w:hAnsi="Times New Roman" w:cs="Times New Roman"/>
          <w:i/>
          <w:sz w:val="24"/>
          <w:szCs w:val="24"/>
        </w:rPr>
        <w:t>Leonean</w:t>
      </w:r>
      <w:r w:rsidR="00F0161F" w:rsidRPr="0018700B">
        <w:rPr>
          <w:rFonts w:ascii="Times New Roman" w:hAnsi="Times New Roman" w:cs="Times New Roman"/>
          <w:sz w:val="24"/>
          <w:szCs w:val="24"/>
        </w:rPr>
        <w:t xml:space="preserve">’ whereas other nationalities like the Italian, Greek etc., were not named as such. </w:t>
      </w:r>
    </w:p>
    <w:p w:rsidR="00BC27CB" w:rsidRPr="0018700B" w:rsidRDefault="00F15E51" w:rsidP="00B169BC">
      <w:pPr>
        <w:spacing w:after="0" w:line="240" w:lineRule="auto"/>
        <w:ind w:left="567" w:right="567"/>
        <w:jc w:val="both"/>
        <w:rPr>
          <w:rFonts w:ascii="Times New Roman" w:hAnsi="Times New Roman" w:cs="Times New Roman"/>
          <w:i/>
          <w:sz w:val="24"/>
          <w:szCs w:val="24"/>
          <w:lang w:val="en-AU"/>
        </w:rPr>
      </w:pPr>
      <w:r w:rsidRPr="0018700B">
        <w:rPr>
          <w:rFonts w:ascii="Times New Roman" w:hAnsi="Times New Roman" w:cs="Times New Roman"/>
          <w:i/>
          <w:sz w:val="24"/>
          <w:szCs w:val="24"/>
          <w:lang w:val="en-AU"/>
        </w:rPr>
        <w:t xml:space="preserve"> I don’t know</w:t>
      </w:r>
      <w:r w:rsidR="00F0161F" w:rsidRPr="0018700B">
        <w:rPr>
          <w:rFonts w:ascii="Times New Roman" w:hAnsi="Times New Roman" w:cs="Times New Roman"/>
          <w:i/>
          <w:sz w:val="24"/>
          <w:szCs w:val="24"/>
          <w:lang w:val="en-AU"/>
        </w:rPr>
        <w:t xml:space="preserve"> what is happening</w:t>
      </w:r>
      <w:r w:rsidRPr="0018700B">
        <w:rPr>
          <w:rFonts w:ascii="Times New Roman" w:hAnsi="Times New Roman" w:cs="Times New Roman"/>
          <w:i/>
          <w:sz w:val="24"/>
          <w:szCs w:val="24"/>
          <w:lang w:val="en-AU"/>
        </w:rPr>
        <w:t xml:space="preserve">…my kids are born in Australia, they not refugees…they are </w:t>
      </w:r>
      <w:r w:rsidR="009937B7" w:rsidRPr="0018700B">
        <w:rPr>
          <w:rFonts w:ascii="Times New Roman" w:hAnsi="Times New Roman" w:cs="Times New Roman"/>
          <w:i/>
          <w:sz w:val="24"/>
          <w:szCs w:val="24"/>
          <w:lang w:val="en-AU"/>
        </w:rPr>
        <w:t>supposed to</w:t>
      </w:r>
      <w:r w:rsidRPr="0018700B">
        <w:rPr>
          <w:rFonts w:ascii="Times New Roman" w:hAnsi="Times New Roman" w:cs="Times New Roman"/>
          <w:i/>
          <w:sz w:val="24"/>
          <w:szCs w:val="24"/>
          <w:lang w:val="en-AU"/>
        </w:rPr>
        <w:t xml:space="preserve"> have equal rights but it is not the same…</w:t>
      </w:r>
      <w:r w:rsidR="009937B7" w:rsidRPr="0018700B">
        <w:rPr>
          <w:rFonts w:ascii="Times New Roman" w:hAnsi="Times New Roman" w:cs="Times New Roman"/>
          <w:i/>
          <w:sz w:val="24"/>
          <w:szCs w:val="24"/>
          <w:lang w:val="en-AU"/>
        </w:rPr>
        <w:t xml:space="preserve">the </w:t>
      </w:r>
      <w:r w:rsidR="0045637B" w:rsidRPr="0018700B">
        <w:rPr>
          <w:rFonts w:ascii="Times New Roman" w:hAnsi="Times New Roman" w:cs="Times New Roman"/>
          <w:i/>
          <w:sz w:val="24"/>
          <w:szCs w:val="24"/>
          <w:lang w:val="en-AU"/>
        </w:rPr>
        <w:t>educators</w:t>
      </w:r>
      <w:r w:rsidR="009937B7" w:rsidRPr="0018700B">
        <w:rPr>
          <w:rFonts w:ascii="Times New Roman" w:hAnsi="Times New Roman" w:cs="Times New Roman"/>
          <w:i/>
          <w:sz w:val="24"/>
          <w:szCs w:val="24"/>
          <w:lang w:val="en-AU"/>
        </w:rPr>
        <w:t xml:space="preserve"> know this, they have the records in their books that they are Australian children but they still separate them by calling them Sudanese or something else…why don’t they call other children like that?</w:t>
      </w:r>
      <w:r w:rsidR="00B52F9F" w:rsidRPr="0018700B">
        <w:rPr>
          <w:rFonts w:ascii="Times New Roman" w:hAnsi="Times New Roman" w:cs="Times New Roman"/>
          <w:i/>
          <w:sz w:val="24"/>
          <w:szCs w:val="24"/>
          <w:lang w:val="en-AU"/>
        </w:rPr>
        <w:t xml:space="preserve"> </w:t>
      </w:r>
      <w:r w:rsidR="00AC6799" w:rsidRPr="0018700B">
        <w:rPr>
          <w:rFonts w:ascii="Times New Roman" w:hAnsi="Times New Roman" w:cs="Times New Roman"/>
          <w:i/>
          <w:sz w:val="24"/>
          <w:szCs w:val="24"/>
          <w:lang w:val="en-AU"/>
        </w:rPr>
        <w:t>(Family</w:t>
      </w:r>
      <w:r w:rsidR="002D676F" w:rsidRPr="0018700B">
        <w:rPr>
          <w:rFonts w:ascii="Times New Roman" w:hAnsi="Times New Roman" w:cs="Times New Roman"/>
          <w:i/>
          <w:sz w:val="24"/>
          <w:szCs w:val="24"/>
          <w:lang w:val="en-AU"/>
        </w:rPr>
        <w:t xml:space="preserve"> transcripts)</w:t>
      </w:r>
      <w:r w:rsidR="00000940" w:rsidRPr="0018700B">
        <w:rPr>
          <w:rFonts w:ascii="Times New Roman" w:hAnsi="Times New Roman" w:cs="Times New Roman"/>
          <w:i/>
          <w:sz w:val="24"/>
          <w:szCs w:val="24"/>
          <w:lang w:val="en-AU"/>
        </w:rPr>
        <w:t>.</w:t>
      </w:r>
    </w:p>
    <w:p w:rsidR="009937B7" w:rsidRDefault="00344A8E" w:rsidP="00B169BC">
      <w:pPr>
        <w:spacing w:after="0" w:line="240" w:lineRule="auto"/>
        <w:ind w:firstLine="567"/>
        <w:jc w:val="both"/>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Across the </w:t>
      </w:r>
      <w:r w:rsidR="00F515CF" w:rsidRPr="0018700B">
        <w:rPr>
          <w:rFonts w:ascii="Times New Roman" w:eastAsia="Times New Roman" w:hAnsi="Times New Roman" w:cs="Times New Roman"/>
          <w:sz w:val="24"/>
          <w:szCs w:val="24"/>
          <w:lang w:val="en-AU"/>
        </w:rPr>
        <w:t xml:space="preserve">research it was clear that while many </w:t>
      </w:r>
      <w:r w:rsidR="0045637B" w:rsidRPr="0018700B">
        <w:rPr>
          <w:rFonts w:ascii="Times New Roman" w:eastAsia="Times New Roman" w:hAnsi="Times New Roman" w:cs="Times New Roman"/>
          <w:sz w:val="24"/>
          <w:szCs w:val="24"/>
          <w:lang w:val="en-AU"/>
        </w:rPr>
        <w:t>families</w:t>
      </w:r>
      <w:r w:rsidR="00F515CF" w:rsidRPr="0018700B">
        <w:rPr>
          <w:rFonts w:ascii="Times New Roman" w:eastAsia="Times New Roman" w:hAnsi="Times New Roman" w:cs="Times New Roman"/>
          <w:sz w:val="24"/>
          <w:szCs w:val="24"/>
          <w:lang w:val="en-AU"/>
        </w:rPr>
        <w:t xml:space="preserve"> were satisfied with the </w:t>
      </w:r>
      <w:r w:rsidR="00D50098" w:rsidRPr="0018700B">
        <w:rPr>
          <w:rFonts w:ascii="Times New Roman" w:eastAsia="Times New Roman" w:hAnsi="Times New Roman" w:cs="Times New Roman"/>
          <w:sz w:val="24"/>
          <w:szCs w:val="24"/>
          <w:lang w:val="en-AU"/>
        </w:rPr>
        <w:t xml:space="preserve">childcare learning activities their </w:t>
      </w:r>
      <w:r w:rsidR="00F515CF" w:rsidRPr="0018700B">
        <w:rPr>
          <w:rFonts w:ascii="Times New Roman" w:eastAsia="Times New Roman" w:hAnsi="Times New Roman" w:cs="Times New Roman"/>
          <w:sz w:val="24"/>
          <w:szCs w:val="24"/>
          <w:lang w:val="en-AU"/>
        </w:rPr>
        <w:t xml:space="preserve">children </w:t>
      </w:r>
      <w:r w:rsidR="00D50098" w:rsidRPr="0018700B">
        <w:rPr>
          <w:rFonts w:ascii="Times New Roman" w:eastAsia="Times New Roman" w:hAnsi="Times New Roman" w:cs="Times New Roman"/>
          <w:sz w:val="24"/>
          <w:szCs w:val="24"/>
          <w:lang w:val="en-AU"/>
        </w:rPr>
        <w:t>participate</w:t>
      </w:r>
      <w:r w:rsidR="0048223B" w:rsidRPr="0018700B">
        <w:rPr>
          <w:rFonts w:ascii="Times New Roman" w:eastAsia="Times New Roman" w:hAnsi="Times New Roman" w:cs="Times New Roman"/>
          <w:sz w:val="24"/>
          <w:szCs w:val="24"/>
          <w:lang w:val="en-AU"/>
        </w:rPr>
        <w:t>d</w:t>
      </w:r>
      <w:r w:rsidR="00D50098" w:rsidRPr="0018700B">
        <w:rPr>
          <w:rFonts w:ascii="Times New Roman" w:eastAsia="Times New Roman" w:hAnsi="Times New Roman" w:cs="Times New Roman"/>
          <w:sz w:val="24"/>
          <w:szCs w:val="24"/>
          <w:lang w:val="en-AU"/>
        </w:rPr>
        <w:t xml:space="preserve"> in</w:t>
      </w:r>
      <w:r w:rsidR="00E857ED" w:rsidRPr="0018700B">
        <w:rPr>
          <w:rFonts w:ascii="Times New Roman" w:eastAsia="Times New Roman" w:hAnsi="Times New Roman" w:cs="Times New Roman"/>
          <w:sz w:val="24"/>
          <w:szCs w:val="24"/>
          <w:lang w:val="en-AU"/>
        </w:rPr>
        <w:t>,</w:t>
      </w:r>
      <w:r w:rsidR="00F515CF" w:rsidRPr="0018700B">
        <w:rPr>
          <w:rFonts w:ascii="Times New Roman" w:eastAsia="Times New Roman" w:hAnsi="Times New Roman" w:cs="Times New Roman"/>
          <w:sz w:val="24"/>
          <w:szCs w:val="24"/>
          <w:lang w:val="en-AU"/>
        </w:rPr>
        <w:t xml:space="preserve"> they were quite emotional and </w:t>
      </w:r>
      <w:r w:rsidR="00D50098" w:rsidRPr="0018700B">
        <w:rPr>
          <w:rFonts w:ascii="Times New Roman" w:eastAsia="Times New Roman" w:hAnsi="Times New Roman" w:cs="Times New Roman"/>
          <w:sz w:val="24"/>
          <w:szCs w:val="24"/>
          <w:lang w:val="en-AU"/>
        </w:rPr>
        <w:t>un</w:t>
      </w:r>
      <w:r w:rsidR="002D676F" w:rsidRPr="0018700B">
        <w:rPr>
          <w:rFonts w:ascii="Times New Roman" w:eastAsia="Times New Roman" w:hAnsi="Times New Roman" w:cs="Times New Roman"/>
          <w:sz w:val="24"/>
          <w:szCs w:val="24"/>
          <w:lang w:val="en-AU"/>
        </w:rPr>
        <w:t xml:space="preserve">happy about the frequent </w:t>
      </w:r>
      <w:r>
        <w:rPr>
          <w:rFonts w:ascii="Times New Roman" w:eastAsia="Times New Roman" w:hAnsi="Times New Roman" w:cs="Times New Roman"/>
          <w:sz w:val="24"/>
          <w:szCs w:val="24"/>
          <w:lang w:val="en-AU"/>
        </w:rPr>
        <w:t>suggestion that their children were the</w:t>
      </w:r>
      <w:r w:rsidR="002D676F" w:rsidRPr="0018700B">
        <w:rPr>
          <w:rFonts w:ascii="Times New Roman" w:eastAsia="Times New Roman" w:hAnsi="Times New Roman" w:cs="Times New Roman"/>
          <w:sz w:val="24"/>
          <w:szCs w:val="24"/>
          <w:lang w:val="en-AU"/>
        </w:rPr>
        <w:t xml:space="preserve"> trouble makers.</w:t>
      </w:r>
    </w:p>
    <w:p w:rsidR="004B76DE" w:rsidRPr="0018700B" w:rsidRDefault="004B76DE" w:rsidP="00B169BC">
      <w:pPr>
        <w:spacing w:after="0" w:line="240" w:lineRule="auto"/>
        <w:ind w:firstLine="567"/>
        <w:jc w:val="both"/>
        <w:rPr>
          <w:rFonts w:ascii="Times New Roman" w:eastAsia="Times New Roman" w:hAnsi="Times New Roman" w:cs="Times New Roman"/>
          <w:sz w:val="24"/>
          <w:szCs w:val="24"/>
          <w:lang w:val="en-AU"/>
        </w:rPr>
      </w:pPr>
    </w:p>
    <w:p w:rsidR="00C23CC3" w:rsidRDefault="00F15E51" w:rsidP="00B169BC">
      <w:pPr>
        <w:spacing w:after="0" w:line="240" w:lineRule="auto"/>
        <w:ind w:left="567" w:right="567"/>
        <w:jc w:val="both"/>
        <w:rPr>
          <w:rFonts w:ascii="Times New Roman" w:hAnsi="Times New Roman" w:cs="Times New Roman"/>
          <w:i/>
          <w:sz w:val="24"/>
          <w:szCs w:val="24"/>
          <w:lang w:val="en-AU"/>
        </w:rPr>
      </w:pPr>
      <w:r w:rsidRPr="0018700B">
        <w:rPr>
          <w:rFonts w:ascii="Times New Roman" w:eastAsia="Times New Roman" w:hAnsi="Times New Roman" w:cs="Times New Roman"/>
          <w:i/>
          <w:sz w:val="24"/>
          <w:szCs w:val="24"/>
          <w:lang w:val="en-AU"/>
        </w:rPr>
        <w:t xml:space="preserve">Most of the </w:t>
      </w:r>
      <w:r w:rsidR="0045637B" w:rsidRPr="0018700B">
        <w:rPr>
          <w:rFonts w:ascii="Times New Roman" w:eastAsia="Times New Roman" w:hAnsi="Times New Roman" w:cs="Times New Roman"/>
          <w:i/>
          <w:sz w:val="24"/>
          <w:szCs w:val="24"/>
          <w:lang w:val="en-AU"/>
        </w:rPr>
        <w:t>educators</w:t>
      </w:r>
      <w:r w:rsidRPr="0018700B">
        <w:rPr>
          <w:rFonts w:ascii="Times New Roman" w:eastAsia="Times New Roman" w:hAnsi="Times New Roman" w:cs="Times New Roman"/>
          <w:i/>
          <w:sz w:val="24"/>
          <w:szCs w:val="24"/>
          <w:lang w:val="en-AU"/>
        </w:rPr>
        <w:t xml:space="preserve"> and directors are lovely and they talk to me about how the children are developing. What I dislike … </w:t>
      </w:r>
      <w:r w:rsidR="002D676F" w:rsidRPr="0018700B">
        <w:rPr>
          <w:rFonts w:ascii="Times New Roman" w:eastAsia="Times New Roman" w:hAnsi="Times New Roman" w:cs="Times New Roman"/>
          <w:i/>
          <w:sz w:val="24"/>
          <w:szCs w:val="24"/>
          <w:lang w:val="en-AU"/>
        </w:rPr>
        <w:t>if any</w:t>
      </w:r>
      <w:r w:rsidRPr="0018700B">
        <w:rPr>
          <w:rFonts w:ascii="Times New Roman" w:eastAsia="Times New Roman" w:hAnsi="Times New Roman" w:cs="Times New Roman"/>
          <w:i/>
          <w:sz w:val="24"/>
          <w:szCs w:val="24"/>
          <w:lang w:val="en-AU"/>
        </w:rPr>
        <w:t xml:space="preserve">thing happens in the school… when they are playing they say it is </w:t>
      </w:r>
      <w:r w:rsidR="00000940" w:rsidRPr="0018700B">
        <w:rPr>
          <w:rFonts w:ascii="Times New Roman" w:eastAsia="Times New Roman" w:hAnsi="Times New Roman" w:cs="Times New Roman"/>
          <w:i/>
          <w:sz w:val="24"/>
          <w:szCs w:val="24"/>
          <w:lang w:val="en-AU"/>
        </w:rPr>
        <w:t xml:space="preserve">my child who is the problem...Always the </w:t>
      </w:r>
      <w:r w:rsidR="0045637B" w:rsidRPr="0018700B">
        <w:rPr>
          <w:rFonts w:ascii="Times New Roman" w:eastAsia="Times New Roman" w:hAnsi="Times New Roman" w:cs="Times New Roman"/>
          <w:i/>
          <w:sz w:val="24"/>
          <w:szCs w:val="24"/>
          <w:lang w:val="en-AU"/>
        </w:rPr>
        <w:t>educators</w:t>
      </w:r>
      <w:r w:rsidR="00000940" w:rsidRPr="0018700B">
        <w:rPr>
          <w:rFonts w:ascii="Times New Roman" w:eastAsia="Times New Roman" w:hAnsi="Times New Roman" w:cs="Times New Roman"/>
          <w:i/>
          <w:sz w:val="24"/>
          <w:szCs w:val="24"/>
          <w:lang w:val="en-AU"/>
        </w:rPr>
        <w:t xml:space="preserve"> tell us the African kid</w:t>
      </w:r>
      <w:r w:rsidRPr="0018700B">
        <w:rPr>
          <w:rFonts w:ascii="Times New Roman" w:eastAsia="Times New Roman" w:hAnsi="Times New Roman" w:cs="Times New Roman"/>
          <w:i/>
          <w:sz w:val="24"/>
          <w:szCs w:val="24"/>
          <w:lang w:val="en-AU"/>
        </w:rPr>
        <w:t xml:space="preserve"> cause problem it is not good</w:t>
      </w:r>
      <w:r w:rsidR="00000940" w:rsidRPr="0018700B">
        <w:rPr>
          <w:rFonts w:ascii="Times New Roman" w:eastAsia="Times New Roman" w:hAnsi="Times New Roman" w:cs="Times New Roman"/>
          <w:i/>
          <w:sz w:val="24"/>
          <w:szCs w:val="24"/>
          <w:lang w:val="en-AU"/>
        </w:rPr>
        <w:t xml:space="preserve"> to point to one side</w:t>
      </w:r>
      <w:r w:rsidRPr="0018700B">
        <w:rPr>
          <w:rFonts w:ascii="Times New Roman" w:eastAsia="Times New Roman" w:hAnsi="Times New Roman" w:cs="Times New Roman"/>
          <w:i/>
          <w:sz w:val="24"/>
          <w:szCs w:val="24"/>
          <w:lang w:val="en-AU"/>
        </w:rPr>
        <w:t xml:space="preserve">. Kids are kids so when something happen they should </w:t>
      </w:r>
      <w:r w:rsidR="00000940" w:rsidRPr="0018700B">
        <w:rPr>
          <w:rFonts w:ascii="Times New Roman" w:eastAsia="Times New Roman" w:hAnsi="Times New Roman" w:cs="Times New Roman"/>
          <w:i/>
          <w:sz w:val="24"/>
          <w:szCs w:val="24"/>
          <w:lang w:val="en-AU"/>
        </w:rPr>
        <w:t>not say it’s the African child…W</w:t>
      </w:r>
      <w:r w:rsidRPr="0018700B">
        <w:rPr>
          <w:rFonts w:ascii="Times New Roman" w:eastAsia="Times New Roman" w:hAnsi="Times New Roman" w:cs="Times New Roman"/>
          <w:i/>
          <w:sz w:val="24"/>
          <w:szCs w:val="24"/>
          <w:lang w:val="en-AU"/>
        </w:rPr>
        <w:t xml:space="preserve">hite kids too make trouble…or </w:t>
      </w:r>
      <w:r w:rsidR="00000940" w:rsidRPr="0018700B">
        <w:rPr>
          <w:rFonts w:ascii="Times New Roman" w:eastAsia="Times New Roman" w:hAnsi="Times New Roman" w:cs="Times New Roman"/>
          <w:i/>
          <w:sz w:val="24"/>
          <w:szCs w:val="24"/>
          <w:lang w:val="en-AU"/>
        </w:rPr>
        <w:t xml:space="preserve">am my lying? </w:t>
      </w:r>
      <w:r w:rsidR="004B76DE">
        <w:rPr>
          <w:rFonts w:ascii="Times New Roman" w:hAnsi="Times New Roman" w:cs="Times New Roman"/>
          <w:i/>
          <w:sz w:val="24"/>
          <w:szCs w:val="24"/>
          <w:lang w:val="en-AU"/>
        </w:rPr>
        <w:t>(f</w:t>
      </w:r>
      <w:r w:rsidR="00E857ED" w:rsidRPr="0018700B">
        <w:rPr>
          <w:rFonts w:ascii="Times New Roman" w:hAnsi="Times New Roman" w:cs="Times New Roman"/>
          <w:i/>
          <w:sz w:val="24"/>
          <w:szCs w:val="24"/>
          <w:lang w:val="en-AU"/>
        </w:rPr>
        <w:t>amily</w:t>
      </w:r>
      <w:r w:rsidR="00000940" w:rsidRPr="0018700B">
        <w:rPr>
          <w:rFonts w:ascii="Times New Roman" w:hAnsi="Times New Roman" w:cs="Times New Roman"/>
          <w:i/>
          <w:sz w:val="24"/>
          <w:szCs w:val="24"/>
          <w:lang w:val="en-AU"/>
        </w:rPr>
        <w:t xml:space="preserve"> transcripts).</w:t>
      </w:r>
    </w:p>
    <w:p w:rsidR="004B76DE" w:rsidRPr="00344A8E" w:rsidRDefault="004B76DE" w:rsidP="00B169BC">
      <w:pPr>
        <w:spacing w:after="0" w:line="240" w:lineRule="auto"/>
        <w:ind w:left="567" w:right="567"/>
        <w:jc w:val="both"/>
        <w:rPr>
          <w:rFonts w:ascii="Times New Roman" w:eastAsia="Times New Roman" w:hAnsi="Times New Roman" w:cs="Times New Roman"/>
          <w:i/>
          <w:sz w:val="24"/>
          <w:szCs w:val="24"/>
          <w:lang w:val="en-AU"/>
        </w:rPr>
      </w:pPr>
    </w:p>
    <w:p w:rsidR="00000940" w:rsidRDefault="001F11B6" w:rsidP="00B169BC">
      <w:pPr>
        <w:spacing w:after="0" w:line="240" w:lineRule="auto"/>
        <w:ind w:right="567" w:firstLine="567"/>
        <w:jc w:val="both"/>
        <w:rPr>
          <w:rFonts w:ascii="Times New Roman" w:hAnsi="Times New Roman" w:cs="Times New Roman"/>
          <w:sz w:val="24"/>
          <w:szCs w:val="24"/>
          <w:lang w:val="en-AU"/>
        </w:rPr>
      </w:pPr>
      <w:r w:rsidRPr="0018700B">
        <w:rPr>
          <w:rFonts w:ascii="Times New Roman" w:hAnsi="Times New Roman" w:cs="Times New Roman"/>
          <w:sz w:val="24"/>
          <w:szCs w:val="24"/>
          <w:lang w:val="en-AU"/>
        </w:rPr>
        <w:t xml:space="preserve">The findings also revealed that the </w:t>
      </w:r>
      <w:r w:rsidR="0045637B" w:rsidRPr="0018700B">
        <w:rPr>
          <w:rFonts w:ascii="Times New Roman" w:hAnsi="Times New Roman" w:cs="Times New Roman"/>
          <w:sz w:val="24"/>
          <w:szCs w:val="24"/>
          <w:lang w:val="en-AU"/>
        </w:rPr>
        <w:t>families</w:t>
      </w:r>
      <w:r w:rsidRPr="0018700B">
        <w:rPr>
          <w:rFonts w:ascii="Times New Roman" w:hAnsi="Times New Roman" w:cs="Times New Roman"/>
          <w:sz w:val="24"/>
          <w:szCs w:val="24"/>
          <w:lang w:val="en-AU"/>
        </w:rPr>
        <w:t xml:space="preserve"> were concerned about the pejorative and derogatory comments made </w:t>
      </w:r>
      <w:r w:rsidR="000F2E55" w:rsidRPr="0018700B">
        <w:rPr>
          <w:rFonts w:ascii="Times New Roman" w:hAnsi="Times New Roman" w:cs="Times New Roman"/>
          <w:sz w:val="24"/>
          <w:szCs w:val="24"/>
          <w:lang w:val="en-AU"/>
        </w:rPr>
        <w:t>about</w:t>
      </w:r>
      <w:r w:rsidRPr="0018700B">
        <w:rPr>
          <w:rFonts w:ascii="Times New Roman" w:hAnsi="Times New Roman" w:cs="Times New Roman"/>
          <w:sz w:val="24"/>
          <w:szCs w:val="24"/>
          <w:lang w:val="en-AU"/>
        </w:rPr>
        <w:t xml:space="preserve"> some of the children. In severe cases some of the</w:t>
      </w:r>
      <w:r w:rsidR="000F2E55" w:rsidRPr="0018700B">
        <w:rPr>
          <w:rFonts w:ascii="Times New Roman" w:hAnsi="Times New Roman" w:cs="Times New Roman"/>
          <w:sz w:val="24"/>
          <w:szCs w:val="24"/>
          <w:lang w:val="en-AU"/>
        </w:rPr>
        <w:t xml:space="preserve"> African</w:t>
      </w:r>
      <w:r w:rsidRPr="0018700B">
        <w:rPr>
          <w:rFonts w:ascii="Times New Roman" w:hAnsi="Times New Roman" w:cs="Times New Roman"/>
          <w:sz w:val="24"/>
          <w:szCs w:val="24"/>
          <w:lang w:val="en-AU"/>
        </w:rPr>
        <w:t xml:space="preserve"> children</w:t>
      </w:r>
      <w:r w:rsidR="000F2E55" w:rsidRPr="0018700B">
        <w:rPr>
          <w:rFonts w:ascii="Times New Roman" w:hAnsi="Times New Roman" w:cs="Times New Roman"/>
          <w:sz w:val="24"/>
          <w:szCs w:val="24"/>
          <w:lang w:val="en-AU"/>
        </w:rPr>
        <w:t>’s behaviours</w:t>
      </w:r>
      <w:r w:rsidRPr="0018700B">
        <w:rPr>
          <w:rFonts w:ascii="Times New Roman" w:hAnsi="Times New Roman" w:cs="Times New Roman"/>
          <w:sz w:val="24"/>
          <w:szCs w:val="24"/>
          <w:lang w:val="en-AU"/>
        </w:rPr>
        <w:t xml:space="preserve"> were </w:t>
      </w:r>
      <w:r w:rsidR="00D50098" w:rsidRPr="0018700B">
        <w:rPr>
          <w:rFonts w:ascii="Times New Roman" w:hAnsi="Times New Roman" w:cs="Times New Roman"/>
          <w:sz w:val="24"/>
          <w:szCs w:val="24"/>
          <w:lang w:val="en-AU"/>
        </w:rPr>
        <w:t>likened</w:t>
      </w:r>
      <w:r w:rsidRPr="0018700B">
        <w:rPr>
          <w:rFonts w:ascii="Times New Roman" w:hAnsi="Times New Roman" w:cs="Times New Roman"/>
          <w:sz w:val="24"/>
          <w:szCs w:val="24"/>
          <w:lang w:val="en-AU"/>
        </w:rPr>
        <w:t xml:space="preserve"> to </w:t>
      </w:r>
      <w:r w:rsidR="000F2E55" w:rsidRPr="0018700B">
        <w:rPr>
          <w:rFonts w:ascii="Times New Roman" w:hAnsi="Times New Roman" w:cs="Times New Roman"/>
          <w:sz w:val="24"/>
          <w:szCs w:val="24"/>
          <w:lang w:val="en-AU"/>
        </w:rPr>
        <w:t xml:space="preserve">those of </w:t>
      </w:r>
      <w:r w:rsidRPr="0018700B">
        <w:rPr>
          <w:rFonts w:ascii="Times New Roman" w:hAnsi="Times New Roman" w:cs="Times New Roman"/>
          <w:sz w:val="24"/>
          <w:szCs w:val="24"/>
          <w:lang w:val="en-AU"/>
        </w:rPr>
        <w:t>animals</w:t>
      </w:r>
      <w:r w:rsidR="000F2E55" w:rsidRPr="0018700B">
        <w:rPr>
          <w:rFonts w:ascii="Times New Roman" w:hAnsi="Times New Roman" w:cs="Times New Roman"/>
          <w:sz w:val="24"/>
          <w:szCs w:val="24"/>
          <w:lang w:val="en-AU"/>
        </w:rPr>
        <w:t>.</w:t>
      </w:r>
    </w:p>
    <w:p w:rsidR="004B76DE" w:rsidRPr="0018700B" w:rsidRDefault="004B76DE" w:rsidP="00B169BC">
      <w:pPr>
        <w:spacing w:after="0" w:line="240" w:lineRule="auto"/>
        <w:ind w:right="567" w:firstLine="567"/>
        <w:jc w:val="both"/>
        <w:rPr>
          <w:rFonts w:ascii="Times New Roman" w:hAnsi="Times New Roman" w:cs="Times New Roman"/>
          <w:sz w:val="24"/>
          <w:szCs w:val="24"/>
          <w:lang w:val="en-AU"/>
        </w:rPr>
      </w:pPr>
    </w:p>
    <w:p w:rsidR="00F15E51" w:rsidRDefault="00342375" w:rsidP="00B169BC">
      <w:pPr>
        <w:spacing w:after="0" w:line="240" w:lineRule="auto"/>
        <w:ind w:left="567" w:right="567"/>
        <w:jc w:val="both"/>
        <w:rPr>
          <w:rFonts w:ascii="Times New Roman" w:hAnsi="Times New Roman" w:cs="Times New Roman"/>
          <w:i/>
          <w:sz w:val="24"/>
          <w:szCs w:val="24"/>
          <w:lang w:val="en-AU"/>
        </w:rPr>
      </w:pPr>
      <w:r w:rsidRPr="0018700B">
        <w:rPr>
          <w:rFonts w:ascii="Times New Roman" w:hAnsi="Times New Roman" w:cs="Times New Roman"/>
          <w:sz w:val="24"/>
          <w:szCs w:val="24"/>
          <w:lang w:val="en-AU"/>
        </w:rPr>
        <w:t>…</w:t>
      </w:r>
      <w:r w:rsidRPr="0018700B">
        <w:rPr>
          <w:rFonts w:ascii="Times New Roman" w:hAnsi="Times New Roman" w:cs="Times New Roman"/>
          <w:i/>
          <w:sz w:val="24"/>
          <w:szCs w:val="24"/>
          <w:lang w:val="en-AU"/>
        </w:rPr>
        <w:t>my little one came home crying and I asked what happened? and he said somebody called him monkey so when I went to the director…I asked the director, what happened?...this is a big embarras</w:t>
      </w:r>
      <w:r w:rsidR="000F2E55" w:rsidRPr="0018700B">
        <w:rPr>
          <w:rFonts w:ascii="Times New Roman" w:hAnsi="Times New Roman" w:cs="Times New Roman"/>
          <w:i/>
          <w:sz w:val="24"/>
          <w:szCs w:val="24"/>
          <w:lang w:val="en-AU"/>
        </w:rPr>
        <w:t>sment and they said …</w:t>
      </w:r>
      <w:r w:rsidRPr="0018700B">
        <w:rPr>
          <w:rFonts w:ascii="Times New Roman" w:hAnsi="Times New Roman" w:cs="Times New Roman"/>
          <w:i/>
          <w:sz w:val="24"/>
          <w:szCs w:val="24"/>
          <w:lang w:val="en-AU"/>
        </w:rPr>
        <w:t xml:space="preserve"> it was just a joke but </w:t>
      </w:r>
      <w:r w:rsidR="000F2E55" w:rsidRPr="0018700B">
        <w:rPr>
          <w:rFonts w:ascii="Times New Roman" w:hAnsi="Times New Roman" w:cs="Times New Roman"/>
          <w:i/>
          <w:sz w:val="24"/>
          <w:szCs w:val="24"/>
          <w:lang w:val="en-AU"/>
        </w:rPr>
        <w:t xml:space="preserve">it is not like that it happened to my friend’s son too… </w:t>
      </w:r>
      <w:r w:rsidRPr="0018700B">
        <w:rPr>
          <w:rFonts w:ascii="Times New Roman" w:hAnsi="Times New Roman" w:cs="Times New Roman"/>
          <w:i/>
          <w:sz w:val="24"/>
          <w:szCs w:val="24"/>
          <w:lang w:val="en-AU"/>
        </w:rPr>
        <w:t xml:space="preserve">I ignore it first but it happened again then I went to the school and I said I am not happy about that word monkey and I told the director that </w:t>
      </w:r>
      <w:r w:rsidR="00A666E9" w:rsidRPr="0018700B">
        <w:rPr>
          <w:rFonts w:ascii="Times New Roman" w:hAnsi="Times New Roman" w:cs="Times New Roman"/>
          <w:i/>
          <w:sz w:val="24"/>
          <w:szCs w:val="24"/>
          <w:lang w:val="en-AU"/>
        </w:rPr>
        <w:t xml:space="preserve">I don’t want other children or </w:t>
      </w:r>
      <w:r w:rsidR="0045637B" w:rsidRPr="0018700B">
        <w:rPr>
          <w:rFonts w:ascii="Times New Roman" w:hAnsi="Times New Roman" w:cs="Times New Roman"/>
          <w:i/>
          <w:sz w:val="24"/>
          <w:szCs w:val="24"/>
          <w:lang w:val="en-AU"/>
        </w:rPr>
        <w:t>educators</w:t>
      </w:r>
      <w:r w:rsidR="00A666E9" w:rsidRPr="0018700B">
        <w:rPr>
          <w:rFonts w:ascii="Times New Roman" w:hAnsi="Times New Roman" w:cs="Times New Roman"/>
          <w:i/>
          <w:sz w:val="24"/>
          <w:szCs w:val="24"/>
          <w:lang w:val="en-AU"/>
        </w:rPr>
        <w:t xml:space="preserve"> calling my son this word, </w:t>
      </w:r>
      <w:r w:rsidRPr="0018700B">
        <w:rPr>
          <w:rFonts w:ascii="Times New Roman" w:hAnsi="Times New Roman" w:cs="Times New Roman"/>
          <w:i/>
          <w:sz w:val="24"/>
          <w:szCs w:val="24"/>
          <w:lang w:val="en-AU"/>
        </w:rPr>
        <w:t>we are all equal only the colour is different and I don’t like that word. I was sad for a week because of that word</w:t>
      </w:r>
      <w:r w:rsidR="00E857ED" w:rsidRPr="0018700B">
        <w:rPr>
          <w:rFonts w:ascii="Times New Roman" w:hAnsi="Times New Roman" w:cs="Times New Roman"/>
          <w:i/>
          <w:sz w:val="24"/>
          <w:szCs w:val="24"/>
          <w:lang w:val="en-AU"/>
        </w:rPr>
        <w:t xml:space="preserve"> (family</w:t>
      </w:r>
      <w:r w:rsidR="00404EFC" w:rsidRPr="0018700B">
        <w:rPr>
          <w:rFonts w:ascii="Times New Roman" w:hAnsi="Times New Roman" w:cs="Times New Roman"/>
          <w:i/>
          <w:sz w:val="24"/>
          <w:szCs w:val="24"/>
          <w:lang w:val="en-AU"/>
        </w:rPr>
        <w:t xml:space="preserve"> transcripts).</w:t>
      </w:r>
    </w:p>
    <w:p w:rsidR="004B76DE" w:rsidRDefault="004B76DE" w:rsidP="00B169BC">
      <w:pPr>
        <w:spacing w:after="0" w:line="240" w:lineRule="auto"/>
        <w:ind w:left="567" w:right="567"/>
        <w:jc w:val="both"/>
        <w:rPr>
          <w:rFonts w:ascii="Times New Roman" w:hAnsi="Times New Roman" w:cs="Times New Roman"/>
          <w:i/>
          <w:sz w:val="24"/>
          <w:szCs w:val="24"/>
          <w:lang w:val="en-AU"/>
        </w:rPr>
      </w:pPr>
    </w:p>
    <w:p w:rsidR="00E01B41" w:rsidRDefault="00B52F9F" w:rsidP="00B169BC">
      <w:pPr>
        <w:spacing w:after="0" w:line="240" w:lineRule="auto"/>
        <w:ind w:firstLine="567"/>
        <w:jc w:val="both"/>
        <w:rPr>
          <w:rFonts w:ascii="Times New Roman" w:hAnsi="Times New Roman" w:cs="Times New Roman"/>
          <w:sz w:val="24"/>
          <w:szCs w:val="24"/>
          <w:lang w:val="en-AU"/>
        </w:rPr>
      </w:pPr>
      <w:r w:rsidRPr="0018700B">
        <w:rPr>
          <w:rFonts w:ascii="Times New Roman" w:hAnsi="Times New Roman" w:cs="Times New Roman"/>
          <w:sz w:val="24"/>
          <w:szCs w:val="24"/>
          <w:lang w:val="en-AU"/>
        </w:rPr>
        <w:t>Another compounding issue e</w:t>
      </w:r>
      <w:r w:rsidR="00344A8E">
        <w:rPr>
          <w:rFonts w:ascii="Times New Roman" w:hAnsi="Times New Roman" w:cs="Times New Roman"/>
          <w:sz w:val="24"/>
          <w:szCs w:val="24"/>
          <w:lang w:val="en-AU"/>
        </w:rPr>
        <w:t xml:space="preserve">merging from </w:t>
      </w:r>
      <w:r w:rsidRPr="0018700B">
        <w:rPr>
          <w:rFonts w:ascii="Times New Roman" w:hAnsi="Times New Roman" w:cs="Times New Roman"/>
          <w:sz w:val="24"/>
          <w:szCs w:val="24"/>
          <w:lang w:val="en-AU"/>
        </w:rPr>
        <w:t xml:space="preserve">this study is </w:t>
      </w:r>
      <w:r w:rsidR="00D50098" w:rsidRPr="0018700B">
        <w:rPr>
          <w:rFonts w:ascii="Times New Roman" w:hAnsi="Times New Roman" w:cs="Times New Roman"/>
          <w:sz w:val="24"/>
          <w:szCs w:val="24"/>
          <w:lang w:val="en-AU"/>
        </w:rPr>
        <w:t xml:space="preserve">the </w:t>
      </w:r>
      <w:r w:rsidR="00291670" w:rsidRPr="0018700B">
        <w:rPr>
          <w:rFonts w:ascii="Times New Roman" w:hAnsi="Times New Roman" w:cs="Times New Roman"/>
          <w:sz w:val="24"/>
          <w:szCs w:val="24"/>
          <w:lang w:val="en-AU"/>
        </w:rPr>
        <w:t xml:space="preserve">lack of </w:t>
      </w:r>
      <w:r w:rsidR="0045637B" w:rsidRPr="0018700B">
        <w:rPr>
          <w:rFonts w:ascii="Times New Roman" w:hAnsi="Times New Roman" w:cs="Times New Roman"/>
          <w:sz w:val="24"/>
          <w:szCs w:val="24"/>
          <w:lang w:val="en-AU"/>
        </w:rPr>
        <w:t>families</w:t>
      </w:r>
      <w:r w:rsidR="005201A2" w:rsidRPr="0018700B">
        <w:rPr>
          <w:rFonts w:ascii="Times New Roman" w:hAnsi="Times New Roman" w:cs="Times New Roman"/>
          <w:sz w:val="24"/>
          <w:szCs w:val="24"/>
          <w:lang w:val="en-AU"/>
        </w:rPr>
        <w:t>’ understanding</w:t>
      </w:r>
      <w:r w:rsidR="00344A8E">
        <w:rPr>
          <w:rFonts w:ascii="Times New Roman" w:hAnsi="Times New Roman" w:cs="Times New Roman"/>
          <w:sz w:val="24"/>
          <w:szCs w:val="24"/>
          <w:lang w:val="en-AU"/>
        </w:rPr>
        <w:t>s</w:t>
      </w:r>
      <w:r w:rsidR="00291670" w:rsidRPr="0018700B">
        <w:rPr>
          <w:rFonts w:ascii="Times New Roman" w:hAnsi="Times New Roman" w:cs="Times New Roman"/>
          <w:sz w:val="24"/>
          <w:szCs w:val="24"/>
          <w:lang w:val="en-AU"/>
        </w:rPr>
        <w:t xml:space="preserve"> of childcare procedures and practices</w:t>
      </w:r>
      <w:r w:rsidR="009D3697" w:rsidRPr="0018700B">
        <w:rPr>
          <w:rFonts w:ascii="Times New Roman" w:hAnsi="Times New Roman" w:cs="Times New Roman"/>
          <w:sz w:val="24"/>
          <w:szCs w:val="24"/>
          <w:lang w:val="en-AU"/>
        </w:rPr>
        <w:t xml:space="preserve">. For example, </w:t>
      </w:r>
      <w:r w:rsidR="0045637B" w:rsidRPr="0018700B">
        <w:rPr>
          <w:rFonts w:ascii="Times New Roman" w:hAnsi="Times New Roman" w:cs="Times New Roman"/>
          <w:sz w:val="24"/>
          <w:szCs w:val="24"/>
          <w:lang w:val="en-AU"/>
        </w:rPr>
        <w:t>families</w:t>
      </w:r>
      <w:r w:rsidR="009D3697" w:rsidRPr="0018700B">
        <w:rPr>
          <w:rFonts w:ascii="Times New Roman" w:hAnsi="Times New Roman" w:cs="Times New Roman"/>
          <w:sz w:val="24"/>
          <w:szCs w:val="24"/>
          <w:lang w:val="en-AU"/>
        </w:rPr>
        <w:t xml:space="preserve"> did not understand the play-based curriculum in </w:t>
      </w:r>
      <w:r w:rsidR="00344A8E">
        <w:rPr>
          <w:rFonts w:ascii="Times New Roman" w:hAnsi="Times New Roman" w:cs="Times New Roman"/>
          <w:sz w:val="24"/>
          <w:szCs w:val="24"/>
          <w:lang w:val="en-AU"/>
        </w:rPr>
        <w:t xml:space="preserve">the </w:t>
      </w:r>
      <w:r w:rsidR="009D3697" w:rsidRPr="0018700B">
        <w:rPr>
          <w:rFonts w:ascii="Times New Roman" w:hAnsi="Times New Roman" w:cs="Times New Roman"/>
          <w:sz w:val="24"/>
          <w:szCs w:val="24"/>
          <w:lang w:val="en-AU"/>
        </w:rPr>
        <w:t xml:space="preserve">Australian childcare settings as opposed to rote learning and memorisation method that the </w:t>
      </w:r>
      <w:r w:rsidR="000D0175" w:rsidRPr="005803B8">
        <w:rPr>
          <w:rFonts w:ascii="Times New Roman" w:eastAsia="Times New Roman" w:hAnsi="Times New Roman" w:cs="Times New Roman"/>
          <w:sz w:val="24"/>
          <w:szCs w:val="24"/>
          <w:lang w:val="en-AU" w:bidi="en-US"/>
        </w:rPr>
        <w:t>families of sub-Saharan African descent</w:t>
      </w:r>
      <w:r w:rsidR="000D0175" w:rsidRPr="0018700B">
        <w:rPr>
          <w:rFonts w:ascii="Times New Roman" w:hAnsi="Times New Roman" w:cs="Times New Roman"/>
          <w:sz w:val="24"/>
          <w:szCs w:val="24"/>
          <w:lang w:val="en-AU"/>
        </w:rPr>
        <w:t xml:space="preserve"> </w:t>
      </w:r>
      <w:r w:rsidR="009D3697" w:rsidRPr="0018700B">
        <w:rPr>
          <w:rFonts w:ascii="Times New Roman" w:hAnsi="Times New Roman" w:cs="Times New Roman"/>
          <w:sz w:val="24"/>
          <w:szCs w:val="24"/>
          <w:lang w:val="en-AU"/>
        </w:rPr>
        <w:t>were used to in their home countries. This made them feel that learning was no</w:t>
      </w:r>
      <w:r w:rsidR="00344A8E">
        <w:rPr>
          <w:rFonts w:ascii="Times New Roman" w:hAnsi="Times New Roman" w:cs="Times New Roman"/>
          <w:sz w:val="24"/>
          <w:szCs w:val="24"/>
          <w:lang w:val="en-AU"/>
        </w:rPr>
        <w:t>t taking place in the childcare settings</w:t>
      </w:r>
      <w:r w:rsidR="009D3697" w:rsidRPr="0018700B">
        <w:rPr>
          <w:rFonts w:ascii="Times New Roman" w:hAnsi="Times New Roman" w:cs="Times New Roman"/>
          <w:sz w:val="24"/>
          <w:szCs w:val="24"/>
          <w:lang w:val="en-AU"/>
        </w:rPr>
        <w:t xml:space="preserve"> their children were attending. </w:t>
      </w:r>
      <w:r w:rsidR="00D705E2" w:rsidRPr="0018700B">
        <w:rPr>
          <w:rFonts w:ascii="Times New Roman" w:hAnsi="Times New Roman" w:cs="Times New Roman"/>
          <w:sz w:val="24"/>
          <w:szCs w:val="24"/>
          <w:lang w:val="en-AU"/>
        </w:rPr>
        <w:t xml:space="preserve">In addition, the </w:t>
      </w:r>
      <w:r w:rsidR="0045637B" w:rsidRPr="0018700B">
        <w:rPr>
          <w:rFonts w:ascii="Times New Roman" w:hAnsi="Times New Roman" w:cs="Times New Roman"/>
          <w:sz w:val="24"/>
          <w:szCs w:val="24"/>
          <w:lang w:val="en-AU"/>
        </w:rPr>
        <w:t>families</w:t>
      </w:r>
      <w:r w:rsidR="00D705E2" w:rsidRPr="0018700B">
        <w:rPr>
          <w:rFonts w:ascii="Times New Roman" w:hAnsi="Times New Roman" w:cs="Times New Roman"/>
          <w:sz w:val="24"/>
          <w:szCs w:val="24"/>
          <w:lang w:val="en-AU"/>
        </w:rPr>
        <w:t xml:space="preserve"> were concerned that their children were </w:t>
      </w:r>
      <w:r w:rsidR="005201A2" w:rsidRPr="0018700B">
        <w:rPr>
          <w:rFonts w:ascii="Times New Roman" w:hAnsi="Times New Roman" w:cs="Times New Roman"/>
          <w:sz w:val="24"/>
          <w:szCs w:val="24"/>
          <w:lang w:val="en-AU"/>
        </w:rPr>
        <w:t xml:space="preserve">not being taught anything related to their homeland Africa. </w:t>
      </w:r>
    </w:p>
    <w:p w:rsidR="00D20DCB" w:rsidRPr="0018700B" w:rsidRDefault="00D20DCB" w:rsidP="00B169BC">
      <w:pPr>
        <w:spacing w:after="0" w:line="240" w:lineRule="auto"/>
        <w:ind w:firstLine="567"/>
        <w:jc w:val="both"/>
        <w:rPr>
          <w:rFonts w:ascii="Times New Roman" w:hAnsi="Times New Roman" w:cs="Times New Roman"/>
          <w:sz w:val="24"/>
          <w:szCs w:val="24"/>
          <w:lang w:val="en-AU"/>
        </w:rPr>
      </w:pPr>
    </w:p>
    <w:p w:rsidR="00C23CC3" w:rsidRDefault="00291670" w:rsidP="00B169BC">
      <w:pPr>
        <w:spacing w:after="0" w:line="240" w:lineRule="auto"/>
        <w:ind w:left="567" w:right="567"/>
        <w:jc w:val="both"/>
        <w:rPr>
          <w:rFonts w:ascii="Times New Roman" w:hAnsi="Times New Roman" w:cs="Times New Roman"/>
          <w:i/>
          <w:sz w:val="24"/>
          <w:szCs w:val="24"/>
          <w:lang w:val="en-AU"/>
        </w:rPr>
      </w:pPr>
      <w:r w:rsidRPr="0018700B">
        <w:rPr>
          <w:rFonts w:ascii="Times New Roman" w:hAnsi="Times New Roman" w:cs="Times New Roman"/>
          <w:i/>
          <w:sz w:val="24"/>
          <w:szCs w:val="24"/>
          <w:lang w:val="en-AU"/>
        </w:rPr>
        <w:t>We don’t know how to</w:t>
      </w:r>
      <w:r w:rsidR="00342375" w:rsidRPr="0018700B">
        <w:rPr>
          <w:rFonts w:ascii="Times New Roman" w:hAnsi="Times New Roman" w:cs="Times New Roman"/>
          <w:i/>
          <w:sz w:val="24"/>
          <w:szCs w:val="24"/>
          <w:lang w:val="en-AU"/>
        </w:rPr>
        <w:t xml:space="preserve"> complain </w:t>
      </w:r>
      <w:r w:rsidRPr="0018700B">
        <w:rPr>
          <w:rFonts w:ascii="Times New Roman" w:hAnsi="Times New Roman" w:cs="Times New Roman"/>
          <w:i/>
          <w:sz w:val="24"/>
          <w:szCs w:val="24"/>
          <w:lang w:val="en-AU"/>
        </w:rPr>
        <w:t>if we are dissatisfied with something…</w:t>
      </w:r>
      <w:r w:rsidR="00342375" w:rsidRPr="0018700B">
        <w:rPr>
          <w:rFonts w:ascii="Times New Roman" w:hAnsi="Times New Roman" w:cs="Times New Roman"/>
          <w:i/>
          <w:sz w:val="24"/>
          <w:szCs w:val="24"/>
          <w:lang w:val="en-AU"/>
        </w:rPr>
        <w:t xml:space="preserve"> you have to keep </w:t>
      </w:r>
      <w:r w:rsidRPr="0018700B">
        <w:rPr>
          <w:rFonts w:ascii="Times New Roman" w:hAnsi="Times New Roman" w:cs="Times New Roman"/>
          <w:i/>
          <w:sz w:val="24"/>
          <w:szCs w:val="24"/>
          <w:lang w:val="en-AU"/>
        </w:rPr>
        <w:t>quiet because you don’t know how to express what you feel</w:t>
      </w:r>
      <w:r w:rsidR="00342375" w:rsidRPr="0018700B">
        <w:rPr>
          <w:rFonts w:ascii="Times New Roman" w:hAnsi="Times New Roman" w:cs="Times New Roman"/>
          <w:i/>
          <w:sz w:val="24"/>
          <w:szCs w:val="24"/>
          <w:lang w:val="en-AU"/>
        </w:rPr>
        <w:t xml:space="preserve">. </w:t>
      </w:r>
      <w:r w:rsidR="00D705E2" w:rsidRPr="0018700B">
        <w:rPr>
          <w:rFonts w:ascii="Times New Roman" w:hAnsi="Times New Roman" w:cs="Times New Roman"/>
          <w:i/>
          <w:sz w:val="24"/>
          <w:szCs w:val="24"/>
          <w:lang w:val="en-AU"/>
        </w:rPr>
        <w:t xml:space="preserve">If we tell them something we don’t like they would say </w:t>
      </w:r>
      <w:r w:rsidR="00342375" w:rsidRPr="0018700B">
        <w:rPr>
          <w:rFonts w:ascii="Times New Roman" w:hAnsi="Times New Roman" w:cs="Times New Roman"/>
          <w:i/>
          <w:sz w:val="24"/>
          <w:szCs w:val="24"/>
          <w:lang w:val="en-AU"/>
        </w:rPr>
        <w:t xml:space="preserve">we don’t understand what is going on. If you ask them something about your child they just speak </w:t>
      </w:r>
      <w:r w:rsidR="00D705E2" w:rsidRPr="0018700B">
        <w:rPr>
          <w:rFonts w:ascii="Times New Roman" w:hAnsi="Times New Roman" w:cs="Times New Roman"/>
          <w:i/>
          <w:sz w:val="24"/>
          <w:szCs w:val="24"/>
          <w:lang w:val="en-AU"/>
        </w:rPr>
        <w:t>about policy…</w:t>
      </w:r>
      <w:r w:rsidR="00342375" w:rsidRPr="0018700B">
        <w:rPr>
          <w:rFonts w:ascii="Times New Roman" w:hAnsi="Times New Roman" w:cs="Times New Roman"/>
          <w:i/>
          <w:sz w:val="24"/>
          <w:szCs w:val="24"/>
          <w:lang w:val="en-AU"/>
        </w:rPr>
        <w:t xml:space="preserve"> Last year both </w:t>
      </w:r>
      <w:r w:rsidR="0045637B" w:rsidRPr="0018700B">
        <w:rPr>
          <w:rFonts w:ascii="Times New Roman" w:hAnsi="Times New Roman" w:cs="Times New Roman"/>
          <w:i/>
          <w:sz w:val="24"/>
          <w:szCs w:val="24"/>
          <w:lang w:val="en-AU"/>
        </w:rPr>
        <w:t>families</w:t>
      </w:r>
      <w:r w:rsidR="00342375" w:rsidRPr="0018700B">
        <w:rPr>
          <w:rFonts w:ascii="Times New Roman" w:hAnsi="Times New Roman" w:cs="Times New Roman"/>
          <w:i/>
          <w:sz w:val="24"/>
          <w:szCs w:val="24"/>
          <w:lang w:val="en-AU"/>
        </w:rPr>
        <w:t xml:space="preserve"> were in</w:t>
      </w:r>
      <w:r w:rsidR="00D705E2" w:rsidRPr="0018700B">
        <w:rPr>
          <w:rFonts w:ascii="Times New Roman" w:hAnsi="Times New Roman" w:cs="Times New Roman"/>
          <w:i/>
          <w:sz w:val="24"/>
          <w:szCs w:val="24"/>
          <w:lang w:val="en-AU"/>
        </w:rPr>
        <w:t>vited to see how the children are</w:t>
      </w:r>
      <w:r w:rsidR="00342375" w:rsidRPr="0018700B">
        <w:rPr>
          <w:rFonts w:ascii="Times New Roman" w:hAnsi="Times New Roman" w:cs="Times New Roman"/>
          <w:i/>
          <w:sz w:val="24"/>
          <w:szCs w:val="24"/>
          <w:lang w:val="en-AU"/>
        </w:rPr>
        <w:t xml:space="preserve"> doing so I went and looked at the work my children are doing but it is hard because everything they do is di</w:t>
      </w:r>
      <w:r w:rsidR="00D705E2" w:rsidRPr="0018700B">
        <w:rPr>
          <w:rFonts w:ascii="Times New Roman" w:hAnsi="Times New Roman" w:cs="Times New Roman"/>
          <w:i/>
          <w:sz w:val="24"/>
          <w:szCs w:val="24"/>
          <w:lang w:val="en-AU"/>
        </w:rPr>
        <w:t>fferent and all the things are W</w:t>
      </w:r>
      <w:r w:rsidR="00342375" w:rsidRPr="0018700B">
        <w:rPr>
          <w:rFonts w:ascii="Times New Roman" w:hAnsi="Times New Roman" w:cs="Times New Roman"/>
          <w:i/>
          <w:sz w:val="24"/>
          <w:szCs w:val="24"/>
          <w:lang w:val="en-AU"/>
        </w:rPr>
        <w:t xml:space="preserve">hite things they don’t do any Sudan </w:t>
      </w:r>
      <w:r w:rsidR="00D705E2" w:rsidRPr="0018700B">
        <w:rPr>
          <w:rFonts w:ascii="Times New Roman" w:hAnsi="Times New Roman" w:cs="Times New Roman"/>
          <w:i/>
          <w:sz w:val="24"/>
          <w:szCs w:val="24"/>
          <w:lang w:val="en-AU"/>
        </w:rPr>
        <w:t xml:space="preserve">or African </w:t>
      </w:r>
      <w:r w:rsidR="00342375" w:rsidRPr="0018700B">
        <w:rPr>
          <w:rFonts w:ascii="Times New Roman" w:hAnsi="Times New Roman" w:cs="Times New Roman"/>
          <w:i/>
          <w:sz w:val="24"/>
          <w:szCs w:val="24"/>
          <w:lang w:val="en-AU"/>
        </w:rPr>
        <w:t>thing</w:t>
      </w:r>
      <w:r w:rsidR="005201A2" w:rsidRPr="0018700B">
        <w:rPr>
          <w:rFonts w:ascii="Times New Roman" w:hAnsi="Times New Roman" w:cs="Times New Roman"/>
          <w:i/>
          <w:sz w:val="24"/>
          <w:szCs w:val="24"/>
          <w:lang w:val="en-AU"/>
        </w:rPr>
        <w:t>. It is like everything about Africa is bad</w:t>
      </w:r>
      <w:r w:rsidR="00E857ED" w:rsidRPr="0018700B">
        <w:rPr>
          <w:rFonts w:ascii="Times New Roman" w:hAnsi="Times New Roman" w:cs="Times New Roman"/>
          <w:i/>
          <w:sz w:val="24"/>
          <w:szCs w:val="24"/>
          <w:lang w:val="en-AU"/>
        </w:rPr>
        <w:t xml:space="preserve"> (family</w:t>
      </w:r>
      <w:r w:rsidR="00404EFC" w:rsidRPr="0018700B">
        <w:rPr>
          <w:rFonts w:ascii="Times New Roman" w:hAnsi="Times New Roman" w:cs="Times New Roman"/>
          <w:i/>
          <w:sz w:val="24"/>
          <w:szCs w:val="24"/>
          <w:lang w:val="en-AU"/>
        </w:rPr>
        <w:t xml:space="preserve"> transcripts)</w:t>
      </w:r>
      <w:r w:rsidR="005201A2" w:rsidRPr="0018700B">
        <w:rPr>
          <w:rFonts w:ascii="Times New Roman" w:hAnsi="Times New Roman" w:cs="Times New Roman"/>
          <w:i/>
          <w:sz w:val="24"/>
          <w:szCs w:val="24"/>
          <w:lang w:val="en-AU"/>
        </w:rPr>
        <w:t>.</w:t>
      </w:r>
      <w:r w:rsidR="00342375" w:rsidRPr="0018700B">
        <w:rPr>
          <w:rFonts w:ascii="Times New Roman" w:hAnsi="Times New Roman" w:cs="Times New Roman"/>
          <w:i/>
          <w:sz w:val="24"/>
          <w:szCs w:val="24"/>
          <w:lang w:val="en-AU"/>
        </w:rPr>
        <w:t xml:space="preserve"> </w:t>
      </w:r>
    </w:p>
    <w:p w:rsidR="00D20DCB" w:rsidRPr="0018700B" w:rsidRDefault="00D20DCB" w:rsidP="00B169BC">
      <w:pPr>
        <w:spacing w:after="0" w:line="240" w:lineRule="auto"/>
        <w:ind w:left="567" w:right="567"/>
        <w:jc w:val="both"/>
        <w:rPr>
          <w:rFonts w:ascii="Times New Roman" w:hAnsi="Times New Roman" w:cs="Times New Roman"/>
          <w:i/>
          <w:sz w:val="24"/>
          <w:szCs w:val="24"/>
          <w:lang w:val="en-AU"/>
        </w:rPr>
      </w:pPr>
    </w:p>
    <w:p w:rsidR="005201A2" w:rsidRDefault="005201A2" w:rsidP="00B169BC">
      <w:pPr>
        <w:spacing w:after="0" w:line="240" w:lineRule="auto"/>
        <w:ind w:firstLine="567"/>
        <w:jc w:val="both"/>
        <w:rPr>
          <w:rFonts w:ascii="Times New Roman" w:hAnsi="Times New Roman" w:cs="Times New Roman"/>
          <w:sz w:val="24"/>
          <w:szCs w:val="24"/>
          <w:lang w:val="en-AU"/>
        </w:rPr>
      </w:pPr>
      <w:r w:rsidRPr="0018700B">
        <w:rPr>
          <w:rFonts w:ascii="Times New Roman" w:hAnsi="Times New Roman" w:cs="Times New Roman"/>
          <w:sz w:val="24"/>
          <w:szCs w:val="24"/>
          <w:lang w:val="en-AU"/>
        </w:rPr>
        <w:t xml:space="preserve">This study also uncovered that the </w:t>
      </w:r>
      <w:r w:rsidR="000D0175" w:rsidRPr="005803B8">
        <w:rPr>
          <w:rFonts w:ascii="Times New Roman" w:eastAsia="Times New Roman" w:hAnsi="Times New Roman" w:cs="Times New Roman"/>
          <w:sz w:val="24"/>
          <w:szCs w:val="24"/>
          <w:lang w:val="en-AU" w:bidi="en-US"/>
        </w:rPr>
        <w:t>families of sub-Saharan African descent</w:t>
      </w:r>
      <w:r w:rsidR="00344A8E">
        <w:rPr>
          <w:rFonts w:ascii="Times New Roman" w:eastAsia="Times New Roman" w:hAnsi="Times New Roman" w:cs="Times New Roman"/>
          <w:sz w:val="24"/>
          <w:szCs w:val="24"/>
          <w:lang w:val="en-AU" w:bidi="en-US"/>
        </w:rPr>
        <w:t>,</w:t>
      </w:r>
      <w:r w:rsidR="000D0175" w:rsidRPr="0018700B">
        <w:rPr>
          <w:rFonts w:ascii="Times New Roman" w:hAnsi="Times New Roman" w:cs="Times New Roman"/>
          <w:sz w:val="24"/>
          <w:szCs w:val="24"/>
          <w:lang w:val="en-AU"/>
        </w:rPr>
        <w:t xml:space="preserve"> </w:t>
      </w:r>
      <w:r w:rsidRPr="0018700B">
        <w:rPr>
          <w:rFonts w:ascii="Times New Roman" w:hAnsi="Times New Roman" w:cs="Times New Roman"/>
          <w:sz w:val="24"/>
          <w:szCs w:val="24"/>
          <w:lang w:val="en-AU"/>
        </w:rPr>
        <w:t xml:space="preserve">who </w:t>
      </w:r>
      <w:r w:rsidR="0048223B" w:rsidRPr="0018700B">
        <w:rPr>
          <w:rFonts w:ascii="Times New Roman" w:hAnsi="Times New Roman" w:cs="Times New Roman"/>
          <w:sz w:val="24"/>
          <w:szCs w:val="24"/>
          <w:lang w:val="en-AU"/>
        </w:rPr>
        <w:t>were</w:t>
      </w:r>
      <w:r w:rsidRPr="0018700B">
        <w:rPr>
          <w:rFonts w:ascii="Times New Roman" w:hAnsi="Times New Roman" w:cs="Times New Roman"/>
          <w:sz w:val="24"/>
          <w:szCs w:val="24"/>
          <w:lang w:val="en-AU"/>
        </w:rPr>
        <w:t xml:space="preserve"> equally qualified </w:t>
      </w:r>
      <w:r w:rsidR="00493FB5" w:rsidRPr="0018700B">
        <w:rPr>
          <w:rFonts w:ascii="Times New Roman" w:hAnsi="Times New Roman" w:cs="Times New Roman"/>
          <w:sz w:val="24"/>
          <w:szCs w:val="24"/>
          <w:lang w:val="en-AU"/>
        </w:rPr>
        <w:t>childcare workers</w:t>
      </w:r>
      <w:r w:rsidR="00344A8E">
        <w:rPr>
          <w:rFonts w:ascii="Times New Roman" w:hAnsi="Times New Roman" w:cs="Times New Roman"/>
          <w:sz w:val="24"/>
          <w:szCs w:val="24"/>
          <w:lang w:val="en-AU"/>
        </w:rPr>
        <w:t>,</w:t>
      </w:r>
      <w:r w:rsidR="00493FB5" w:rsidRPr="0018700B">
        <w:rPr>
          <w:rFonts w:ascii="Times New Roman" w:hAnsi="Times New Roman" w:cs="Times New Roman"/>
          <w:sz w:val="24"/>
          <w:szCs w:val="24"/>
          <w:lang w:val="en-AU"/>
        </w:rPr>
        <w:t xml:space="preserve"> have difficulty</w:t>
      </w:r>
      <w:r w:rsidRPr="0018700B">
        <w:rPr>
          <w:rFonts w:ascii="Times New Roman" w:hAnsi="Times New Roman" w:cs="Times New Roman"/>
          <w:sz w:val="24"/>
          <w:szCs w:val="24"/>
          <w:lang w:val="en-AU"/>
        </w:rPr>
        <w:t xml:space="preserve"> securing jobs in the</w:t>
      </w:r>
      <w:r w:rsidR="00493FB5" w:rsidRPr="0018700B">
        <w:rPr>
          <w:rFonts w:ascii="Times New Roman" w:hAnsi="Times New Roman" w:cs="Times New Roman"/>
          <w:sz w:val="24"/>
          <w:szCs w:val="24"/>
          <w:lang w:val="en-AU"/>
        </w:rPr>
        <w:t xml:space="preserve"> sector compared to their White counterparts.</w:t>
      </w:r>
    </w:p>
    <w:p w:rsidR="00D20DCB" w:rsidRPr="0018700B" w:rsidRDefault="00D20DCB" w:rsidP="00B169BC">
      <w:pPr>
        <w:spacing w:after="0" w:line="240" w:lineRule="auto"/>
        <w:ind w:firstLine="567"/>
        <w:jc w:val="both"/>
        <w:rPr>
          <w:rFonts w:ascii="Times New Roman" w:hAnsi="Times New Roman" w:cs="Times New Roman"/>
          <w:sz w:val="24"/>
          <w:szCs w:val="24"/>
          <w:lang w:val="en-AU"/>
        </w:rPr>
      </w:pPr>
    </w:p>
    <w:p w:rsidR="00344A8E" w:rsidRDefault="00493FB5" w:rsidP="00B169BC">
      <w:pPr>
        <w:spacing w:after="0" w:line="240" w:lineRule="auto"/>
        <w:ind w:left="567" w:right="567"/>
        <w:jc w:val="both"/>
        <w:rPr>
          <w:rFonts w:ascii="Times New Roman" w:hAnsi="Times New Roman" w:cs="Times New Roman"/>
          <w:i/>
          <w:sz w:val="24"/>
          <w:szCs w:val="24"/>
          <w:lang w:val="en-AU"/>
        </w:rPr>
      </w:pPr>
      <w:r w:rsidRPr="0018700B">
        <w:rPr>
          <w:rFonts w:ascii="Times New Roman" w:eastAsia="Times New Roman" w:hAnsi="Times New Roman" w:cs="Times New Roman"/>
          <w:i/>
          <w:sz w:val="24"/>
          <w:szCs w:val="24"/>
          <w:lang w:val="en-AU"/>
        </w:rPr>
        <w:t xml:space="preserve">Many of us </w:t>
      </w:r>
      <w:r w:rsidR="00967FA8" w:rsidRPr="0018700B">
        <w:rPr>
          <w:rFonts w:ascii="Times New Roman" w:eastAsia="Times New Roman" w:hAnsi="Times New Roman" w:cs="Times New Roman"/>
          <w:i/>
          <w:sz w:val="24"/>
          <w:szCs w:val="24"/>
          <w:lang w:val="en-AU"/>
        </w:rPr>
        <w:t xml:space="preserve">Africans are qualified to work in child care but they don’t give </w:t>
      </w:r>
      <w:r w:rsidRPr="0018700B">
        <w:rPr>
          <w:rFonts w:ascii="Times New Roman" w:eastAsia="Times New Roman" w:hAnsi="Times New Roman" w:cs="Times New Roman"/>
          <w:i/>
          <w:sz w:val="24"/>
          <w:szCs w:val="24"/>
          <w:lang w:val="en-AU"/>
        </w:rPr>
        <w:t>us</w:t>
      </w:r>
      <w:r w:rsidR="00967FA8" w:rsidRPr="0018700B">
        <w:rPr>
          <w:rFonts w:ascii="Times New Roman" w:eastAsia="Times New Roman" w:hAnsi="Times New Roman" w:cs="Times New Roman"/>
          <w:i/>
          <w:sz w:val="24"/>
          <w:szCs w:val="24"/>
          <w:lang w:val="en-AU"/>
        </w:rPr>
        <w:t xml:space="preserve"> the job. </w:t>
      </w:r>
      <w:r w:rsidRPr="0018700B">
        <w:rPr>
          <w:rFonts w:ascii="Times New Roman" w:eastAsia="Times New Roman" w:hAnsi="Times New Roman" w:cs="Times New Roman"/>
          <w:i/>
          <w:sz w:val="24"/>
          <w:szCs w:val="24"/>
          <w:lang w:val="en-AU"/>
        </w:rPr>
        <w:t xml:space="preserve">We did the course here when we </w:t>
      </w:r>
      <w:r w:rsidR="00404EFC" w:rsidRPr="0018700B">
        <w:rPr>
          <w:rFonts w:ascii="Times New Roman" w:eastAsia="Times New Roman" w:hAnsi="Times New Roman" w:cs="Times New Roman"/>
          <w:i/>
          <w:sz w:val="24"/>
          <w:szCs w:val="24"/>
          <w:lang w:val="en-AU"/>
        </w:rPr>
        <w:t>came to Australia…</w:t>
      </w:r>
      <w:r w:rsidR="00967FA8" w:rsidRPr="0018700B">
        <w:rPr>
          <w:rFonts w:ascii="Times New Roman" w:eastAsia="Times New Roman" w:hAnsi="Times New Roman" w:cs="Times New Roman"/>
          <w:i/>
          <w:sz w:val="24"/>
          <w:szCs w:val="24"/>
          <w:lang w:val="en-AU"/>
        </w:rPr>
        <w:t>I looked for job for 2 years nobody gave me the job</w:t>
      </w:r>
      <w:r w:rsidR="00404EFC" w:rsidRPr="0018700B">
        <w:rPr>
          <w:rFonts w:ascii="Times New Roman" w:eastAsia="Times New Roman" w:hAnsi="Times New Roman" w:cs="Times New Roman"/>
          <w:i/>
          <w:sz w:val="24"/>
          <w:szCs w:val="24"/>
          <w:lang w:val="en-AU"/>
        </w:rPr>
        <w:t>…</w:t>
      </w:r>
      <w:r w:rsidR="00967FA8" w:rsidRPr="0018700B">
        <w:rPr>
          <w:rFonts w:ascii="Times New Roman" w:eastAsia="Times New Roman" w:hAnsi="Times New Roman" w:cs="Times New Roman"/>
          <w:i/>
          <w:sz w:val="24"/>
          <w:szCs w:val="24"/>
          <w:lang w:val="en-AU"/>
        </w:rPr>
        <w:t xml:space="preserve"> They look at you and they would say no vacancy b</w:t>
      </w:r>
      <w:r w:rsidR="00404EFC" w:rsidRPr="0018700B">
        <w:rPr>
          <w:rFonts w:ascii="Times New Roman" w:eastAsia="Times New Roman" w:hAnsi="Times New Roman" w:cs="Times New Roman"/>
          <w:i/>
          <w:sz w:val="24"/>
          <w:szCs w:val="24"/>
          <w:lang w:val="en-AU"/>
        </w:rPr>
        <w:t>ut if you have a friend who is W</w:t>
      </w:r>
      <w:r w:rsidR="00967FA8" w:rsidRPr="0018700B">
        <w:rPr>
          <w:rFonts w:ascii="Times New Roman" w:eastAsia="Times New Roman" w:hAnsi="Times New Roman" w:cs="Times New Roman"/>
          <w:i/>
          <w:sz w:val="24"/>
          <w:szCs w:val="24"/>
          <w:lang w:val="en-AU"/>
        </w:rPr>
        <w:t>hite she can go to the same place and get the job. I am frustrated so I went to look for job in a factory. My friends to</w:t>
      </w:r>
      <w:r w:rsidR="00404EFC" w:rsidRPr="0018700B">
        <w:rPr>
          <w:rFonts w:ascii="Times New Roman" w:eastAsia="Times New Roman" w:hAnsi="Times New Roman" w:cs="Times New Roman"/>
          <w:i/>
          <w:sz w:val="24"/>
          <w:szCs w:val="24"/>
          <w:lang w:val="en-AU"/>
        </w:rPr>
        <w:t>o</w:t>
      </w:r>
      <w:r w:rsidR="00967FA8" w:rsidRPr="0018700B">
        <w:rPr>
          <w:rFonts w:ascii="Times New Roman" w:eastAsia="Times New Roman" w:hAnsi="Times New Roman" w:cs="Times New Roman"/>
          <w:i/>
          <w:sz w:val="24"/>
          <w:szCs w:val="24"/>
          <w:lang w:val="en-AU"/>
        </w:rPr>
        <w:t xml:space="preserve"> have the same experience, one of my friends after doing childcare course she did not get the job she is n</w:t>
      </w:r>
      <w:r w:rsidR="00404EFC" w:rsidRPr="0018700B">
        <w:rPr>
          <w:rFonts w:ascii="Times New Roman" w:eastAsia="Times New Roman" w:hAnsi="Times New Roman" w:cs="Times New Roman"/>
          <w:i/>
          <w:sz w:val="24"/>
          <w:szCs w:val="24"/>
          <w:lang w:val="en-AU"/>
        </w:rPr>
        <w:t>ow doing another course in Aged</w:t>
      </w:r>
      <w:r w:rsidR="002A4C90" w:rsidRPr="0018700B">
        <w:rPr>
          <w:rFonts w:ascii="Times New Roman" w:eastAsia="Times New Roman" w:hAnsi="Times New Roman" w:cs="Times New Roman"/>
          <w:i/>
          <w:sz w:val="24"/>
          <w:szCs w:val="24"/>
          <w:lang w:val="en-AU"/>
        </w:rPr>
        <w:t>-care (family</w:t>
      </w:r>
      <w:r w:rsidR="00404EFC" w:rsidRPr="0018700B">
        <w:rPr>
          <w:rFonts w:ascii="Times New Roman" w:eastAsia="Times New Roman" w:hAnsi="Times New Roman" w:cs="Times New Roman"/>
          <w:i/>
          <w:sz w:val="24"/>
          <w:szCs w:val="24"/>
          <w:lang w:val="en-AU"/>
        </w:rPr>
        <w:t xml:space="preserve"> transcripts)</w:t>
      </w:r>
      <w:r w:rsidR="00DA612B" w:rsidRPr="0018700B">
        <w:rPr>
          <w:rFonts w:ascii="Times New Roman" w:eastAsia="Times New Roman" w:hAnsi="Times New Roman" w:cs="Times New Roman"/>
          <w:i/>
          <w:sz w:val="24"/>
          <w:szCs w:val="24"/>
          <w:lang w:val="en-AU"/>
        </w:rPr>
        <w:t>.</w:t>
      </w:r>
      <w:r w:rsidR="006B210F" w:rsidRPr="0018700B">
        <w:rPr>
          <w:rFonts w:ascii="Times New Roman" w:hAnsi="Times New Roman" w:cs="Times New Roman"/>
          <w:i/>
          <w:sz w:val="24"/>
          <w:szCs w:val="24"/>
          <w:lang w:val="en-AU"/>
        </w:rPr>
        <w:t xml:space="preserve"> </w:t>
      </w:r>
    </w:p>
    <w:p w:rsidR="00D20DCB" w:rsidRDefault="00D20DCB" w:rsidP="00B169BC">
      <w:pPr>
        <w:spacing w:after="0" w:line="240" w:lineRule="auto"/>
        <w:ind w:left="567" w:right="567"/>
        <w:jc w:val="both"/>
        <w:rPr>
          <w:rFonts w:ascii="Times New Roman" w:hAnsi="Times New Roman" w:cs="Times New Roman"/>
          <w:i/>
          <w:sz w:val="24"/>
          <w:szCs w:val="24"/>
          <w:lang w:val="en-AU"/>
        </w:rPr>
      </w:pPr>
    </w:p>
    <w:p w:rsidR="002E3BF1" w:rsidRPr="00344A8E" w:rsidRDefault="00A10677" w:rsidP="00B169BC">
      <w:pPr>
        <w:spacing w:after="0" w:line="240" w:lineRule="auto"/>
        <w:ind w:right="567" w:firstLine="567"/>
        <w:jc w:val="both"/>
        <w:rPr>
          <w:rFonts w:ascii="Times New Roman" w:hAnsi="Times New Roman" w:cs="Times New Roman"/>
          <w:i/>
          <w:sz w:val="24"/>
          <w:szCs w:val="24"/>
          <w:lang w:val="en-AU"/>
        </w:rPr>
      </w:pPr>
      <w:r w:rsidRPr="0018700B">
        <w:rPr>
          <w:rFonts w:ascii="Times New Roman" w:hAnsi="Times New Roman" w:cs="Times New Roman"/>
          <w:sz w:val="24"/>
          <w:szCs w:val="24"/>
        </w:rPr>
        <w:t>Across the</w:t>
      </w:r>
      <w:r w:rsidR="00B56688" w:rsidRPr="0018700B">
        <w:rPr>
          <w:rFonts w:ascii="Times New Roman" w:hAnsi="Times New Roman" w:cs="Times New Roman"/>
          <w:sz w:val="24"/>
          <w:szCs w:val="24"/>
        </w:rPr>
        <w:t xml:space="preserve"> interviews, </w:t>
      </w:r>
      <w:r w:rsidR="0045637B" w:rsidRPr="0018700B">
        <w:rPr>
          <w:rFonts w:ascii="Times New Roman" w:hAnsi="Times New Roman" w:cs="Times New Roman"/>
          <w:sz w:val="24"/>
          <w:szCs w:val="24"/>
        </w:rPr>
        <w:t>families</w:t>
      </w:r>
      <w:r w:rsidR="00B56688" w:rsidRPr="0018700B">
        <w:rPr>
          <w:rFonts w:ascii="Times New Roman" w:hAnsi="Times New Roman" w:cs="Times New Roman"/>
          <w:sz w:val="24"/>
          <w:szCs w:val="24"/>
        </w:rPr>
        <w:t xml:space="preserve"> described African infants being made</w:t>
      </w:r>
      <w:r w:rsidR="00344A8E">
        <w:rPr>
          <w:rFonts w:ascii="Times New Roman" w:hAnsi="Times New Roman" w:cs="Times New Roman"/>
          <w:sz w:val="24"/>
          <w:szCs w:val="24"/>
        </w:rPr>
        <w:t xml:space="preserve"> to sleep on the floor when the</w:t>
      </w:r>
      <w:r w:rsidR="00B56688" w:rsidRPr="0018700B">
        <w:rPr>
          <w:rFonts w:ascii="Times New Roman" w:hAnsi="Times New Roman" w:cs="Times New Roman"/>
          <w:sz w:val="24"/>
          <w:szCs w:val="24"/>
        </w:rPr>
        <w:t xml:space="preserve"> white children were allowed to sleep in bedding; childcare staff often used derogatory terms such as “monkeys” about African children, blaming them for fights and other bad </w:t>
      </w:r>
      <w:r w:rsidR="00344A8E">
        <w:rPr>
          <w:rFonts w:ascii="Times New Roman" w:hAnsi="Times New Roman" w:cs="Times New Roman"/>
          <w:sz w:val="24"/>
          <w:szCs w:val="24"/>
        </w:rPr>
        <w:t>behavior,</w:t>
      </w:r>
      <w:r w:rsidR="00B56688" w:rsidRPr="0018700B">
        <w:rPr>
          <w:rFonts w:ascii="Times New Roman" w:hAnsi="Times New Roman" w:cs="Times New Roman"/>
          <w:sz w:val="24"/>
          <w:szCs w:val="24"/>
        </w:rPr>
        <w:t xml:space="preserve"> and associating </w:t>
      </w:r>
      <w:r w:rsidR="00344A8E">
        <w:rPr>
          <w:rFonts w:ascii="Times New Roman" w:hAnsi="Times New Roman" w:cs="Times New Roman"/>
          <w:sz w:val="24"/>
          <w:szCs w:val="24"/>
        </w:rPr>
        <w:t>the children’s race with behavio</w:t>
      </w:r>
      <w:r w:rsidR="00B56688" w:rsidRPr="0018700B">
        <w:rPr>
          <w:rFonts w:ascii="Times New Roman" w:hAnsi="Times New Roman" w:cs="Times New Roman"/>
          <w:sz w:val="24"/>
          <w:szCs w:val="24"/>
        </w:rPr>
        <w:t xml:space="preserve">r in ways that were deeply offensive to children and </w:t>
      </w:r>
      <w:r w:rsidR="0045637B" w:rsidRPr="0018700B">
        <w:rPr>
          <w:rFonts w:ascii="Times New Roman" w:hAnsi="Times New Roman" w:cs="Times New Roman"/>
          <w:sz w:val="24"/>
          <w:szCs w:val="24"/>
        </w:rPr>
        <w:t>families</w:t>
      </w:r>
      <w:r w:rsidR="00B56688" w:rsidRPr="0018700B">
        <w:rPr>
          <w:rFonts w:ascii="Times New Roman" w:hAnsi="Times New Roman" w:cs="Times New Roman"/>
          <w:sz w:val="24"/>
          <w:szCs w:val="24"/>
        </w:rPr>
        <w:t xml:space="preserve">. </w:t>
      </w:r>
      <w:r w:rsidR="00344A8E">
        <w:rPr>
          <w:rFonts w:ascii="Times New Roman" w:hAnsi="Times New Roman" w:cs="Times New Roman"/>
          <w:sz w:val="24"/>
          <w:szCs w:val="24"/>
        </w:rPr>
        <w:t xml:space="preserve">Across the interviews, </w:t>
      </w:r>
      <w:r w:rsidR="0045637B" w:rsidRPr="0018700B">
        <w:rPr>
          <w:rFonts w:ascii="Times New Roman" w:hAnsi="Times New Roman" w:cs="Times New Roman"/>
          <w:sz w:val="24"/>
          <w:szCs w:val="24"/>
        </w:rPr>
        <w:t>families</w:t>
      </w:r>
      <w:r w:rsidR="00925BCB" w:rsidRPr="0018700B">
        <w:rPr>
          <w:rFonts w:ascii="Times New Roman" w:hAnsi="Times New Roman" w:cs="Times New Roman"/>
          <w:sz w:val="24"/>
          <w:szCs w:val="24"/>
        </w:rPr>
        <w:t xml:space="preserve"> indicated that </w:t>
      </w:r>
      <w:r w:rsidR="00B56688" w:rsidRPr="0018700B">
        <w:rPr>
          <w:rFonts w:ascii="Times New Roman" w:hAnsi="Times New Roman" w:cs="Times New Roman"/>
          <w:sz w:val="24"/>
          <w:szCs w:val="24"/>
        </w:rPr>
        <w:t>childcare staff made it normal practice to avoid wiping noses and changing nappies, or generally cleaning and toileting the children from African backgrou</w:t>
      </w:r>
      <w:r w:rsidR="006245E8" w:rsidRPr="0018700B">
        <w:rPr>
          <w:rFonts w:ascii="Times New Roman" w:hAnsi="Times New Roman" w:cs="Times New Roman"/>
          <w:sz w:val="24"/>
          <w:szCs w:val="24"/>
        </w:rPr>
        <w:t xml:space="preserve">nds. </w:t>
      </w:r>
      <w:r w:rsidR="00B35D2F" w:rsidRPr="0018700B">
        <w:rPr>
          <w:rFonts w:ascii="Times New Roman" w:hAnsi="Times New Roman" w:cs="Times New Roman"/>
          <w:sz w:val="24"/>
          <w:szCs w:val="24"/>
        </w:rPr>
        <w:t>Family after family</w:t>
      </w:r>
      <w:r w:rsidR="006245E8" w:rsidRPr="0018700B">
        <w:rPr>
          <w:rFonts w:ascii="Times New Roman" w:hAnsi="Times New Roman" w:cs="Times New Roman"/>
          <w:sz w:val="24"/>
          <w:szCs w:val="24"/>
        </w:rPr>
        <w:t xml:space="preserve"> reported</w:t>
      </w:r>
      <w:r w:rsidR="00B56688" w:rsidRPr="0018700B">
        <w:rPr>
          <w:rFonts w:ascii="Times New Roman" w:hAnsi="Times New Roman" w:cs="Times New Roman"/>
          <w:sz w:val="24"/>
          <w:szCs w:val="24"/>
        </w:rPr>
        <w:t xml:space="preserve"> collecting their children at the end of a day, and finding them needing to be </w:t>
      </w:r>
      <w:r w:rsidR="00AC5A45" w:rsidRPr="0018700B">
        <w:rPr>
          <w:rFonts w:ascii="Times New Roman" w:hAnsi="Times New Roman" w:cs="Times New Roman"/>
          <w:sz w:val="24"/>
          <w:szCs w:val="24"/>
        </w:rPr>
        <w:t>cleaned,</w:t>
      </w:r>
      <w:r w:rsidRPr="0018700B">
        <w:rPr>
          <w:rFonts w:ascii="Times New Roman" w:hAnsi="Times New Roman" w:cs="Times New Roman"/>
          <w:sz w:val="24"/>
          <w:szCs w:val="24"/>
        </w:rPr>
        <w:t xml:space="preserve"> and at the same time</w:t>
      </w:r>
      <w:r w:rsidR="00AC5A45" w:rsidRPr="0018700B">
        <w:rPr>
          <w:rFonts w:ascii="Times New Roman" w:hAnsi="Times New Roman" w:cs="Times New Roman"/>
          <w:sz w:val="24"/>
          <w:szCs w:val="24"/>
        </w:rPr>
        <w:t>,</w:t>
      </w:r>
      <w:r w:rsidRPr="0018700B">
        <w:rPr>
          <w:rFonts w:ascii="Times New Roman" w:hAnsi="Times New Roman" w:cs="Times New Roman"/>
          <w:sz w:val="24"/>
          <w:szCs w:val="24"/>
        </w:rPr>
        <w:t xml:space="preserve"> noticing W</w:t>
      </w:r>
      <w:r w:rsidR="00B56688" w:rsidRPr="0018700B">
        <w:rPr>
          <w:rFonts w:ascii="Times New Roman" w:hAnsi="Times New Roman" w:cs="Times New Roman"/>
          <w:sz w:val="24"/>
          <w:szCs w:val="24"/>
        </w:rPr>
        <w:t>hite children alongside their own were apparently clean and well presented.</w:t>
      </w:r>
      <w:r w:rsidR="002E3BF1" w:rsidRPr="0018700B">
        <w:rPr>
          <w:rFonts w:ascii="Times New Roman" w:eastAsia="Times New Roman" w:hAnsi="Times New Roman" w:cs="Times New Roman"/>
          <w:sz w:val="24"/>
          <w:szCs w:val="24"/>
          <w:lang w:val="en-AU"/>
        </w:rPr>
        <w:t xml:space="preserve"> </w:t>
      </w:r>
    </w:p>
    <w:p w:rsidR="00C8542B" w:rsidRDefault="00BD1532" w:rsidP="00B169BC">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Interviews with</w:t>
      </w:r>
      <w:r w:rsidR="000037E2" w:rsidRPr="0018700B">
        <w:rPr>
          <w:rFonts w:ascii="Times New Roman" w:hAnsi="Times New Roman" w:cs="Times New Roman"/>
          <w:bCs/>
          <w:sz w:val="24"/>
          <w:szCs w:val="24"/>
        </w:rPr>
        <w:t xml:space="preserve"> educators</w:t>
      </w:r>
      <w:r w:rsidR="003A235B" w:rsidRPr="0018700B">
        <w:rPr>
          <w:rFonts w:ascii="Times New Roman" w:hAnsi="Times New Roman" w:cs="Times New Roman"/>
          <w:sz w:val="24"/>
          <w:szCs w:val="24"/>
        </w:rPr>
        <w:t xml:space="preserve"> revealed that the </w:t>
      </w:r>
      <w:r w:rsidR="0045637B" w:rsidRPr="0018700B">
        <w:rPr>
          <w:rFonts w:ascii="Times New Roman" w:hAnsi="Times New Roman" w:cs="Times New Roman"/>
          <w:sz w:val="24"/>
          <w:szCs w:val="24"/>
        </w:rPr>
        <w:t>educators</w:t>
      </w:r>
      <w:r w:rsidR="003A235B" w:rsidRPr="0018700B">
        <w:rPr>
          <w:rFonts w:ascii="Times New Roman" w:hAnsi="Times New Roman" w:cs="Times New Roman"/>
          <w:sz w:val="24"/>
          <w:szCs w:val="24"/>
        </w:rPr>
        <w:t xml:space="preserve"> </w:t>
      </w:r>
      <w:r w:rsidR="000037E2" w:rsidRPr="0018700B">
        <w:rPr>
          <w:rFonts w:ascii="Times New Roman" w:hAnsi="Times New Roman" w:cs="Times New Roman"/>
          <w:sz w:val="24"/>
          <w:szCs w:val="24"/>
        </w:rPr>
        <w:t>were confronted with</w:t>
      </w:r>
      <w:r w:rsidR="003A235B" w:rsidRPr="0018700B">
        <w:rPr>
          <w:rFonts w:ascii="Times New Roman" w:hAnsi="Times New Roman" w:cs="Times New Roman"/>
          <w:sz w:val="24"/>
          <w:szCs w:val="24"/>
        </w:rPr>
        <w:t xml:space="preserve"> many </w:t>
      </w:r>
      <w:r w:rsidR="00B35D2F" w:rsidRPr="0018700B">
        <w:rPr>
          <w:rFonts w:ascii="Times New Roman" w:hAnsi="Times New Roman" w:cs="Times New Roman"/>
          <w:sz w:val="24"/>
          <w:szCs w:val="24"/>
        </w:rPr>
        <w:t>issues</w:t>
      </w:r>
      <w:r w:rsidR="003A235B" w:rsidRPr="0018700B">
        <w:rPr>
          <w:rFonts w:ascii="Times New Roman" w:hAnsi="Times New Roman" w:cs="Times New Roman"/>
          <w:sz w:val="24"/>
          <w:szCs w:val="24"/>
        </w:rPr>
        <w:t xml:space="preserve"> in teaching and caring for children from sub-Saharan African families. Key </w:t>
      </w:r>
      <w:r w:rsidR="00B35D2F" w:rsidRPr="0018700B">
        <w:rPr>
          <w:rFonts w:ascii="Times New Roman" w:hAnsi="Times New Roman" w:cs="Times New Roman"/>
          <w:sz w:val="24"/>
          <w:szCs w:val="24"/>
        </w:rPr>
        <w:t>issues</w:t>
      </w:r>
      <w:r w:rsidR="003A235B" w:rsidRPr="0018700B">
        <w:rPr>
          <w:rFonts w:ascii="Times New Roman" w:hAnsi="Times New Roman" w:cs="Times New Roman"/>
          <w:sz w:val="24"/>
          <w:szCs w:val="24"/>
        </w:rPr>
        <w:t xml:space="preserve"> </w:t>
      </w:r>
      <w:r w:rsidR="00AC5A45" w:rsidRPr="0018700B">
        <w:rPr>
          <w:rFonts w:ascii="Times New Roman" w:hAnsi="Times New Roman" w:cs="Times New Roman"/>
          <w:sz w:val="24"/>
          <w:szCs w:val="24"/>
        </w:rPr>
        <w:t xml:space="preserve">the </w:t>
      </w:r>
      <w:r w:rsidR="0045637B" w:rsidRPr="0018700B">
        <w:rPr>
          <w:rFonts w:ascii="Times New Roman" w:hAnsi="Times New Roman" w:cs="Times New Roman"/>
          <w:sz w:val="24"/>
          <w:szCs w:val="24"/>
        </w:rPr>
        <w:t>educators</w:t>
      </w:r>
      <w:r w:rsidR="00AC5A45" w:rsidRPr="0018700B">
        <w:rPr>
          <w:rFonts w:ascii="Times New Roman" w:hAnsi="Times New Roman" w:cs="Times New Roman"/>
          <w:sz w:val="24"/>
          <w:szCs w:val="24"/>
        </w:rPr>
        <w:t xml:space="preserve"> pointed out </w:t>
      </w:r>
      <w:r w:rsidR="003A235B" w:rsidRPr="0018700B">
        <w:rPr>
          <w:rFonts w:ascii="Times New Roman" w:hAnsi="Times New Roman" w:cs="Times New Roman"/>
          <w:sz w:val="24"/>
          <w:szCs w:val="24"/>
        </w:rPr>
        <w:t>include</w:t>
      </w:r>
      <w:r w:rsidR="00AC5A45" w:rsidRPr="0018700B">
        <w:rPr>
          <w:rFonts w:ascii="Times New Roman" w:hAnsi="Times New Roman" w:cs="Times New Roman"/>
          <w:sz w:val="24"/>
          <w:szCs w:val="24"/>
        </w:rPr>
        <w:t>d</w:t>
      </w:r>
      <w:r w:rsidR="003A235B" w:rsidRPr="0018700B">
        <w:rPr>
          <w:rFonts w:ascii="Times New Roman" w:hAnsi="Times New Roman" w:cs="Times New Roman"/>
          <w:sz w:val="24"/>
          <w:szCs w:val="24"/>
        </w:rPr>
        <w:t xml:space="preserve"> misunderstanding between </w:t>
      </w:r>
      <w:r w:rsidR="0045637B" w:rsidRPr="0018700B">
        <w:rPr>
          <w:rFonts w:ascii="Times New Roman" w:hAnsi="Times New Roman" w:cs="Times New Roman"/>
          <w:sz w:val="24"/>
          <w:szCs w:val="24"/>
        </w:rPr>
        <w:t>families</w:t>
      </w:r>
      <w:r w:rsidR="003A235B" w:rsidRPr="0018700B">
        <w:rPr>
          <w:rFonts w:ascii="Times New Roman" w:hAnsi="Times New Roman" w:cs="Times New Roman"/>
          <w:sz w:val="24"/>
          <w:szCs w:val="24"/>
        </w:rPr>
        <w:t xml:space="preserve"> and </w:t>
      </w:r>
      <w:r w:rsidR="0045637B" w:rsidRPr="0018700B">
        <w:rPr>
          <w:rFonts w:ascii="Times New Roman" w:hAnsi="Times New Roman" w:cs="Times New Roman"/>
          <w:sz w:val="24"/>
          <w:szCs w:val="24"/>
        </w:rPr>
        <w:t>educators</w:t>
      </w:r>
      <w:r w:rsidR="003A235B" w:rsidRPr="0018700B">
        <w:rPr>
          <w:rFonts w:ascii="Times New Roman" w:hAnsi="Times New Roman" w:cs="Times New Roman"/>
          <w:sz w:val="24"/>
          <w:szCs w:val="24"/>
        </w:rPr>
        <w:t xml:space="preserve"> due to language barriers, </w:t>
      </w:r>
      <w:r w:rsidR="0045637B" w:rsidRPr="0018700B">
        <w:rPr>
          <w:rFonts w:ascii="Times New Roman" w:hAnsi="Times New Roman" w:cs="Times New Roman"/>
          <w:sz w:val="24"/>
          <w:szCs w:val="24"/>
        </w:rPr>
        <w:t>families</w:t>
      </w:r>
      <w:r w:rsidR="003A235B" w:rsidRPr="0018700B">
        <w:rPr>
          <w:rFonts w:ascii="Times New Roman" w:hAnsi="Times New Roman" w:cs="Times New Roman"/>
          <w:sz w:val="24"/>
          <w:szCs w:val="24"/>
        </w:rPr>
        <w:t xml:space="preserve"> not </w:t>
      </w:r>
      <w:r w:rsidR="00813782" w:rsidRPr="0018700B">
        <w:rPr>
          <w:rFonts w:ascii="Times New Roman" w:hAnsi="Times New Roman" w:cs="Times New Roman"/>
          <w:sz w:val="24"/>
          <w:szCs w:val="24"/>
        </w:rPr>
        <w:t>adhering</w:t>
      </w:r>
      <w:r w:rsidR="003A235B" w:rsidRPr="0018700B">
        <w:rPr>
          <w:rFonts w:ascii="Times New Roman" w:hAnsi="Times New Roman" w:cs="Times New Roman"/>
          <w:sz w:val="24"/>
          <w:szCs w:val="24"/>
        </w:rPr>
        <w:t xml:space="preserve"> to policy guidelines, for example, letting minors </w:t>
      </w:r>
      <w:r w:rsidR="00813782" w:rsidRPr="0018700B">
        <w:rPr>
          <w:rFonts w:ascii="Times New Roman" w:hAnsi="Times New Roman" w:cs="Times New Roman"/>
          <w:sz w:val="24"/>
          <w:szCs w:val="24"/>
        </w:rPr>
        <w:t xml:space="preserve">below the age of 18 years </w:t>
      </w:r>
      <w:r w:rsidR="003A235B" w:rsidRPr="0018700B">
        <w:rPr>
          <w:rFonts w:ascii="Times New Roman" w:hAnsi="Times New Roman" w:cs="Times New Roman"/>
          <w:sz w:val="24"/>
          <w:szCs w:val="24"/>
        </w:rPr>
        <w:t>escort young children to childcare instead of adults</w:t>
      </w:r>
      <w:r w:rsidR="00813782" w:rsidRPr="0018700B">
        <w:rPr>
          <w:rFonts w:ascii="Times New Roman" w:hAnsi="Times New Roman" w:cs="Times New Roman"/>
          <w:sz w:val="24"/>
          <w:szCs w:val="24"/>
        </w:rPr>
        <w:t>, cultural expectations</w:t>
      </w:r>
      <w:r w:rsidR="009329B4" w:rsidRPr="0018700B">
        <w:rPr>
          <w:rFonts w:ascii="Times New Roman" w:hAnsi="Times New Roman" w:cs="Times New Roman"/>
          <w:sz w:val="24"/>
          <w:szCs w:val="24"/>
        </w:rPr>
        <w:t xml:space="preserve">, for example, </w:t>
      </w:r>
      <w:r w:rsidR="00B35D2F" w:rsidRPr="0018700B">
        <w:rPr>
          <w:rFonts w:ascii="Times New Roman" w:hAnsi="Times New Roman" w:cs="Times New Roman"/>
          <w:sz w:val="24"/>
          <w:szCs w:val="24"/>
        </w:rPr>
        <w:t>explicitly teaching children school work instead of learning through play</w:t>
      </w:r>
      <w:r w:rsidR="009329B4" w:rsidRPr="0018700B">
        <w:rPr>
          <w:rFonts w:ascii="Times New Roman" w:hAnsi="Times New Roman" w:cs="Times New Roman"/>
          <w:sz w:val="24"/>
          <w:szCs w:val="24"/>
        </w:rPr>
        <w:t xml:space="preserve">, </w:t>
      </w:r>
      <w:r w:rsidR="00813782" w:rsidRPr="0018700B">
        <w:rPr>
          <w:rFonts w:ascii="Times New Roman" w:hAnsi="Times New Roman" w:cs="Times New Roman"/>
          <w:sz w:val="24"/>
          <w:szCs w:val="24"/>
        </w:rPr>
        <w:t>and som</w:t>
      </w:r>
      <w:r>
        <w:rPr>
          <w:rFonts w:ascii="Times New Roman" w:hAnsi="Times New Roman" w:cs="Times New Roman"/>
          <w:sz w:val="24"/>
          <w:szCs w:val="24"/>
        </w:rPr>
        <w:t>e inappropriate behavio</w:t>
      </w:r>
      <w:r w:rsidR="00813782" w:rsidRPr="0018700B">
        <w:rPr>
          <w:rFonts w:ascii="Times New Roman" w:hAnsi="Times New Roman" w:cs="Times New Roman"/>
          <w:sz w:val="24"/>
          <w:szCs w:val="24"/>
        </w:rPr>
        <w:t>r exhibited by the African children in play group time</w:t>
      </w:r>
      <w:r w:rsidR="009329B4" w:rsidRPr="0018700B">
        <w:rPr>
          <w:rFonts w:ascii="Times New Roman" w:hAnsi="Times New Roman" w:cs="Times New Roman"/>
          <w:sz w:val="24"/>
          <w:szCs w:val="24"/>
        </w:rPr>
        <w:t xml:space="preserve">. Some </w:t>
      </w:r>
      <w:r w:rsidR="00B35D2F" w:rsidRPr="0018700B">
        <w:rPr>
          <w:rFonts w:ascii="Times New Roman" w:hAnsi="Times New Roman" w:cs="Times New Roman"/>
          <w:sz w:val="24"/>
          <w:szCs w:val="24"/>
        </w:rPr>
        <w:t xml:space="preserve">of </w:t>
      </w:r>
      <w:r>
        <w:rPr>
          <w:rFonts w:ascii="Times New Roman" w:hAnsi="Times New Roman" w:cs="Times New Roman"/>
          <w:sz w:val="24"/>
          <w:szCs w:val="24"/>
        </w:rPr>
        <w:t>the behavio</w:t>
      </w:r>
      <w:r w:rsidR="003D09FA" w:rsidRPr="0018700B">
        <w:rPr>
          <w:rFonts w:ascii="Times New Roman" w:hAnsi="Times New Roman" w:cs="Times New Roman"/>
          <w:sz w:val="24"/>
          <w:szCs w:val="24"/>
        </w:rPr>
        <w:t>r</w:t>
      </w:r>
      <w:r w:rsidR="009329B4" w:rsidRPr="0018700B">
        <w:rPr>
          <w:rFonts w:ascii="Times New Roman" w:hAnsi="Times New Roman" w:cs="Times New Roman"/>
          <w:sz w:val="24"/>
          <w:szCs w:val="24"/>
        </w:rPr>
        <w:t xml:space="preserve">s the </w:t>
      </w:r>
      <w:r w:rsidR="0045637B" w:rsidRPr="0018700B">
        <w:rPr>
          <w:rFonts w:ascii="Times New Roman" w:hAnsi="Times New Roman" w:cs="Times New Roman"/>
          <w:sz w:val="24"/>
          <w:szCs w:val="24"/>
        </w:rPr>
        <w:t>educators</w:t>
      </w:r>
      <w:r>
        <w:rPr>
          <w:rFonts w:ascii="Times New Roman" w:hAnsi="Times New Roman" w:cs="Times New Roman"/>
          <w:sz w:val="24"/>
          <w:szCs w:val="24"/>
        </w:rPr>
        <w:t xml:space="preserve"> consider inappropriate during play-</w:t>
      </w:r>
      <w:r w:rsidR="009329B4" w:rsidRPr="0018700B">
        <w:rPr>
          <w:rFonts w:ascii="Times New Roman" w:hAnsi="Times New Roman" w:cs="Times New Roman"/>
          <w:sz w:val="24"/>
          <w:szCs w:val="24"/>
        </w:rPr>
        <w:t>time include</w:t>
      </w:r>
      <w:r w:rsidR="00B35D2F" w:rsidRPr="0018700B">
        <w:rPr>
          <w:rFonts w:ascii="Times New Roman" w:hAnsi="Times New Roman" w:cs="Times New Roman"/>
          <w:sz w:val="24"/>
          <w:szCs w:val="24"/>
        </w:rPr>
        <w:t>d</w:t>
      </w:r>
      <w:r w:rsidR="009329B4" w:rsidRPr="0018700B">
        <w:rPr>
          <w:rFonts w:ascii="Times New Roman" w:hAnsi="Times New Roman" w:cs="Times New Roman"/>
          <w:sz w:val="24"/>
          <w:szCs w:val="24"/>
        </w:rPr>
        <w:t xml:space="preserve">, climbing trees, </w:t>
      </w:r>
      <w:r w:rsidR="00B35D2F" w:rsidRPr="0018700B">
        <w:rPr>
          <w:rFonts w:ascii="Times New Roman" w:hAnsi="Times New Roman" w:cs="Times New Roman"/>
          <w:sz w:val="24"/>
          <w:szCs w:val="24"/>
        </w:rPr>
        <w:t xml:space="preserve">roaming wild, </w:t>
      </w:r>
      <w:r w:rsidR="009329B4" w:rsidRPr="0018700B">
        <w:rPr>
          <w:rFonts w:ascii="Times New Roman" w:hAnsi="Times New Roman" w:cs="Times New Roman"/>
          <w:sz w:val="24"/>
          <w:szCs w:val="24"/>
        </w:rPr>
        <w:t>and</w:t>
      </w:r>
      <w:r w:rsidR="00F34DAA" w:rsidRPr="0018700B">
        <w:rPr>
          <w:rFonts w:ascii="Times New Roman" w:hAnsi="Times New Roman" w:cs="Times New Roman"/>
          <w:sz w:val="24"/>
          <w:szCs w:val="24"/>
        </w:rPr>
        <w:t xml:space="preserve"> throwing things at other children. </w:t>
      </w:r>
      <w:r w:rsidR="00813782" w:rsidRPr="0018700B">
        <w:rPr>
          <w:rFonts w:ascii="Times New Roman" w:hAnsi="Times New Roman" w:cs="Times New Roman"/>
          <w:sz w:val="24"/>
          <w:szCs w:val="24"/>
        </w:rPr>
        <w:t>Also</w:t>
      </w:r>
      <w:r w:rsidR="00AC5A45" w:rsidRPr="0018700B">
        <w:rPr>
          <w:rFonts w:ascii="Times New Roman" w:hAnsi="Times New Roman" w:cs="Times New Roman"/>
          <w:sz w:val="24"/>
          <w:szCs w:val="24"/>
        </w:rPr>
        <w:t xml:space="preserve">, the </w:t>
      </w:r>
      <w:r w:rsidR="0045637B" w:rsidRPr="0018700B">
        <w:rPr>
          <w:rFonts w:ascii="Times New Roman" w:hAnsi="Times New Roman" w:cs="Times New Roman"/>
          <w:sz w:val="24"/>
          <w:szCs w:val="24"/>
        </w:rPr>
        <w:t>educators</w:t>
      </w:r>
      <w:r w:rsidR="00AC5A45" w:rsidRPr="0018700B">
        <w:rPr>
          <w:rFonts w:ascii="Times New Roman" w:hAnsi="Times New Roman" w:cs="Times New Roman"/>
          <w:sz w:val="24"/>
          <w:szCs w:val="24"/>
        </w:rPr>
        <w:t xml:space="preserve"> identified the</w:t>
      </w:r>
      <w:r w:rsidR="00813782" w:rsidRPr="0018700B">
        <w:rPr>
          <w:rFonts w:ascii="Times New Roman" w:hAnsi="Times New Roman" w:cs="Times New Roman"/>
          <w:sz w:val="24"/>
          <w:szCs w:val="24"/>
        </w:rPr>
        <w:t xml:space="preserve"> persistent refusal of some White children to play with the African children in a g</w:t>
      </w:r>
      <w:r w:rsidR="00063476" w:rsidRPr="0018700B">
        <w:rPr>
          <w:rFonts w:ascii="Times New Roman" w:hAnsi="Times New Roman" w:cs="Times New Roman"/>
          <w:sz w:val="24"/>
          <w:szCs w:val="24"/>
        </w:rPr>
        <w:t>r</w:t>
      </w:r>
      <w:r w:rsidR="00813782" w:rsidRPr="0018700B">
        <w:rPr>
          <w:rFonts w:ascii="Times New Roman" w:hAnsi="Times New Roman" w:cs="Times New Roman"/>
          <w:sz w:val="24"/>
          <w:szCs w:val="24"/>
        </w:rPr>
        <w:t>oup.</w:t>
      </w:r>
      <w:r w:rsidR="00063476" w:rsidRPr="0018700B">
        <w:rPr>
          <w:rFonts w:ascii="Times New Roman" w:hAnsi="Times New Roman" w:cs="Times New Roman"/>
          <w:sz w:val="24"/>
          <w:szCs w:val="24"/>
        </w:rPr>
        <w:t xml:space="preserve"> The </w:t>
      </w:r>
      <w:r w:rsidR="0045637B" w:rsidRPr="0018700B">
        <w:rPr>
          <w:rFonts w:ascii="Times New Roman" w:hAnsi="Times New Roman" w:cs="Times New Roman"/>
          <w:sz w:val="24"/>
          <w:szCs w:val="24"/>
        </w:rPr>
        <w:t>educators</w:t>
      </w:r>
      <w:r w:rsidR="00063476" w:rsidRPr="0018700B">
        <w:rPr>
          <w:rFonts w:ascii="Times New Roman" w:hAnsi="Times New Roman" w:cs="Times New Roman"/>
          <w:sz w:val="24"/>
          <w:szCs w:val="24"/>
        </w:rPr>
        <w:t xml:space="preserve"> </w:t>
      </w:r>
      <w:r w:rsidR="00AC5A45" w:rsidRPr="0018700B">
        <w:rPr>
          <w:rFonts w:ascii="Times New Roman" w:hAnsi="Times New Roman" w:cs="Times New Roman"/>
          <w:sz w:val="24"/>
          <w:szCs w:val="24"/>
        </w:rPr>
        <w:t xml:space="preserve">further reported that </w:t>
      </w:r>
      <w:r w:rsidR="00063476" w:rsidRPr="0018700B">
        <w:rPr>
          <w:rFonts w:ascii="Times New Roman" w:hAnsi="Times New Roman" w:cs="Times New Roman"/>
          <w:sz w:val="24"/>
          <w:szCs w:val="24"/>
        </w:rPr>
        <w:t xml:space="preserve">the majority of the African children they worked with </w:t>
      </w:r>
      <w:r w:rsidR="00DD42EB" w:rsidRPr="0018700B">
        <w:rPr>
          <w:rFonts w:ascii="Times New Roman" w:hAnsi="Times New Roman" w:cs="Times New Roman"/>
          <w:sz w:val="24"/>
          <w:szCs w:val="24"/>
        </w:rPr>
        <w:t>could not</w:t>
      </w:r>
      <w:r w:rsidR="00063476" w:rsidRPr="0018700B">
        <w:rPr>
          <w:rFonts w:ascii="Times New Roman" w:hAnsi="Times New Roman" w:cs="Times New Roman"/>
          <w:sz w:val="24"/>
          <w:szCs w:val="24"/>
        </w:rPr>
        <w:t xml:space="preserve"> communicate their needs </w:t>
      </w:r>
      <w:r w:rsidR="00DD42EB" w:rsidRPr="0018700B">
        <w:rPr>
          <w:rFonts w:ascii="Times New Roman" w:hAnsi="Times New Roman" w:cs="Times New Roman"/>
          <w:sz w:val="24"/>
          <w:szCs w:val="24"/>
        </w:rPr>
        <w:t xml:space="preserve">in English </w:t>
      </w:r>
      <w:r w:rsidR="00063476" w:rsidRPr="0018700B">
        <w:rPr>
          <w:rFonts w:ascii="Times New Roman" w:hAnsi="Times New Roman" w:cs="Times New Roman"/>
          <w:sz w:val="24"/>
          <w:szCs w:val="24"/>
        </w:rPr>
        <w:t>which made it difficult.</w:t>
      </w:r>
      <w:r w:rsidR="004E3DFE" w:rsidRPr="0018700B">
        <w:rPr>
          <w:rFonts w:ascii="Times New Roman" w:hAnsi="Times New Roman" w:cs="Times New Roman"/>
          <w:sz w:val="24"/>
          <w:szCs w:val="24"/>
        </w:rPr>
        <w:t xml:space="preserve"> The transcripts below sum up </w:t>
      </w:r>
      <w:r w:rsidR="00B35D2F" w:rsidRPr="0018700B">
        <w:rPr>
          <w:rFonts w:ascii="Times New Roman" w:hAnsi="Times New Roman" w:cs="Times New Roman"/>
          <w:sz w:val="24"/>
          <w:szCs w:val="24"/>
        </w:rPr>
        <w:t>some of these issues.</w:t>
      </w:r>
      <w:r w:rsidR="00C8542B" w:rsidRPr="0018700B">
        <w:rPr>
          <w:rFonts w:ascii="Times New Roman" w:hAnsi="Times New Roman" w:cs="Times New Roman"/>
          <w:sz w:val="24"/>
          <w:szCs w:val="24"/>
        </w:rPr>
        <w:t xml:space="preserve"> </w:t>
      </w:r>
    </w:p>
    <w:p w:rsidR="00D20DCB" w:rsidRPr="0018700B" w:rsidRDefault="00D20DCB" w:rsidP="00B169BC">
      <w:pPr>
        <w:spacing w:after="0" w:line="240" w:lineRule="auto"/>
        <w:ind w:firstLine="567"/>
        <w:jc w:val="both"/>
        <w:rPr>
          <w:rFonts w:ascii="Times New Roman" w:hAnsi="Times New Roman" w:cs="Times New Roman"/>
          <w:sz w:val="24"/>
          <w:szCs w:val="24"/>
        </w:rPr>
      </w:pPr>
    </w:p>
    <w:p w:rsidR="00C23CC3" w:rsidRDefault="003C3E53" w:rsidP="00B169BC">
      <w:pPr>
        <w:spacing w:after="0" w:line="240" w:lineRule="auto"/>
        <w:ind w:left="567" w:right="567"/>
        <w:jc w:val="both"/>
        <w:rPr>
          <w:rFonts w:ascii="Times New Roman" w:hAnsi="Times New Roman" w:cs="Times New Roman"/>
          <w:i/>
          <w:sz w:val="24"/>
          <w:szCs w:val="24"/>
          <w:lang w:val="en-AU"/>
        </w:rPr>
      </w:pPr>
      <w:r w:rsidRPr="0018700B">
        <w:rPr>
          <w:rFonts w:ascii="Times New Roman" w:hAnsi="Times New Roman" w:cs="Times New Roman"/>
          <w:i/>
          <w:sz w:val="24"/>
          <w:szCs w:val="24"/>
        </w:rPr>
        <w:t>Some of t</w:t>
      </w:r>
      <w:r w:rsidR="00EE72B3" w:rsidRPr="0018700B">
        <w:rPr>
          <w:rFonts w:ascii="Times New Roman" w:hAnsi="Times New Roman" w:cs="Times New Roman"/>
          <w:i/>
          <w:sz w:val="24"/>
          <w:szCs w:val="24"/>
        </w:rPr>
        <w:t xml:space="preserve">he </w:t>
      </w:r>
      <w:r w:rsidR="0045637B" w:rsidRPr="0018700B">
        <w:rPr>
          <w:rFonts w:ascii="Times New Roman" w:hAnsi="Times New Roman" w:cs="Times New Roman"/>
          <w:i/>
          <w:sz w:val="24"/>
          <w:szCs w:val="24"/>
        </w:rPr>
        <w:t>families</w:t>
      </w:r>
      <w:r w:rsidR="00EE72B3" w:rsidRPr="0018700B">
        <w:rPr>
          <w:rFonts w:ascii="Times New Roman" w:hAnsi="Times New Roman" w:cs="Times New Roman"/>
          <w:i/>
          <w:sz w:val="24"/>
          <w:szCs w:val="24"/>
        </w:rPr>
        <w:t xml:space="preserve"> have low English skills and often</w:t>
      </w:r>
      <w:r w:rsidRPr="0018700B">
        <w:rPr>
          <w:rFonts w:ascii="Times New Roman" w:hAnsi="Times New Roman" w:cs="Times New Roman"/>
          <w:i/>
          <w:sz w:val="24"/>
          <w:szCs w:val="24"/>
        </w:rPr>
        <w:t>,</w:t>
      </w:r>
      <w:r w:rsidR="00EE72B3" w:rsidRPr="0018700B">
        <w:rPr>
          <w:rFonts w:ascii="Times New Roman" w:hAnsi="Times New Roman" w:cs="Times New Roman"/>
          <w:i/>
          <w:sz w:val="24"/>
          <w:szCs w:val="24"/>
        </w:rPr>
        <w:t xml:space="preserve"> </w:t>
      </w:r>
      <w:r w:rsidRPr="0018700B">
        <w:rPr>
          <w:rFonts w:ascii="Times New Roman" w:hAnsi="Times New Roman" w:cs="Times New Roman"/>
          <w:i/>
          <w:sz w:val="24"/>
          <w:szCs w:val="24"/>
        </w:rPr>
        <w:t>need</w:t>
      </w:r>
      <w:r w:rsidR="00EE72B3" w:rsidRPr="0018700B">
        <w:rPr>
          <w:rFonts w:ascii="Times New Roman" w:hAnsi="Times New Roman" w:cs="Times New Roman"/>
          <w:i/>
          <w:sz w:val="24"/>
          <w:szCs w:val="24"/>
        </w:rPr>
        <w:t xml:space="preserve"> </w:t>
      </w:r>
      <w:r w:rsidR="00806C10" w:rsidRPr="0018700B">
        <w:rPr>
          <w:rFonts w:ascii="Times New Roman" w:hAnsi="Times New Roman" w:cs="Times New Roman"/>
          <w:i/>
          <w:sz w:val="24"/>
          <w:szCs w:val="24"/>
        </w:rPr>
        <w:t>interpreters</w:t>
      </w:r>
      <w:r w:rsidR="00EE72B3" w:rsidRPr="0018700B">
        <w:rPr>
          <w:rFonts w:ascii="Times New Roman" w:hAnsi="Times New Roman" w:cs="Times New Roman"/>
          <w:i/>
          <w:sz w:val="24"/>
          <w:szCs w:val="24"/>
        </w:rPr>
        <w:t>…</w:t>
      </w:r>
      <w:r w:rsidR="008238A4" w:rsidRPr="0018700B">
        <w:rPr>
          <w:rFonts w:ascii="Times New Roman" w:hAnsi="Times New Roman" w:cs="Times New Roman"/>
          <w:i/>
          <w:sz w:val="24"/>
          <w:szCs w:val="24"/>
          <w:lang w:val="en-AU"/>
        </w:rPr>
        <w:t xml:space="preserve">given their </w:t>
      </w:r>
      <w:r w:rsidR="00806C10" w:rsidRPr="0018700B">
        <w:rPr>
          <w:rFonts w:ascii="Times New Roman" w:hAnsi="Times New Roman" w:cs="Times New Roman"/>
          <w:i/>
          <w:sz w:val="24"/>
          <w:szCs w:val="24"/>
          <w:lang w:val="en-AU"/>
        </w:rPr>
        <w:t xml:space="preserve">lack of knowledge of </w:t>
      </w:r>
      <w:r w:rsidR="008238A4" w:rsidRPr="0018700B">
        <w:rPr>
          <w:rFonts w:ascii="Times New Roman" w:hAnsi="Times New Roman" w:cs="Times New Roman"/>
          <w:i/>
          <w:sz w:val="24"/>
          <w:szCs w:val="24"/>
          <w:lang w:val="en-AU"/>
        </w:rPr>
        <w:t>preschool</w:t>
      </w:r>
      <w:r w:rsidR="00806C10" w:rsidRPr="0018700B">
        <w:rPr>
          <w:rFonts w:ascii="Times New Roman" w:hAnsi="Times New Roman" w:cs="Times New Roman"/>
          <w:i/>
          <w:sz w:val="24"/>
          <w:szCs w:val="24"/>
          <w:lang w:val="en-AU"/>
        </w:rPr>
        <w:t xml:space="preserve"> culture</w:t>
      </w:r>
      <w:r w:rsidR="00EE72B3" w:rsidRPr="0018700B">
        <w:rPr>
          <w:rFonts w:ascii="Times New Roman" w:hAnsi="Times New Roman" w:cs="Times New Roman"/>
          <w:i/>
          <w:sz w:val="24"/>
          <w:szCs w:val="24"/>
        </w:rPr>
        <w:t xml:space="preserve"> they are very suspicious of us regarding their children…they have different expectations</w:t>
      </w:r>
      <w:r w:rsidR="00BD736F" w:rsidRPr="0018700B">
        <w:rPr>
          <w:rFonts w:ascii="Times New Roman" w:hAnsi="Times New Roman" w:cs="Times New Roman"/>
          <w:i/>
          <w:sz w:val="24"/>
          <w:szCs w:val="24"/>
        </w:rPr>
        <w:t xml:space="preserve"> </w:t>
      </w:r>
      <w:r w:rsidR="00806C10" w:rsidRPr="0018700B">
        <w:rPr>
          <w:rFonts w:ascii="Times New Roman" w:hAnsi="Times New Roman" w:cs="Times New Roman"/>
          <w:i/>
          <w:sz w:val="24"/>
          <w:szCs w:val="24"/>
        </w:rPr>
        <w:t>quite different from the child</w:t>
      </w:r>
      <w:r w:rsidR="00BD736F" w:rsidRPr="0018700B">
        <w:rPr>
          <w:rFonts w:ascii="Times New Roman" w:hAnsi="Times New Roman" w:cs="Times New Roman"/>
          <w:i/>
          <w:sz w:val="24"/>
          <w:szCs w:val="24"/>
        </w:rPr>
        <w:t xml:space="preserve">care routines. </w:t>
      </w:r>
      <w:r w:rsidR="00806C10" w:rsidRPr="0018700B">
        <w:rPr>
          <w:rFonts w:ascii="Times New Roman" w:hAnsi="Times New Roman" w:cs="Times New Roman"/>
          <w:i/>
          <w:sz w:val="24"/>
          <w:szCs w:val="24"/>
        </w:rPr>
        <w:t>Some of the African children require</w:t>
      </w:r>
      <w:r w:rsidR="002F5DBE" w:rsidRPr="0018700B">
        <w:rPr>
          <w:rFonts w:ascii="Times New Roman" w:hAnsi="Times New Roman" w:cs="Times New Roman"/>
          <w:i/>
          <w:sz w:val="24"/>
          <w:szCs w:val="24"/>
        </w:rPr>
        <w:t xml:space="preserve"> </w:t>
      </w:r>
      <w:r w:rsidR="00BD736F" w:rsidRPr="0018700B">
        <w:rPr>
          <w:rFonts w:ascii="Times New Roman" w:hAnsi="Times New Roman" w:cs="Times New Roman"/>
          <w:i/>
          <w:sz w:val="24"/>
          <w:szCs w:val="24"/>
          <w:lang w:val="en-AU"/>
        </w:rPr>
        <w:t xml:space="preserve">one-on-one attention </w:t>
      </w:r>
      <w:r w:rsidR="00806C10" w:rsidRPr="0018700B">
        <w:rPr>
          <w:rFonts w:ascii="Times New Roman" w:hAnsi="Times New Roman" w:cs="Times New Roman"/>
          <w:i/>
          <w:sz w:val="24"/>
          <w:szCs w:val="24"/>
          <w:lang w:val="en-AU"/>
        </w:rPr>
        <w:t xml:space="preserve">but it is </w:t>
      </w:r>
      <w:r w:rsidR="004E3DFE" w:rsidRPr="0018700B">
        <w:rPr>
          <w:rFonts w:ascii="Times New Roman" w:hAnsi="Times New Roman" w:cs="Times New Roman"/>
          <w:i/>
          <w:sz w:val="24"/>
          <w:szCs w:val="24"/>
          <w:lang w:val="en-AU"/>
        </w:rPr>
        <w:t>difficult</w:t>
      </w:r>
      <w:r w:rsidR="00806C10" w:rsidRPr="0018700B">
        <w:rPr>
          <w:rFonts w:ascii="Times New Roman" w:hAnsi="Times New Roman" w:cs="Times New Roman"/>
          <w:i/>
          <w:sz w:val="24"/>
          <w:szCs w:val="24"/>
          <w:lang w:val="en-AU"/>
        </w:rPr>
        <w:t xml:space="preserve"> to provide this because other children need attention too</w:t>
      </w:r>
      <w:r w:rsidR="000C7A23" w:rsidRPr="0018700B">
        <w:rPr>
          <w:rFonts w:ascii="Times New Roman" w:hAnsi="Times New Roman" w:cs="Times New Roman"/>
          <w:i/>
          <w:sz w:val="24"/>
          <w:szCs w:val="24"/>
          <w:lang w:val="en-AU"/>
        </w:rPr>
        <w:t>… Some</w:t>
      </w:r>
      <w:r w:rsidR="00D20DCB">
        <w:rPr>
          <w:rFonts w:ascii="Times New Roman" w:hAnsi="Times New Roman" w:cs="Times New Roman"/>
          <w:i/>
          <w:sz w:val="24"/>
          <w:szCs w:val="24"/>
          <w:lang w:val="en-AU"/>
        </w:rPr>
        <w:t xml:space="preserve"> of</w:t>
      </w:r>
      <w:r w:rsidR="000C7A23" w:rsidRPr="0018700B">
        <w:rPr>
          <w:rFonts w:ascii="Times New Roman" w:hAnsi="Times New Roman" w:cs="Times New Roman"/>
          <w:i/>
          <w:sz w:val="24"/>
          <w:szCs w:val="24"/>
          <w:lang w:val="en-AU"/>
        </w:rPr>
        <w:t xml:space="preserve"> them, I mean the African children </w:t>
      </w:r>
      <w:r w:rsidRPr="0018700B">
        <w:rPr>
          <w:rFonts w:ascii="Times New Roman" w:hAnsi="Times New Roman" w:cs="Times New Roman"/>
          <w:i/>
          <w:sz w:val="24"/>
          <w:szCs w:val="24"/>
          <w:lang w:val="en-AU"/>
        </w:rPr>
        <w:t xml:space="preserve">seem </w:t>
      </w:r>
      <w:r w:rsidR="00D20DCB">
        <w:rPr>
          <w:rFonts w:ascii="Times New Roman" w:hAnsi="Times New Roman" w:cs="Times New Roman"/>
          <w:i/>
          <w:sz w:val="24"/>
          <w:szCs w:val="24"/>
          <w:lang w:val="en-AU"/>
        </w:rPr>
        <w:t>very nervous</w:t>
      </w:r>
      <w:r w:rsidR="004C2B11" w:rsidRPr="0018700B">
        <w:rPr>
          <w:rFonts w:ascii="Times New Roman" w:hAnsi="Times New Roman" w:cs="Times New Roman"/>
          <w:i/>
          <w:sz w:val="24"/>
          <w:szCs w:val="24"/>
          <w:lang w:val="en-AU"/>
        </w:rPr>
        <w:t xml:space="preserve"> </w:t>
      </w:r>
      <w:r w:rsidR="000C7A23" w:rsidRPr="0018700B">
        <w:rPr>
          <w:rFonts w:ascii="Times New Roman" w:hAnsi="Times New Roman" w:cs="Times New Roman"/>
          <w:i/>
          <w:sz w:val="24"/>
          <w:szCs w:val="24"/>
          <w:lang w:val="en-AU"/>
        </w:rPr>
        <w:t xml:space="preserve">of the White kids </w:t>
      </w:r>
      <w:r w:rsidR="004C2B11" w:rsidRPr="0018700B">
        <w:rPr>
          <w:rFonts w:ascii="Times New Roman" w:hAnsi="Times New Roman" w:cs="Times New Roman"/>
          <w:i/>
          <w:sz w:val="24"/>
          <w:szCs w:val="24"/>
          <w:lang w:val="en-AU"/>
        </w:rPr>
        <w:t>and are constantly checking to make sure they got the</w:t>
      </w:r>
      <w:r w:rsidRPr="0018700B">
        <w:rPr>
          <w:rFonts w:ascii="Times New Roman" w:hAnsi="Times New Roman" w:cs="Times New Roman"/>
          <w:i/>
          <w:sz w:val="24"/>
          <w:szCs w:val="24"/>
          <w:lang w:val="en-AU"/>
        </w:rPr>
        <w:t xml:space="preserve"> </w:t>
      </w:r>
      <w:r w:rsidR="004C2B11" w:rsidRPr="0018700B">
        <w:rPr>
          <w:rFonts w:ascii="Times New Roman" w:hAnsi="Times New Roman" w:cs="Times New Roman"/>
          <w:i/>
          <w:sz w:val="24"/>
          <w:szCs w:val="24"/>
          <w:lang w:val="en-AU"/>
        </w:rPr>
        <w:t>same item</w:t>
      </w:r>
      <w:r w:rsidR="000C7A23" w:rsidRPr="0018700B">
        <w:rPr>
          <w:rFonts w:ascii="Times New Roman" w:hAnsi="Times New Roman" w:cs="Times New Roman"/>
          <w:i/>
          <w:sz w:val="24"/>
          <w:szCs w:val="24"/>
          <w:lang w:val="en-AU"/>
        </w:rPr>
        <w:t xml:space="preserve">s and amount as the others…others </w:t>
      </w:r>
      <w:r w:rsidR="004C2B11" w:rsidRPr="0018700B">
        <w:rPr>
          <w:rFonts w:ascii="Times New Roman" w:hAnsi="Times New Roman" w:cs="Times New Roman"/>
          <w:i/>
          <w:sz w:val="24"/>
          <w:szCs w:val="24"/>
          <w:lang w:val="en-AU"/>
        </w:rPr>
        <w:t>have a</w:t>
      </w:r>
      <w:r w:rsidRPr="0018700B">
        <w:rPr>
          <w:rFonts w:ascii="Times New Roman" w:hAnsi="Times New Roman" w:cs="Times New Roman"/>
          <w:i/>
          <w:sz w:val="24"/>
          <w:szCs w:val="24"/>
          <w:lang w:val="en-AU"/>
        </w:rPr>
        <w:t xml:space="preserve">cted wildly in the </w:t>
      </w:r>
      <w:r w:rsidR="004E3DFE" w:rsidRPr="0018700B">
        <w:rPr>
          <w:rFonts w:ascii="Times New Roman" w:hAnsi="Times New Roman" w:cs="Times New Roman"/>
          <w:i/>
          <w:sz w:val="24"/>
          <w:szCs w:val="24"/>
          <w:lang w:val="en-AU"/>
        </w:rPr>
        <w:t xml:space="preserve">centre and don’t </w:t>
      </w:r>
      <w:r w:rsidR="004C2B11" w:rsidRPr="0018700B">
        <w:rPr>
          <w:rFonts w:ascii="Times New Roman" w:hAnsi="Times New Roman" w:cs="Times New Roman"/>
          <w:i/>
          <w:sz w:val="24"/>
          <w:szCs w:val="24"/>
          <w:lang w:val="en-AU"/>
        </w:rPr>
        <w:t xml:space="preserve">seem to respond to </w:t>
      </w:r>
      <w:r w:rsidR="004E3DFE" w:rsidRPr="0018700B">
        <w:rPr>
          <w:rFonts w:ascii="Times New Roman" w:hAnsi="Times New Roman" w:cs="Times New Roman"/>
          <w:i/>
          <w:sz w:val="24"/>
          <w:szCs w:val="24"/>
          <w:lang w:val="en-AU"/>
        </w:rPr>
        <w:t>caution</w:t>
      </w:r>
      <w:r w:rsidR="004C2B11" w:rsidRPr="0018700B">
        <w:rPr>
          <w:rFonts w:ascii="Times New Roman" w:hAnsi="Times New Roman" w:cs="Times New Roman"/>
          <w:i/>
          <w:sz w:val="24"/>
          <w:szCs w:val="24"/>
          <w:lang w:val="en-AU"/>
        </w:rPr>
        <w:t>; they have sometimes kicked</w:t>
      </w:r>
      <w:r w:rsidRPr="0018700B">
        <w:rPr>
          <w:rFonts w:ascii="Times New Roman" w:hAnsi="Times New Roman" w:cs="Times New Roman"/>
          <w:i/>
          <w:sz w:val="24"/>
          <w:szCs w:val="24"/>
          <w:lang w:val="en-AU"/>
        </w:rPr>
        <w:t xml:space="preserve"> </w:t>
      </w:r>
      <w:r w:rsidR="004C2B11" w:rsidRPr="0018700B">
        <w:rPr>
          <w:rFonts w:ascii="Times New Roman" w:hAnsi="Times New Roman" w:cs="Times New Roman"/>
          <w:i/>
          <w:sz w:val="24"/>
          <w:szCs w:val="24"/>
          <w:lang w:val="en-AU"/>
        </w:rPr>
        <w:t xml:space="preserve">other children, or have gotten up on top of </w:t>
      </w:r>
      <w:r w:rsidR="004E3DFE" w:rsidRPr="0018700B">
        <w:rPr>
          <w:rFonts w:ascii="Times New Roman" w:hAnsi="Times New Roman" w:cs="Times New Roman"/>
          <w:i/>
          <w:sz w:val="24"/>
          <w:szCs w:val="24"/>
          <w:lang w:val="en-AU"/>
        </w:rPr>
        <w:t>things</w:t>
      </w:r>
      <w:r w:rsidR="004C2B11" w:rsidRPr="0018700B">
        <w:rPr>
          <w:rFonts w:ascii="Times New Roman" w:hAnsi="Times New Roman" w:cs="Times New Roman"/>
          <w:i/>
          <w:sz w:val="24"/>
          <w:szCs w:val="24"/>
          <w:lang w:val="en-AU"/>
        </w:rPr>
        <w:t xml:space="preserve"> and jumped down</w:t>
      </w:r>
      <w:r w:rsidR="00C23CC3">
        <w:rPr>
          <w:rFonts w:ascii="Times New Roman" w:hAnsi="Times New Roman" w:cs="Times New Roman"/>
          <w:i/>
          <w:sz w:val="24"/>
          <w:szCs w:val="24"/>
          <w:lang w:val="en-AU"/>
        </w:rPr>
        <w:t xml:space="preserve"> (Educator transcripts).</w:t>
      </w:r>
    </w:p>
    <w:p w:rsidR="00D20DCB" w:rsidRPr="0018700B" w:rsidRDefault="00D20DCB" w:rsidP="00B169BC">
      <w:pPr>
        <w:spacing w:after="0" w:line="240" w:lineRule="auto"/>
        <w:ind w:left="567" w:right="567"/>
        <w:jc w:val="both"/>
        <w:rPr>
          <w:rFonts w:ascii="Times New Roman" w:hAnsi="Times New Roman" w:cs="Times New Roman"/>
          <w:i/>
          <w:sz w:val="24"/>
          <w:szCs w:val="24"/>
          <w:lang w:val="en-AU"/>
        </w:rPr>
      </w:pPr>
    </w:p>
    <w:p w:rsidR="00587402" w:rsidRDefault="008238A4" w:rsidP="00B169BC">
      <w:pPr>
        <w:spacing w:after="0" w:line="240" w:lineRule="auto"/>
        <w:ind w:firstLine="567"/>
        <w:jc w:val="both"/>
        <w:rPr>
          <w:rFonts w:ascii="Times New Roman" w:hAnsi="Times New Roman" w:cs="Times New Roman"/>
          <w:sz w:val="24"/>
          <w:szCs w:val="24"/>
        </w:rPr>
      </w:pPr>
      <w:r w:rsidRPr="0018700B">
        <w:rPr>
          <w:rFonts w:ascii="Times New Roman" w:hAnsi="Times New Roman" w:cs="Times New Roman"/>
          <w:sz w:val="24"/>
          <w:szCs w:val="24"/>
        </w:rPr>
        <w:t xml:space="preserve">These collective responses from the three educators </w:t>
      </w:r>
      <w:r w:rsidR="00F34DAA" w:rsidRPr="0018700B">
        <w:rPr>
          <w:rFonts w:ascii="Times New Roman" w:hAnsi="Times New Roman" w:cs="Times New Roman"/>
          <w:sz w:val="24"/>
          <w:szCs w:val="24"/>
        </w:rPr>
        <w:t xml:space="preserve">provide insights into some of </w:t>
      </w:r>
      <w:r w:rsidR="00DD42EB" w:rsidRPr="0018700B">
        <w:rPr>
          <w:rFonts w:ascii="Times New Roman" w:hAnsi="Times New Roman" w:cs="Times New Roman"/>
          <w:sz w:val="24"/>
          <w:szCs w:val="24"/>
        </w:rPr>
        <w:t xml:space="preserve">the </w:t>
      </w:r>
      <w:r w:rsidR="00B35D2F" w:rsidRPr="0018700B">
        <w:rPr>
          <w:rFonts w:ascii="Times New Roman" w:hAnsi="Times New Roman" w:cs="Times New Roman"/>
          <w:sz w:val="24"/>
          <w:szCs w:val="24"/>
        </w:rPr>
        <w:t xml:space="preserve">issues </w:t>
      </w:r>
      <w:r w:rsidR="00DD42EB" w:rsidRPr="0018700B">
        <w:rPr>
          <w:rFonts w:ascii="Times New Roman" w:hAnsi="Times New Roman" w:cs="Times New Roman"/>
          <w:sz w:val="24"/>
          <w:szCs w:val="24"/>
        </w:rPr>
        <w:t>of working with</w:t>
      </w:r>
      <w:r w:rsidRPr="0018700B">
        <w:rPr>
          <w:rFonts w:ascii="Times New Roman" w:hAnsi="Times New Roman" w:cs="Times New Roman"/>
          <w:sz w:val="24"/>
          <w:szCs w:val="24"/>
        </w:rPr>
        <w:t xml:space="preserve"> cultural group</w:t>
      </w:r>
      <w:r w:rsidR="00DD42EB" w:rsidRPr="0018700B">
        <w:rPr>
          <w:rFonts w:ascii="Times New Roman" w:hAnsi="Times New Roman" w:cs="Times New Roman"/>
          <w:sz w:val="24"/>
          <w:szCs w:val="24"/>
        </w:rPr>
        <w:t>s</w:t>
      </w:r>
      <w:r w:rsidRPr="0018700B">
        <w:rPr>
          <w:rFonts w:ascii="Times New Roman" w:hAnsi="Times New Roman" w:cs="Times New Roman"/>
          <w:sz w:val="24"/>
          <w:szCs w:val="24"/>
        </w:rPr>
        <w:t xml:space="preserve"> whose norms, beliefs and values</w:t>
      </w:r>
      <w:r w:rsidR="00DD42EB" w:rsidRPr="0018700B">
        <w:rPr>
          <w:rFonts w:ascii="Times New Roman" w:hAnsi="Times New Roman" w:cs="Times New Roman"/>
          <w:sz w:val="24"/>
          <w:szCs w:val="24"/>
        </w:rPr>
        <w:t xml:space="preserve"> (habitus)</w:t>
      </w:r>
      <w:r w:rsidRPr="0018700B">
        <w:rPr>
          <w:rFonts w:ascii="Times New Roman" w:hAnsi="Times New Roman" w:cs="Times New Roman"/>
          <w:sz w:val="24"/>
          <w:szCs w:val="24"/>
        </w:rPr>
        <w:t xml:space="preserve"> are quite different from </w:t>
      </w:r>
      <w:r w:rsidR="00DD42EB" w:rsidRPr="0018700B">
        <w:rPr>
          <w:rFonts w:ascii="Times New Roman" w:hAnsi="Times New Roman" w:cs="Times New Roman"/>
          <w:sz w:val="24"/>
          <w:szCs w:val="24"/>
        </w:rPr>
        <w:t xml:space="preserve">those of their </w:t>
      </w:r>
      <w:r w:rsidRPr="0018700B">
        <w:rPr>
          <w:rFonts w:ascii="Times New Roman" w:hAnsi="Times New Roman" w:cs="Times New Roman"/>
          <w:sz w:val="24"/>
          <w:szCs w:val="24"/>
        </w:rPr>
        <w:t xml:space="preserve">new setting. </w:t>
      </w:r>
      <w:r w:rsidR="00D40724" w:rsidRPr="0018700B">
        <w:rPr>
          <w:rFonts w:ascii="Times New Roman" w:hAnsi="Times New Roman" w:cs="Times New Roman"/>
          <w:sz w:val="24"/>
          <w:szCs w:val="24"/>
        </w:rPr>
        <w:t>In addition, d</w:t>
      </w:r>
      <w:r w:rsidR="00AE0746" w:rsidRPr="0018700B">
        <w:rPr>
          <w:rFonts w:ascii="Times New Roman" w:hAnsi="Times New Roman" w:cs="Times New Roman"/>
          <w:sz w:val="24"/>
          <w:szCs w:val="24"/>
        </w:rPr>
        <w:t>ifferent cultural practices</w:t>
      </w:r>
      <w:r w:rsidR="007402D8" w:rsidRPr="0018700B">
        <w:rPr>
          <w:rFonts w:ascii="Times New Roman" w:hAnsi="Times New Roman" w:cs="Times New Roman"/>
          <w:sz w:val="24"/>
          <w:szCs w:val="24"/>
        </w:rPr>
        <w:t xml:space="preserve"> in Africa, for example </w:t>
      </w:r>
      <w:r w:rsidR="00D40724" w:rsidRPr="0018700B">
        <w:rPr>
          <w:rFonts w:ascii="Times New Roman" w:hAnsi="Times New Roman" w:cs="Times New Roman"/>
          <w:sz w:val="24"/>
          <w:szCs w:val="24"/>
        </w:rPr>
        <w:t>where</w:t>
      </w:r>
      <w:r w:rsidR="007402D8" w:rsidRPr="0018700B">
        <w:rPr>
          <w:rFonts w:ascii="Times New Roman" w:hAnsi="Times New Roman" w:cs="Times New Roman"/>
          <w:sz w:val="24"/>
          <w:szCs w:val="24"/>
        </w:rPr>
        <w:t xml:space="preserve"> children are allowed to roam </w:t>
      </w:r>
      <w:r w:rsidR="00D40724" w:rsidRPr="0018700B">
        <w:rPr>
          <w:rFonts w:ascii="Times New Roman" w:hAnsi="Times New Roman" w:cs="Times New Roman"/>
          <w:sz w:val="24"/>
          <w:szCs w:val="24"/>
        </w:rPr>
        <w:t xml:space="preserve">freely </w:t>
      </w:r>
      <w:r w:rsidR="007402D8" w:rsidRPr="0018700B">
        <w:rPr>
          <w:rFonts w:ascii="Times New Roman" w:hAnsi="Times New Roman" w:cs="Times New Roman"/>
          <w:sz w:val="24"/>
          <w:szCs w:val="24"/>
        </w:rPr>
        <w:t>th</w:t>
      </w:r>
      <w:r w:rsidR="009107EC" w:rsidRPr="0018700B">
        <w:rPr>
          <w:rFonts w:ascii="Times New Roman" w:hAnsi="Times New Roman" w:cs="Times New Roman"/>
          <w:sz w:val="24"/>
          <w:szCs w:val="24"/>
        </w:rPr>
        <w:t>eir</w:t>
      </w:r>
      <w:r w:rsidR="007402D8" w:rsidRPr="0018700B">
        <w:rPr>
          <w:rFonts w:ascii="Times New Roman" w:hAnsi="Times New Roman" w:cs="Times New Roman"/>
          <w:sz w:val="24"/>
          <w:szCs w:val="24"/>
        </w:rPr>
        <w:t xml:space="preserve"> </w:t>
      </w:r>
      <w:r w:rsidR="00D40724" w:rsidRPr="0018700B">
        <w:rPr>
          <w:rFonts w:ascii="Times New Roman" w:hAnsi="Times New Roman" w:cs="Times New Roman"/>
          <w:sz w:val="24"/>
          <w:szCs w:val="24"/>
        </w:rPr>
        <w:t>neighborhood</w:t>
      </w:r>
      <w:r w:rsidR="007402D8" w:rsidRPr="0018700B">
        <w:rPr>
          <w:rFonts w:ascii="Times New Roman" w:hAnsi="Times New Roman" w:cs="Times New Roman"/>
          <w:sz w:val="24"/>
          <w:szCs w:val="24"/>
        </w:rPr>
        <w:t xml:space="preserve"> </w:t>
      </w:r>
      <w:r w:rsidR="00DD42EB" w:rsidRPr="0018700B">
        <w:rPr>
          <w:rFonts w:ascii="Times New Roman" w:hAnsi="Times New Roman" w:cs="Times New Roman"/>
          <w:sz w:val="24"/>
          <w:szCs w:val="24"/>
        </w:rPr>
        <w:t xml:space="preserve">without </w:t>
      </w:r>
      <w:r w:rsidR="009107EC" w:rsidRPr="0018700B">
        <w:rPr>
          <w:rFonts w:ascii="Times New Roman" w:hAnsi="Times New Roman" w:cs="Times New Roman"/>
          <w:sz w:val="24"/>
          <w:szCs w:val="24"/>
        </w:rPr>
        <w:t xml:space="preserve">constant </w:t>
      </w:r>
      <w:r w:rsidR="00DD42EB" w:rsidRPr="0018700B">
        <w:rPr>
          <w:rFonts w:ascii="Times New Roman" w:hAnsi="Times New Roman" w:cs="Times New Roman"/>
          <w:sz w:val="24"/>
          <w:szCs w:val="24"/>
        </w:rPr>
        <w:t>surveillance</w:t>
      </w:r>
      <w:r w:rsidR="009107EC" w:rsidRPr="0018700B">
        <w:rPr>
          <w:rFonts w:ascii="Times New Roman" w:hAnsi="Times New Roman" w:cs="Times New Roman"/>
          <w:sz w:val="24"/>
          <w:szCs w:val="24"/>
        </w:rPr>
        <w:t xml:space="preserve"> from adults might</w:t>
      </w:r>
      <w:r w:rsidR="00D40724" w:rsidRPr="0018700B">
        <w:rPr>
          <w:rFonts w:ascii="Times New Roman" w:hAnsi="Times New Roman" w:cs="Times New Roman"/>
          <w:sz w:val="24"/>
          <w:szCs w:val="24"/>
        </w:rPr>
        <w:t xml:space="preserve"> </w:t>
      </w:r>
      <w:r w:rsidR="009107EC" w:rsidRPr="0018700B">
        <w:rPr>
          <w:rFonts w:ascii="Times New Roman" w:hAnsi="Times New Roman" w:cs="Times New Roman"/>
          <w:sz w:val="24"/>
          <w:szCs w:val="24"/>
        </w:rPr>
        <w:t>have</w:t>
      </w:r>
      <w:r w:rsidR="00D40724" w:rsidRPr="0018700B">
        <w:rPr>
          <w:rFonts w:ascii="Times New Roman" w:hAnsi="Times New Roman" w:cs="Times New Roman"/>
          <w:sz w:val="24"/>
          <w:szCs w:val="24"/>
        </w:rPr>
        <w:t xml:space="preserve"> play</w:t>
      </w:r>
      <w:r w:rsidR="009107EC" w:rsidRPr="0018700B">
        <w:rPr>
          <w:rFonts w:ascii="Times New Roman" w:hAnsi="Times New Roman" w:cs="Times New Roman"/>
          <w:sz w:val="24"/>
          <w:szCs w:val="24"/>
        </w:rPr>
        <w:t>ed</w:t>
      </w:r>
      <w:r w:rsidR="00D40724" w:rsidRPr="0018700B">
        <w:rPr>
          <w:rFonts w:ascii="Times New Roman" w:hAnsi="Times New Roman" w:cs="Times New Roman"/>
          <w:sz w:val="24"/>
          <w:szCs w:val="24"/>
        </w:rPr>
        <w:t xml:space="preserve"> a part in the way</w:t>
      </w:r>
      <w:r w:rsidR="007402D8" w:rsidRPr="0018700B">
        <w:rPr>
          <w:rFonts w:ascii="Times New Roman" w:hAnsi="Times New Roman" w:cs="Times New Roman"/>
          <w:sz w:val="24"/>
          <w:szCs w:val="24"/>
        </w:rPr>
        <w:t xml:space="preserve"> the children behave</w:t>
      </w:r>
      <w:r w:rsidR="009107EC" w:rsidRPr="0018700B">
        <w:rPr>
          <w:rFonts w:ascii="Times New Roman" w:hAnsi="Times New Roman" w:cs="Times New Roman"/>
          <w:sz w:val="24"/>
          <w:szCs w:val="24"/>
        </w:rPr>
        <w:t>d</w:t>
      </w:r>
      <w:r w:rsidR="007402D8" w:rsidRPr="0018700B">
        <w:rPr>
          <w:rFonts w:ascii="Times New Roman" w:hAnsi="Times New Roman" w:cs="Times New Roman"/>
          <w:sz w:val="24"/>
          <w:szCs w:val="24"/>
        </w:rPr>
        <w:t xml:space="preserve"> in the </w:t>
      </w:r>
      <w:r w:rsidR="009107EC" w:rsidRPr="0018700B">
        <w:rPr>
          <w:rFonts w:ascii="Times New Roman" w:hAnsi="Times New Roman" w:cs="Times New Roman"/>
          <w:sz w:val="24"/>
          <w:szCs w:val="24"/>
        </w:rPr>
        <w:t xml:space="preserve">learning </w:t>
      </w:r>
      <w:r w:rsidR="007402D8" w:rsidRPr="0018700B">
        <w:rPr>
          <w:rFonts w:ascii="Times New Roman" w:hAnsi="Times New Roman" w:cs="Times New Roman"/>
          <w:sz w:val="24"/>
          <w:szCs w:val="24"/>
        </w:rPr>
        <w:t>centre</w:t>
      </w:r>
      <w:r w:rsidR="00DD42EB" w:rsidRPr="0018700B">
        <w:rPr>
          <w:rFonts w:ascii="Times New Roman" w:hAnsi="Times New Roman" w:cs="Times New Roman"/>
          <w:sz w:val="24"/>
          <w:szCs w:val="24"/>
        </w:rPr>
        <w:t>s,</w:t>
      </w:r>
      <w:r w:rsidR="007402D8" w:rsidRPr="0018700B">
        <w:rPr>
          <w:rFonts w:ascii="Times New Roman" w:hAnsi="Times New Roman" w:cs="Times New Roman"/>
          <w:sz w:val="24"/>
          <w:szCs w:val="24"/>
        </w:rPr>
        <w:t xml:space="preserve"> which the educators </w:t>
      </w:r>
      <w:r w:rsidR="00D40724" w:rsidRPr="0018700B">
        <w:rPr>
          <w:rFonts w:ascii="Times New Roman" w:hAnsi="Times New Roman" w:cs="Times New Roman"/>
          <w:sz w:val="24"/>
          <w:szCs w:val="24"/>
        </w:rPr>
        <w:t>consider</w:t>
      </w:r>
      <w:r w:rsidR="009107EC" w:rsidRPr="0018700B">
        <w:rPr>
          <w:rFonts w:ascii="Times New Roman" w:hAnsi="Times New Roman" w:cs="Times New Roman"/>
          <w:sz w:val="24"/>
          <w:szCs w:val="24"/>
        </w:rPr>
        <w:t>ed</w:t>
      </w:r>
      <w:r w:rsidR="00D40724" w:rsidRPr="0018700B">
        <w:rPr>
          <w:rFonts w:ascii="Times New Roman" w:hAnsi="Times New Roman" w:cs="Times New Roman"/>
          <w:sz w:val="24"/>
          <w:szCs w:val="24"/>
        </w:rPr>
        <w:t xml:space="preserve"> </w:t>
      </w:r>
      <w:r w:rsidR="009107EC" w:rsidRPr="0018700B">
        <w:rPr>
          <w:rFonts w:ascii="Times New Roman" w:hAnsi="Times New Roman" w:cs="Times New Roman"/>
          <w:sz w:val="24"/>
          <w:szCs w:val="24"/>
        </w:rPr>
        <w:t xml:space="preserve">were </w:t>
      </w:r>
      <w:r w:rsidR="00D40724" w:rsidRPr="0018700B">
        <w:rPr>
          <w:rFonts w:ascii="Times New Roman" w:hAnsi="Times New Roman" w:cs="Times New Roman"/>
          <w:sz w:val="24"/>
          <w:szCs w:val="24"/>
        </w:rPr>
        <w:t xml:space="preserve">contrary to the </w:t>
      </w:r>
      <w:r w:rsidR="009107EC" w:rsidRPr="0018700B">
        <w:rPr>
          <w:rFonts w:ascii="Times New Roman" w:hAnsi="Times New Roman" w:cs="Times New Roman"/>
          <w:sz w:val="24"/>
          <w:szCs w:val="24"/>
        </w:rPr>
        <w:t>childcare</w:t>
      </w:r>
      <w:r w:rsidR="00D40724" w:rsidRPr="0018700B">
        <w:rPr>
          <w:rFonts w:ascii="Times New Roman" w:hAnsi="Times New Roman" w:cs="Times New Roman"/>
          <w:sz w:val="24"/>
          <w:szCs w:val="24"/>
        </w:rPr>
        <w:t xml:space="preserve"> norms. </w:t>
      </w:r>
      <w:r w:rsidR="00F34DAA" w:rsidRPr="0018700B">
        <w:rPr>
          <w:rFonts w:ascii="Times New Roman" w:hAnsi="Times New Roman" w:cs="Times New Roman"/>
          <w:sz w:val="24"/>
          <w:szCs w:val="24"/>
        </w:rPr>
        <w:t>In li</w:t>
      </w:r>
      <w:r w:rsidR="00715E90" w:rsidRPr="0018700B">
        <w:rPr>
          <w:rFonts w:ascii="Times New Roman" w:hAnsi="Times New Roman" w:cs="Times New Roman"/>
          <w:sz w:val="24"/>
          <w:szCs w:val="24"/>
        </w:rPr>
        <w:t xml:space="preserve">ght of the </w:t>
      </w:r>
      <w:r w:rsidR="0045637B" w:rsidRPr="0018700B">
        <w:rPr>
          <w:rFonts w:ascii="Times New Roman" w:hAnsi="Times New Roman" w:cs="Times New Roman"/>
          <w:sz w:val="24"/>
          <w:szCs w:val="24"/>
        </w:rPr>
        <w:t>families</w:t>
      </w:r>
      <w:r w:rsidR="00715E90" w:rsidRPr="0018700B">
        <w:rPr>
          <w:rFonts w:ascii="Times New Roman" w:hAnsi="Times New Roman" w:cs="Times New Roman"/>
          <w:sz w:val="24"/>
          <w:szCs w:val="24"/>
        </w:rPr>
        <w:t xml:space="preserve">’ and educators’ reported experiences we provided analytical discussion of the major </w:t>
      </w:r>
      <w:r w:rsidR="00360426" w:rsidRPr="0018700B">
        <w:rPr>
          <w:rFonts w:ascii="Times New Roman" w:hAnsi="Times New Roman" w:cs="Times New Roman"/>
          <w:sz w:val="24"/>
          <w:szCs w:val="24"/>
        </w:rPr>
        <w:t>finding</w:t>
      </w:r>
      <w:r w:rsidR="00715E90" w:rsidRPr="0018700B">
        <w:rPr>
          <w:rFonts w:ascii="Times New Roman" w:hAnsi="Times New Roman" w:cs="Times New Roman"/>
          <w:sz w:val="24"/>
          <w:szCs w:val="24"/>
        </w:rPr>
        <w:t xml:space="preserve"> that emerged from the data.</w:t>
      </w:r>
    </w:p>
    <w:p w:rsidR="00D20DCB" w:rsidRDefault="00D20DCB" w:rsidP="00B169BC">
      <w:pPr>
        <w:spacing w:after="0" w:line="240" w:lineRule="auto"/>
        <w:ind w:firstLine="567"/>
        <w:jc w:val="both"/>
        <w:rPr>
          <w:rFonts w:ascii="Times New Roman" w:hAnsi="Times New Roman" w:cs="Times New Roman"/>
          <w:sz w:val="24"/>
          <w:szCs w:val="24"/>
        </w:rPr>
      </w:pPr>
    </w:p>
    <w:p w:rsidR="0065613D" w:rsidRDefault="000037E2" w:rsidP="00B169BC">
      <w:pPr>
        <w:spacing w:after="0" w:line="240" w:lineRule="auto"/>
        <w:jc w:val="center"/>
        <w:rPr>
          <w:rFonts w:ascii="Times New Roman" w:hAnsi="Times New Roman" w:cs="Times New Roman"/>
          <w:b/>
          <w:bCs/>
          <w:sz w:val="24"/>
          <w:szCs w:val="24"/>
        </w:rPr>
      </w:pPr>
      <w:r w:rsidRPr="0018700B">
        <w:rPr>
          <w:rFonts w:ascii="Times New Roman" w:hAnsi="Times New Roman" w:cs="Times New Roman"/>
          <w:b/>
          <w:bCs/>
          <w:sz w:val="24"/>
          <w:szCs w:val="24"/>
        </w:rPr>
        <w:t>D</w:t>
      </w:r>
      <w:r w:rsidR="0065613D" w:rsidRPr="0018700B">
        <w:rPr>
          <w:rFonts w:ascii="Times New Roman" w:hAnsi="Times New Roman" w:cs="Times New Roman"/>
          <w:b/>
          <w:bCs/>
          <w:sz w:val="24"/>
          <w:szCs w:val="24"/>
        </w:rPr>
        <w:t>iscussion</w:t>
      </w:r>
    </w:p>
    <w:p w:rsidR="00D20DCB" w:rsidRPr="0018700B" w:rsidRDefault="00D20DCB" w:rsidP="00B169BC">
      <w:pPr>
        <w:spacing w:after="0" w:line="240" w:lineRule="auto"/>
        <w:jc w:val="center"/>
        <w:rPr>
          <w:rFonts w:ascii="Times New Roman" w:hAnsi="Times New Roman" w:cs="Times New Roman"/>
          <w:b/>
          <w:bCs/>
          <w:sz w:val="24"/>
          <w:szCs w:val="24"/>
        </w:rPr>
      </w:pPr>
    </w:p>
    <w:p w:rsidR="002943ED" w:rsidRPr="0018700B" w:rsidRDefault="006245E8" w:rsidP="00B169BC">
      <w:pPr>
        <w:spacing w:after="0" w:line="240" w:lineRule="auto"/>
        <w:ind w:firstLine="720"/>
        <w:jc w:val="both"/>
        <w:rPr>
          <w:rFonts w:ascii="Times New Roman" w:hAnsi="Times New Roman" w:cs="Times New Roman"/>
          <w:sz w:val="24"/>
          <w:szCs w:val="24"/>
        </w:rPr>
      </w:pPr>
      <w:r w:rsidRPr="0018700B">
        <w:rPr>
          <w:rFonts w:ascii="Times New Roman" w:hAnsi="Times New Roman" w:cs="Times New Roman"/>
          <w:sz w:val="24"/>
          <w:szCs w:val="24"/>
        </w:rPr>
        <w:t>This</w:t>
      </w:r>
      <w:r w:rsidR="00B56688" w:rsidRPr="0018700B">
        <w:rPr>
          <w:rFonts w:ascii="Times New Roman" w:hAnsi="Times New Roman" w:cs="Times New Roman"/>
          <w:sz w:val="24"/>
          <w:szCs w:val="24"/>
        </w:rPr>
        <w:t xml:space="preserve"> article addresses particular issue</w:t>
      </w:r>
      <w:r w:rsidRPr="0018700B">
        <w:rPr>
          <w:rFonts w:ascii="Times New Roman" w:hAnsi="Times New Roman" w:cs="Times New Roman"/>
          <w:sz w:val="24"/>
          <w:szCs w:val="24"/>
        </w:rPr>
        <w:t>s</w:t>
      </w:r>
      <w:r w:rsidR="00B56688" w:rsidRPr="0018700B">
        <w:rPr>
          <w:rFonts w:ascii="Times New Roman" w:hAnsi="Times New Roman" w:cs="Times New Roman"/>
          <w:sz w:val="24"/>
          <w:szCs w:val="24"/>
        </w:rPr>
        <w:t xml:space="preserve"> </w:t>
      </w:r>
      <w:r w:rsidRPr="0018700B">
        <w:rPr>
          <w:rFonts w:ascii="Times New Roman" w:hAnsi="Times New Roman" w:cs="Times New Roman"/>
          <w:sz w:val="24"/>
          <w:szCs w:val="24"/>
        </w:rPr>
        <w:t xml:space="preserve">regarding the perspectives of </w:t>
      </w:r>
      <w:r w:rsidR="000D0175" w:rsidRPr="005803B8">
        <w:rPr>
          <w:rFonts w:ascii="Times New Roman" w:eastAsia="Times New Roman" w:hAnsi="Times New Roman" w:cs="Times New Roman"/>
          <w:sz w:val="24"/>
          <w:szCs w:val="24"/>
          <w:lang w:val="en-AU" w:bidi="en-US"/>
        </w:rPr>
        <w:t>families of sub-Saharan African descent</w:t>
      </w:r>
      <w:r w:rsidR="000D0175" w:rsidRPr="0018700B">
        <w:rPr>
          <w:rFonts w:ascii="Times New Roman" w:hAnsi="Times New Roman" w:cs="Times New Roman"/>
          <w:sz w:val="24"/>
          <w:szCs w:val="24"/>
        </w:rPr>
        <w:t xml:space="preserve"> </w:t>
      </w:r>
      <w:r w:rsidR="00BC5845" w:rsidRPr="0018700B">
        <w:rPr>
          <w:rFonts w:ascii="Times New Roman" w:hAnsi="Times New Roman" w:cs="Times New Roman"/>
          <w:sz w:val="24"/>
          <w:szCs w:val="24"/>
        </w:rPr>
        <w:t xml:space="preserve">and three childcare </w:t>
      </w:r>
      <w:r w:rsidR="004569BF" w:rsidRPr="0018700B">
        <w:rPr>
          <w:rFonts w:ascii="Times New Roman" w:hAnsi="Times New Roman" w:cs="Times New Roman"/>
          <w:sz w:val="24"/>
          <w:szCs w:val="24"/>
        </w:rPr>
        <w:t>educators</w:t>
      </w:r>
      <w:r w:rsidR="007D5918" w:rsidRPr="0018700B">
        <w:rPr>
          <w:rFonts w:ascii="Times New Roman" w:hAnsi="Times New Roman" w:cs="Times New Roman"/>
          <w:sz w:val="24"/>
          <w:szCs w:val="24"/>
        </w:rPr>
        <w:t xml:space="preserve"> </w:t>
      </w:r>
      <w:r w:rsidR="00BD1532">
        <w:rPr>
          <w:rFonts w:ascii="Times New Roman" w:hAnsi="Times New Roman" w:cs="Times New Roman"/>
          <w:sz w:val="24"/>
          <w:szCs w:val="24"/>
        </w:rPr>
        <w:t>through</w:t>
      </w:r>
      <w:r w:rsidR="00B56688" w:rsidRPr="0018700B">
        <w:rPr>
          <w:rFonts w:ascii="Times New Roman" w:hAnsi="Times New Roman" w:cs="Times New Roman"/>
          <w:sz w:val="24"/>
          <w:szCs w:val="24"/>
        </w:rPr>
        <w:t xml:space="preserve"> </w:t>
      </w:r>
      <w:r w:rsidR="00D23D8D">
        <w:rPr>
          <w:rFonts w:ascii="Times New Roman" w:hAnsi="Times New Roman" w:cs="Times New Roman"/>
          <w:sz w:val="24"/>
          <w:szCs w:val="24"/>
        </w:rPr>
        <w:t xml:space="preserve">the </w:t>
      </w:r>
      <w:r w:rsidR="00B56688" w:rsidRPr="0018700B">
        <w:rPr>
          <w:rFonts w:ascii="Times New Roman" w:hAnsi="Times New Roman" w:cs="Times New Roman"/>
          <w:sz w:val="24"/>
          <w:szCs w:val="24"/>
        </w:rPr>
        <w:t xml:space="preserve">dimensions of early childhood education and care. The authors </w:t>
      </w:r>
      <w:r w:rsidR="002943ED" w:rsidRPr="0018700B">
        <w:rPr>
          <w:rFonts w:ascii="Times New Roman" w:hAnsi="Times New Roman" w:cs="Times New Roman"/>
          <w:sz w:val="24"/>
          <w:szCs w:val="24"/>
        </w:rPr>
        <w:t>discuss</w:t>
      </w:r>
      <w:r w:rsidR="00B56688" w:rsidRPr="0018700B">
        <w:rPr>
          <w:rFonts w:ascii="Times New Roman" w:hAnsi="Times New Roman" w:cs="Times New Roman"/>
          <w:sz w:val="24"/>
          <w:szCs w:val="24"/>
        </w:rPr>
        <w:t xml:space="preserve"> this </w:t>
      </w:r>
      <w:r w:rsidR="00BC5845" w:rsidRPr="0018700B">
        <w:rPr>
          <w:rFonts w:ascii="Times New Roman" w:hAnsi="Times New Roman" w:cs="Times New Roman"/>
          <w:sz w:val="24"/>
          <w:szCs w:val="24"/>
        </w:rPr>
        <w:t xml:space="preserve">in the context of EYLF and VEYLDF </w:t>
      </w:r>
      <w:r w:rsidR="006F18DC" w:rsidRPr="0018700B">
        <w:rPr>
          <w:rFonts w:ascii="Times New Roman" w:hAnsi="Times New Roman" w:cs="Times New Roman"/>
          <w:sz w:val="24"/>
          <w:szCs w:val="24"/>
        </w:rPr>
        <w:t>as curriculum documents</w:t>
      </w:r>
      <w:r w:rsidR="00B56688" w:rsidRPr="0018700B">
        <w:rPr>
          <w:rFonts w:ascii="Times New Roman" w:hAnsi="Times New Roman" w:cs="Times New Roman"/>
          <w:sz w:val="24"/>
          <w:szCs w:val="24"/>
        </w:rPr>
        <w:t xml:space="preserve"> </w:t>
      </w:r>
      <w:r w:rsidR="00BD1532">
        <w:rPr>
          <w:rFonts w:ascii="Times New Roman" w:hAnsi="Times New Roman" w:cs="Times New Roman"/>
          <w:sz w:val="24"/>
          <w:szCs w:val="24"/>
        </w:rPr>
        <w:t>employed</w:t>
      </w:r>
      <w:r w:rsidR="006F18DC" w:rsidRPr="0018700B">
        <w:rPr>
          <w:rFonts w:ascii="Times New Roman" w:hAnsi="Times New Roman" w:cs="Times New Roman"/>
          <w:sz w:val="24"/>
          <w:szCs w:val="24"/>
        </w:rPr>
        <w:t xml:space="preserve"> in early childhood education in Australia</w:t>
      </w:r>
      <w:r w:rsidR="00B56688" w:rsidRPr="0018700B">
        <w:rPr>
          <w:rFonts w:ascii="Times New Roman" w:hAnsi="Times New Roman" w:cs="Times New Roman"/>
          <w:sz w:val="24"/>
          <w:szCs w:val="24"/>
        </w:rPr>
        <w:t xml:space="preserve"> </w:t>
      </w:r>
      <w:r w:rsidR="006F18DC" w:rsidRPr="0018700B">
        <w:rPr>
          <w:rFonts w:ascii="Times New Roman" w:hAnsi="Times New Roman" w:cs="Times New Roman"/>
          <w:sz w:val="24"/>
          <w:szCs w:val="24"/>
        </w:rPr>
        <w:t xml:space="preserve">for </w:t>
      </w:r>
      <w:r w:rsidR="002943ED" w:rsidRPr="0018700B">
        <w:rPr>
          <w:rFonts w:ascii="Times New Roman" w:hAnsi="Times New Roman" w:cs="Times New Roman"/>
          <w:sz w:val="24"/>
          <w:szCs w:val="24"/>
        </w:rPr>
        <w:t>mitigating marginality</w:t>
      </w:r>
      <w:r w:rsidR="00B56688" w:rsidRPr="0018700B">
        <w:rPr>
          <w:rFonts w:ascii="Times New Roman" w:hAnsi="Times New Roman" w:cs="Times New Roman"/>
          <w:sz w:val="24"/>
          <w:szCs w:val="24"/>
        </w:rPr>
        <w:t xml:space="preserve">. </w:t>
      </w:r>
      <w:r w:rsidR="00BD1532">
        <w:rPr>
          <w:rFonts w:ascii="Times New Roman" w:hAnsi="Times New Roman" w:cs="Times New Roman"/>
          <w:sz w:val="24"/>
          <w:szCs w:val="24"/>
        </w:rPr>
        <w:t>T</w:t>
      </w:r>
      <w:r w:rsidR="0065613D" w:rsidRPr="0018700B">
        <w:rPr>
          <w:rFonts w:ascii="Times New Roman" w:hAnsi="Times New Roman" w:cs="Times New Roman"/>
          <w:sz w:val="24"/>
          <w:szCs w:val="24"/>
        </w:rPr>
        <w:t>he EYLF and VEYLDF espouse</w:t>
      </w:r>
      <w:r w:rsidR="00CB2853" w:rsidRPr="0018700B">
        <w:rPr>
          <w:rFonts w:ascii="Times New Roman" w:hAnsi="Times New Roman" w:cs="Times New Roman"/>
          <w:sz w:val="24"/>
          <w:szCs w:val="24"/>
        </w:rPr>
        <w:t xml:space="preserve"> respect, acceptance and value for individual identities</w:t>
      </w:r>
      <w:r w:rsidR="00386DD3" w:rsidRPr="0018700B">
        <w:rPr>
          <w:rFonts w:ascii="Times New Roman" w:hAnsi="Times New Roman" w:cs="Times New Roman"/>
          <w:sz w:val="24"/>
          <w:szCs w:val="24"/>
        </w:rPr>
        <w:t>. The purpose</w:t>
      </w:r>
      <w:r w:rsidR="002943ED" w:rsidRPr="0018700B">
        <w:rPr>
          <w:rFonts w:ascii="Times New Roman" w:hAnsi="Times New Roman" w:cs="Times New Roman"/>
          <w:sz w:val="24"/>
          <w:szCs w:val="24"/>
        </w:rPr>
        <w:t>s</w:t>
      </w:r>
      <w:r w:rsidR="00386DD3" w:rsidRPr="0018700B">
        <w:rPr>
          <w:rFonts w:ascii="Times New Roman" w:hAnsi="Times New Roman" w:cs="Times New Roman"/>
          <w:sz w:val="24"/>
          <w:szCs w:val="24"/>
        </w:rPr>
        <w:t xml:space="preserve"> of these documents </w:t>
      </w:r>
      <w:r w:rsidR="002943ED" w:rsidRPr="0018700B">
        <w:rPr>
          <w:rFonts w:ascii="Times New Roman" w:hAnsi="Times New Roman" w:cs="Times New Roman"/>
          <w:sz w:val="24"/>
          <w:szCs w:val="24"/>
        </w:rPr>
        <w:t>are</w:t>
      </w:r>
      <w:r w:rsidR="00386DD3" w:rsidRPr="0018700B">
        <w:rPr>
          <w:rFonts w:ascii="Times New Roman" w:hAnsi="Times New Roman" w:cs="Times New Roman"/>
          <w:sz w:val="24"/>
          <w:szCs w:val="24"/>
        </w:rPr>
        <w:t xml:space="preserve"> to guide early childhood educators</w:t>
      </w:r>
      <w:r w:rsidR="00CB2853" w:rsidRPr="0018700B">
        <w:rPr>
          <w:rFonts w:ascii="Times New Roman" w:hAnsi="Times New Roman" w:cs="Times New Roman"/>
          <w:sz w:val="24"/>
          <w:szCs w:val="24"/>
        </w:rPr>
        <w:t xml:space="preserve"> </w:t>
      </w:r>
      <w:r w:rsidR="00386DD3" w:rsidRPr="0018700B">
        <w:rPr>
          <w:rFonts w:ascii="Times New Roman" w:hAnsi="Times New Roman" w:cs="Times New Roman"/>
          <w:sz w:val="24"/>
          <w:szCs w:val="24"/>
        </w:rPr>
        <w:t>to</w:t>
      </w:r>
      <w:r w:rsidR="00CB2853" w:rsidRPr="0018700B">
        <w:rPr>
          <w:rFonts w:ascii="Times New Roman" w:hAnsi="Times New Roman" w:cs="Times New Roman"/>
          <w:sz w:val="24"/>
          <w:szCs w:val="24"/>
        </w:rPr>
        <w:t xml:space="preserve"> practice democratic </w:t>
      </w:r>
      <w:r w:rsidR="002943ED" w:rsidRPr="0018700B">
        <w:rPr>
          <w:rFonts w:ascii="Times New Roman" w:hAnsi="Times New Roman" w:cs="Times New Roman"/>
          <w:sz w:val="24"/>
          <w:szCs w:val="24"/>
        </w:rPr>
        <w:t>early childhood education</w:t>
      </w:r>
      <w:r w:rsidR="00CB2853" w:rsidRPr="0018700B">
        <w:rPr>
          <w:rFonts w:ascii="Times New Roman" w:hAnsi="Times New Roman" w:cs="Times New Roman"/>
          <w:sz w:val="24"/>
          <w:szCs w:val="24"/>
        </w:rPr>
        <w:t xml:space="preserve"> that creates space for all</w:t>
      </w:r>
      <w:r w:rsidR="00BD1532">
        <w:rPr>
          <w:rFonts w:ascii="Times New Roman" w:hAnsi="Times New Roman" w:cs="Times New Roman"/>
          <w:sz w:val="24"/>
          <w:szCs w:val="24"/>
        </w:rPr>
        <w:t xml:space="preserve"> children</w:t>
      </w:r>
      <w:r w:rsidR="00CB2853" w:rsidRPr="0018700B">
        <w:rPr>
          <w:rFonts w:ascii="Times New Roman" w:hAnsi="Times New Roman" w:cs="Times New Roman"/>
          <w:sz w:val="24"/>
          <w:szCs w:val="24"/>
        </w:rPr>
        <w:t xml:space="preserve">. </w:t>
      </w:r>
      <w:r w:rsidR="00B56688" w:rsidRPr="0018700B">
        <w:rPr>
          <w:rFonts w:ascii="Times New Roman" w:hAnsi="Times New Roman" w:cs="Times New Roman"/>
          <w:sz w:val="24"/>
          <w:szCs w:val="24"/>
        </w:rPr>
        <w:t xml:space="preserve">Rather than </w:t>
      </w:r>
      <w:r w:rsidR="00EF5928">
        <w:rPr>
          <w:rFonts w:ascii="Times New Roman" w:hAnsi="Times New Roman" w:cs="Times New Roman"/>
          <w:sz w:val="24"/>
          <w:szCs w:val="24"/>
        </w:rPr>
        <w:t>experiencing such a</w:t>
      </w:r>
      <w:r w:rsidR="00CB2853" w:rsidRPr="0018700B">
        <w:rPr>
          <w:rFonts w:ascii="Times New Roman" w:hAnsi="Times New Roman" w:cs="Times New Roman"/>
          <w:sz w:val="24"/>
          <w:szCs w:val="24"/>
        </w:rPr>
        <w:t xml:space="preserve"> democratic early childhood education</w:t>
      </w:r>
      <w:r w:rsidR="002943ED" w:rsidRPr="0018700B">
        <w:rPr>
          <w:rFonts w:ascii="Times New Roman" w:hAnsi="Times New Roman" w:cs="Times New Roman"/>
          <w:sz w:val="24"/>
          <w:szCs w:val="24"/>
        </w:rPr>
        <w:t>,</w:t>
      </w:r>
      <w:r w:rsidR="00CB2853" w:rsidRPr="0018700B">
        <w:rPr>
          <w:rFonts w:ascii="Times New Roman" w:hAnsi="Times New Roman" w:cs="Times New Roman"/>
          <w:sz w:val="24"/>
          <w:szCs w:val="24"/>
        </w:rPr>
        <w:t xml:space="preserve"> </w:t>
      </w:r>
      <w:r w:rsidR="000D0175" w:rsidRPr="005803B8">
        <w:rPr>
          <w:rFonts w:ascii="Times New Roman" w:eastAsia="Times New Roman" w:hAnsi="Times New Roman" w:cs="Times New Roman"/>
          <w:sz w:val="24"/>
          <w:szCs w:val="24"/>
          <w:lang w:val="en-AU" w:bidi="en-US"/>
        </w:rPr>
        <w:t>families of sub-Saharan African descent</w:t>
      </w:r>
      <w:r w:rsidR="000D0175" w:rsidRPr="0018700B">
        <w:rPr>
          <w:rFonts w:ascii="Times New Roman" w:hAnsi="Times New Roman" w:cs="Times New Roman"/>
          <w:sz w:val="24"/>
          <w:szCs w:val="24"/>
        </w:rPr>
        <w:t xml:space="preserve"> </w:t>
      </w:r>
      <w:r w:rsidR="00EF5928">
        <w:rPr>
          <w:rFonts w:ascii="Times New Roman" w:hAnsi="Times New Roman" w:cs="Times New Roman"/>
          <w:sz w:val="24"/>
          <w:szCs w:val="24"/>
        </w:rPr>
        <w:t>shared their</w:t>
      </w:r>
      <w:r w:rsidR="002943ED" w:rsidRPr="0018700B">
        <w:rPr>
          <w:rFonts w:ascii="Times New Roman" w:hAnsi="Times New Roman" w:cs="Times New Roman"/>
          <w:sz w:val="24"/>
          <w:szCs w:val="24"/>
        </w:rPr>
        <w:t xml:space="preserve"> </w:t>
      </w:r>
      <w:r w:rsidR="00EF5928">
        <w:rPr>
          <w:rFonts w:ascii="Times New Roman" w:hAnsi="Times New Roman" w:cs="Times New Roman"/>
          <w:sz w:val="24"/>
          <w:szCs w:val="24"/>
        </w:rPr>
        <w:t>daily battles</w:t>
      </w:r>
      <w:r w:rsidR="00386DD3" w:rsidRPr="0018700B">
        <w:rPr>
          <w:rFonts w:ascii="Times New Roman" w:hAnsi="Times New Roman" w:cs="Times New Roman"/>
          <w:sz w:val="24"/>
          <w:szCs w:val="24"/>
        </w:rPr>
        <w:t xml:space="preserve"> </w:t>
      </w:r>
      <w:r w:rsidR="00CB2853" w:rsidRPr="0018700B">
        <w:rPr>
          <w:rFonts w:ascii="Times New Roman" w:hAnsi="Times New Roman" w:cs="Times New Roman"/>
          <w:sz w:val="24"/>
          <w:szCs w:val="24"/>
        </w:rPr>
        <w:t>with</w:t>
      </w:r>
      <w:r w:rsidR="00386DD3" w:rsidRPr="0018700B">
        <w:rPr>
          <w:rFonts w:ascii="Times New Roman" w:hAnsi="Times New Roman" w:cs="Times New Roman"/>
          <w:sz w:val="24"/>
          <w:szCs w:val="24"/>
        </w:rPr>
        <w:t xml:space="preserve"> overt</w:t>
      </w:r>
      <w:r w:rsidR="00B56688" w:rsidRPr="0018700B">
        <w:rPr>
          <w:rFonts w:ascii="Times New Roman" w:hAnsi="Times New Roman" w:cs="Times New Roman"/>
          <w:sz w:val="24"/>
          <w:szCs w:val="24"/>
        </w:rPr>
        <w:t xml:space="preserve"> racist practice</w:t>
      </w:r>
      <w:r w:rsidR="00EF5928">
        <w:rPr>
          <w:rFonts w:ascii="Times New Roman" w:hAnsi="Times New Roman" w:cs="Times New Roman"/>
          <w:sz w:val="24"/>
          <w:szCs w:val="24"/>
        </w:rPr>
        <w:t>s</w:t>
      </w:r>
      <w:r w:rsidR="00CB2853" w:rsidRPr="0018700B">
        <w:rPr>
          <w:rFonts w:ascii="Times New Roman" w:hAnsi="Times New Roman" w:cs="Times New Roman"/>
          <w:sz w:val="24"/>
          <w:szCs w:val="24"/>
        </w:rPr>
        <w:t xml:space="preserve">. </w:t>
      </w:r>
      <w:r w:rsidR="000D5E12" w:rsidRPr="0018700B">
        <w:rPr>
          <w:rFonts w:ascii="Times New Roman" w:hAnsi="Times New Roman" w:cs="Times New Roman"/>
          <w:sz w:val="24"/>
          <w:szCs w:val="24"/>
        </w:rPr>
        <w:t xml:space="preserve">We </w:t>
      </w:r>
      <w:r w:rsidR="00386DD3" w:rsidRPr="0018700B">
        <w:rPr>
          <w:rFonts w:ascii="Times New Roman" w:hAnsi="Times New Roman" w:cs="Times New Roman"/>
          <w:sz w:val="24"/>
          <w:szCs w:val="24"/>
        </w:rPr>
        <w:t>therefore placed</w:t>
      </w:r>
      <w:r w:rsidR="00B56688" w:rsidRPr="0018700B">
        <w:rPr>
          <w:rFonts w:ascii="Times New Roman" w:hAnsi="Times New Roman" w:cs="Times New Roman"/>
          <w:sz w:val="24"/>
          <w:szCs w:val="24"/>
        </w:rPr>
        <w:t xml:space="preserve"> the empiric</w:t>
      </w:r>
      <w:r w:rsidR="00B77F09" w:rsidRPr="0018700B">
        <w:rPr>
          <w:rFonts w:ascii="Times New Roman" w:hAnsi="Times New Roman" w:cs="Times New Roman"/>
          <w:sz w:val="24"/>
          <w:szCs w:val="24"/>
        </w:rPr>
        <w:t xml:space="preserve">al data </w:t>
      </w:r>
      <w:r w:rsidR="00386DD3" w:rsidRPr="0018700B">
        <w:rPr>
          <w:rFonts w:ascii="Times New Roman" w:hAnsi="Times New Roman" w:cs="Times New Roman"/>
          <w:sz w:val="24"/>
          <w:szCs w:val="24"/>
        </w:rPr>
        <w:t xml:space="preserve">analysis and </w:t>
      </w:r>
      <w:r w:rsidR="004569BF" w:rsidRPr="0018700B">
        <w:rPr>
          <w:rFonts w:ascii="Times New Roman" w:hAnsi="Times New Roman" w:cs="Times New Roman"/>
          <w:sz w:val="24"/>
          <w:szCs w:val="24"/>
        </w:rPr>
        <w:t xml:space="preserve">discussion </w:t>
      </w:r>
      <w:r w:rsidR="00B77F09" w:rsidRPr="0018700B">
        <w:rPr>
          <w:rFonts w:ascii="Times New Roman" w:hAnsi="Times New Roman" w:cs="Times New Roman"/>
          <w:sz w:val="24"/>
          <w:szCs w:val="24"/>
        </w:rPr>
        <w:t xml:space="preserve">within the context of </w:t>
      </w:r>
      <w:r w:rsidR="00386DD3" w:rsidRPr="0018700B">
        <w:rPr>
          <w:rFonts w:ascii="Times New Roman" w:hAnsi="Times New Roman" w:cs="Times New Roman"/>
          <w:sz w:val="24"/>
          <w:szCs w:val="24"/>
        </w:rPr>
        <w:t xml:space="preserve">marginalized identities theorized in </w:t>
      </w:r>
      <w:r w:rsidR="00B77F09" w:rsidRPr="0018700B">
        <w:rPr>
          <w:rFonts w:ascii="Times New Roman" w:hAnsi="Times New Roman" w:cs="Times New Roman"/>
          <w:sz w:val="24"/>
          <w:szCs w:val="24"/>
        </w:rPr>
        <w:t xml:space="preserve">Bourdieuan </w:t>
      </w:r>
      <w:r w:rsidR="00002813" w:rsidRPr="0018700B">
        <w:rPr>
          <w:rFonts w:ascii="Times New Roman" w:hAnsi="Times New Roman" w:cs="Times New Roman"/>
          <w:sz w:val="24"/>
          <w:szCs w:val="24"/>
        </w:rPr>
        <w:t>habitus, field and capita</w:t>
      </w:r>
      <w:r w:rsidR="006F18DC" w:rsidRPr="0018700B">
        <w:rPr>
          <w:rFonts w:ascii="Times New Roman" w:hAnsi="Times New Roman" w:cs="Times New Roman"/>
          <w:sz w:val="24"/>
          <w:szCs w:val="24"/>
        </w:rPr>
        <w:t>l</w:t>
      </w:r>
      <w:r w:rsidR="00B56688" w:rsidRPr="0018700B">
        <w:rPr>
          <w:rFonts w:ascii="Times New Roman" w:hAnsi="Times New Roman" w:cs="Times New Roman"/>
          <w:sz w:val="24"/>
          <w:szCs w:val="24"/>
        </w:rPr>
        <w:t xml:space="preserve">. </w:t>
      </w:r>
    </w:p>
    <w:p w:rsidR="00553BA4" w:rsidRPr="005E392D" w:rsidRDefault="002943ED" w:rsidP="00B169BC">
      <w:pPr>
        <w:spacing w:after="0" w:line="240" w:lineRule="auto"/>
        <w:ind w:firstLine="720"/>
        <w:jc w:val="both"/>
        <w:rPr>
          <w:rFonts w:ascii="Times New Roman" w:hAnsi="Times New Roman" w:cs="Times New Roman"/>
          <w:sz w:val="24"/>
          <w:szCs w:val="24"/>
          <w:lang w:val="en-AU"/>
        </w:rPr>
      </w:pPr>
      <w:r w:rsidRPr="0018700B">
        <w:rPr>
          <w:rFonts w:ascii="Times New Roman" w:hAnsi="Times New Roman" w:cs="Times New Roman"/>
          <w:sz w:val="24"/>
          <w:szCs w:val="24"/>
        </w:rPr>
        <w:t>Overall, t</w:t>
      </w:r>
      <w:r w:rsidR="00386DD3" w:rsidRPr="0018700B">
        <w:rPr>
          <w:rFonts w:ascii="Times New Roman" w:hAnsi="Times New Roman" w:cs="Times New Roman"/>
          <w:sz w:val="24"/>
          <w:szCs w:val="24"/>
        </w:rPr>
        <w:t>he data in this research suggest</w:t>
      </w:r>
      <w:r w:rsidR="00360E73" w:rsidRPr="0018700B">
        <w:rPr>
          <w:rFonts w:ascii="Times New Roman" w:hAnsi="Times New Roman" w:cs="Times New Roman"/>
          <w:sz w:val="24"/>
          <w:szCs w:val="24"/>
        </w:rPr>
        <w:t xml:space="preserve"> </w:t>
      </w:r>
      <w:r w:rsidR="00D23D8D">
        <w:rPr>
          <w:rFonts w:ascii="Times New Roman" w:hAnsi="Times New Roman" w:cs="Times New Roman"/>
          <w:sz w:val="24"/>
          <w:szCs w:val="24"/>
        </w:rPr>
        <w:t xml:space="preserve">a presence of </w:t>
      </w:r>
      <w:r w:rsidR="00360E73" w:rsidRPr="0018700B">
        <w:rPr>
          <w:rFonts w:ascii="Times New Roman" w:hAnsi="Times New Roman" w:cs="Times New Roman"/>
          <w:sz w:val="24"/>
          <w:szCs w:val="24"/>
        </w:rPr>
        <w:t>systemic racism and racist attitudes</w:t>
      </w:r>
      <w:r w:rsidR="00386DD3" w:rsidRPr="0018700B">
        <w:rPr>
          <w:rFonts w:ascii="Times New Roman" w:hAnsi="Times New Roman" w:cs="Times New Roman"/>
          <w:sz w:val="24"/>
          <w:szCs w:val="24"/>
        </w:rPr>
        <w:t xml:space="preserve"> directed towards children of </w:t>
      </w:r>
      <w:r w:rsidR="000D0175" w:rsidRPr="005803B8">
        <w:rPr>
          <w:rFonts w:ascii="Times New Roman" w:eastAsia="Times New Roman" w:hAnsi="Times New Roman" w:cs="Times New Roman"/>
          <w:sz w:val="24"/>
          <w:szCs w:val="24"/>
          <w:lang w:val="en-AU" w:bidi="en-US"/>
        </w:rPr>
        <w:t>families</w:t>
      </w:r>
      <w:r w:rsidR="000D0175">
        <w:rPr>
          <w:rFonts w:ascii="Times New Roman" w:eastAsia="Times New Roman" w:hAnsi="Times New Roman" w:cs="Times New Roman"/>
          <w:sz w:val="24"/>
          <w:szCs w:val="24"/>
          <w:lang w:val="en-AU" w:bidi="en-US"/>
        </w:rPr>
        <w:t xml:space="preserve"> of sub-Saharan Africa</w:t>
      </w:r>
      <w:r w:rsidRPr="0018700B">
        <w:rPr>
          <w:rFonts w:ascii="Times New Roman" w:hAnsi="Times New Roman" w:cs="Times New Roman"/>
          <w:sz w:val="24"/>
          <w:szCs w:val="24"/>
        </w:rPr>
        <w:t xml:space="preserve">. </w:t>
      </w:r>
      <w:r w:rsidR="00553BA4" w:rsidRPr="0018700B">
        <w:rPr>
          <w:rFonts w:ascii="Times New Roman" w:hAnsi="Times New Roman" w:cs="Times New Roman"/>
          <w:sz w:val="24"/>
          <w:szCs w:val="24"/>
        </w:rPr>
        <w:t xml:space="preserve">For instance, </w:t>
      </w:r>
      <w:r w:rsidR="0045637B" w:rsidRPr="0018700B">
        <w:rPr>
          <w:rFonts w:ascii="Times New Roman" w:hAnsi="Times New Roman" w:cs="Times New Roman"/>
          <w:sz w:val="24"/>
          <w:szCs w:val="24"/>
        </w:rPr>
        <w:t>families</w:t>
      </w:r>
      <w:r w:rsidR="0065613D" w:rsidRPr="0018700B">
        <w:rPr>
          <w:rFonts w:ascii="Times New Roman" w:hAnsi="Times New Roman" w:cs="Times New Roman"/>
          <w:sz w:val="24"/>
          <w:szCs w:val="24"/>
        </w:rPr>
        <w:t xml:space="preserve">’ lamentations about their perceived racial treatment of their children demonstrated a feeling of marginalization as a result of </w:t>
      </w:r>
      <w:r w:rsidR="0065613D" w:rsidRPr="0018700B">
        <w:rPr>
          <w:rFonts w:ascii="Times New Roman" w:hAnsi="Times New Roman" w:cs="Times New Roman"/>
          <w:sz w:val="24"/>
          <w:szCs w:val="24"/>
          <w:lang w:val="en-AU"/>
        </w:rPr>
        <w:t>disparity in treatment when comparing a racial or ethnic minority to non-minority children</w:t>
      </w:r>
      <w:r w:rsidR="0065613D" w:rsidRPr="0018700B">
        <w:rPr>
          <w:rFonts w:ascii="Times New Roman" w:hAnsi="Times New Roman" w:cs="Times New Roman"/>
          <w:sz w:val="24"/>
          <w:szCs w:val="24"/>
        </w:rPr>
        <w:t xml:space="preserve">. The incidents cited by </w:t>
      </w:r>
      <w:r w:rsidR="0045637B" w:rsidRPr="0018700B">
        <w:rPr>
          <w:rFonts w:ascii="Times New Roman" w:hAnsi="Times New Roman" w:cs="Times New Roman"/>
          <w:sz w:val="24"/>
          <w:szCs w:val="24"/>
        </w:rPr>
        <w:t>families</w:t>
      </w:r>
      <w:r w:rsidR="0065613D" w:rsidRPr="0018700B">
        <w:rPr>
          <w:rFonts w:ascii="Times New Roman" w:hAnsi="Times New Roman" w:cs="Times New Roman"/>
          <w:sz w:val="24"/>
          <w:szCs w:val="24"/>
        </w:rPr>
        <w:t xml:space="preserve"> </w:t>
      </w:r>
      <w:r w:rsidRPr="0018700B">
        <w:rPr>
          <w:rFonts w:ascii="Times New Roman" w:hAnsi="Times New Roman" w:cs="Times New Roman"/>
          <w:sz w:val="24"/>
          <w:szCs w:val="24"/>
        </w:rPr>
        <w:t>such as di</w:t>
      </w:r>
      <w:r w:rsidR="003C08C2" w:rsidRPr="0018700B">
        <w:rPr>
          <w:rFonts w:ascii="Times New Roman" w:hAnsi="Times New Roman" w:cs="Times New Roman"/>
          <w:sz w:val="24"/>
          <w:szCs w:val="24"/>
        </w:rPr>
        <w:t>fferential treatments in care, calling some of the children as monkeys and attributing the source of misbehavior to the African children,</w:t>
      </w:r>
      <w:r w:rsidRPr="0018700B">
        <w:rPr>
          <w:rFonts w:ascii="Times New Roman" w:hAnsi="Times New Roman" w:cs="Times New Roman"/>
          <w:sz w:val="24"/>
          <w:szCs w:val="24"/>
        </w:rPr>
        <w:t xml:space="preserve"> suggest </w:t>
      </w:r>
      <w:r w:rsidR="0065613D" w:rsidRPr="0018700B">
        <w:rPr>
          <w:rFonts w:ascii="Times New Roman" w:hAnsi="Times New Roman" w:cs="Times New Roman"/>
          <w:sz w:val="24"/>
          <w:szCs w:val="24"/>
          <w:lang w:val="en-AU"/>
        </w:rPr>
        <w:t>discrimination based on colour and culture</w:t>
      </w:r>
      <w:r w:rsidR="00553BA4" w:rsidRPr="0018700B">
        <w:rPr>
          <w:rFonts w:ascii="Times New Roman" w:hAnsi="Times New Roman" w:cs="Times New Roman"/>
          <w:sz w:val="24"/>
          <w:szCs w:val="24"/>
          <w:lang w:val="en-AU"/>
        </w:rPr>
        <w:t>, leading to oppression</w:t>
      </w:r>
      <w:r w:rsidR="0065613D" w:rsidRPr="0018700B">
        <w:rPr>
          <w:rFonts w:ascii="Times New Roman" w:hAnsi="Times New Roman" w:cs="Times New Roman"/>
          <w:sz w:val="24"/>
          <w:szCs w:val="24"/>
          <w:lang w:val="en-AU"/>
        </w:rPr>
        <w:t xml:space="preserve">. </w:t>
      </w:r>
      <w:r w:rsidR="006150B8" w:rsidRPr="0018700B">
        <w:rPr>
          <w:rFonts w:ascii="Times New Roman" w:hAnsi="Times New Roman" w:cs="Times New Roman"/>
          <w:sz w:val="24"/>
          <w:szCs w:val="24"/>
          <w:lang w:val="en-AU"/>
        </w:rPr>
        <w:t>It is argued by Young (2004</w:t>
      </w:r>
      <w:r w:rsidR="0065613D" w:rsidRPr="0018700B">
        <w:rPr>
          <w:rFonts w:ascii="Times New Roman" w:hAnsi="Times New Roman" w:cs="Times New Roman"/>
          <w:sz w:val="24"/>
          <w:szCs w:val="24"/>
          <w:lang w:val="en-AU"/>
        </w:rPr>
        <w:t xml:space="preserve">) that “marginalisation is the most dangerous form of oppression” (p. 53) because it denies people the access to societal resources and full participation in social life. In the case of the experiences shared by </w:t>
      </w:r>
      <w:r w:rsidR="0045637B" w:rsidRPr="0018700B">
        <w:rPr>
          <w:rFonts w:ascii="Times New Roman" w:hAnsi="Times New Roman" w:cs="Times New Roman"/>
          <w:sz w:val="24"/>
          <w:szCs w:val="24"/>
          <w:lang w:val="en-AU"/>
        </w:rPr>
        <w:t>families</w:t>
      </w:r>
      <w:r w:rsidR="0065613D" w:rsidRPr="0018700B">
        <w:rPr>
          <w:rFonts w:ascii="Times New Roman" w:hAnsi="Times New Roman" w:cs="Times New Roman"/>
          <w:sz w:val="24"/>
          <w:szCs w:val="24"/>
          <w:lang w:val="en-AU"/>
        </w:rPr>
        <w:t xml:space="preserve"> above, the feeling of marginalisation, which amount to oppression can limit their children’s potential to be what they want to be in their new found Australian society. </w:t>
      </w:r>
      <w:r w:rsidR="003C08C2" w:rsidRPr="0018700B">
        <w:rPr>
          <w:rFonts w:ascii="Times New Roman" w:hAnsi="Times New Roman" w:cs="Times New Roman"/>
          <w:sz w:val="24"/>
          <w:szCs w:val="24"/>
          <w:lang w:val="en-AU"/>
        </w:rPr>
        <w:t>The goal of EYLF is to promote equitable society through belonging, becoming and being but</w:t>
      </w:r>
      <w:r w:rsidR="00553BA4" w:rsidRPr="0018700B">
        <w:rPr>
          <w:rFonts w:ascii="Times New Roman" w:hAnsi="Times New Roman" w:cs="Times New Roman"/>
          <w:sz w:val="24"/>
          <w:szCs w:val="24"/>
          <w:lang w:val="en-AU"/>
        </w:rPr>
        <w:t xml:space="preserve"> children who are marginalised and oppressed through institutional racism may find it difficult to experience </w:t>
      </w:r>
      <w:r w:rsidR="003C08C2" w:rsidRPr="0018700B">
        <w:rPr>
          <w:rFonts w:ascii="Times New Roman" w:hAnsi="Times New Roman" w:cs="Times New Roman"/>
          <w:sz w:val="24"/>
          <w:szCs w:val="24"/>
          <w:lang w:val="en-AU"/>
        </w:rPr>
        <w:t>these outcomes</w:t>
      </w:r>
      <w:r w:rsidR="00553BA4" w:rsidRPr="0018700B">
        <w:rPr>
          <w:rFonts w:ascii="Times New Roman" w:hAnsi="Times New Roman" w:cs="Times New Roman"/>
          <w:sz w:val="24"/>
          <w:szCs w:val="24"/>
          <w:lang w:val="en-AU"/>
        </w:rPr>
        <w:t xml:space="preserve">. </w:t>
      </w:r>
      <w:r w:rsidR="003C08C2" w:rsidRPr="0018700B">
        <w:rPr>
          <w:rFonts w:ascii="Times New Roman" w:hAnsi="Times New Roman" w:cs="Times New Roman"/>
          <w:sz w:val="24"/>
          <w:szCs w:val="24"/>
          <w:lang w:val="en-AU"/>
        </w:rPr>
        <w:t xml:space="preserve">Similarly, </w:t>
      </w:r>
      <w:r w:rsidR="00553BA4" w:rsidRPr="0018700B">
        <w:rPr>
          <w:rFonts w:ascii="Times New Roman" w:hAnsi="Times New Roman" w:cs="Times New Roman"/>
          <w:sz w:val="24"/>
          <w:szCs w:val="24"/>
          <w:lang w:val="en-AU"/>
        </w:rPr>
        <w:t xml:space="preserve">the VEYLDF </w:t>
      </w:r>
      <w:r w:rsidR="0093645F" w:rsidRPr="0018700B">
        <w:rPr>
          <w:rFonts w:ascii="Times New Roman" w:hAnsi="Times New Roman" w:cs="Times New Roman"/>
          <w:sz w:val="24"/>
          <w:szCs w:val="24"/>
          <w:lang w:val="en-AU"/>
        </w:rPr>
        <w:t xml:space="preserve">aims </w:t>
      </w:r>
      <w:r w:rsidR="00553BA4" w:rsidRPr="0018700B">
        <w:rPr>
          <w:rFonts w:ascii="Times New Roman" w:hAnsi="Times New Roman" w:cs="Times New Roman"/>
          <w:sz w:val="24"/>
          <w:szCs w:val="24"/>
          <w:lang w:val="en-AU"/>
        </w:rPr>
        <w:t xml:space="preserve">to </w:t>
      </w:r>
      <w:r w:rsidR="00C70FC9" w:rsidRPr="0018700B">
        <w:rPr>
          <w:rFonts w:ascii="Times New Roman" w:hAnsi="Times New Roman" w:cs="Times New Roman"/>
          <w:sz w:val="24"/>
          <w:szCs w:val="24"/>
        </w:rPr>
        <w:t>develop</w:t>
      </w:r>
      <w:r w:rsidR="00553BA4" w:rsidRPr="0018700B">
        <w:rPr>
          <w:rFonts w:ascii="Times New Roman" w:hAnsi="Times New Roman" w:cs="Times New Roman"/>
          <w:sz w:val="24"/>
          <w:szCs w:val="24"/>
        </w:rPr>
        <w:t xml:space="preserve"> </w:t>
      </w:r>
      <w:r w:rsidR="0093645F" w:rsidRPr="0018700B">
        <w:rPr>
          <w:rFonts w:ascii="Times New Roman" w:hAnsi="Times New Roman" w:cs="Times New Roman"/>
          <w:sz w:val="24"/>
          <w:szCs w:val="24"/>
        </w:rPr>
        <w:t xml:space="preserve">children’s </w:t>
      </w:r>
      <w:r w:rsidR="00553BA4" w:rsidRPr="0018700B">
        <w:rPr>
          <w:rFonts w:ascii="Times New Roman" w:hAnsi="Times New Roman" w:cs="Times New Roman"/>
          <w:sz w:val="24"/>
          <w:szCs w:val="24"/>
        </w:rPr>
        <w:t xml:space="preserve">strong sense of </w:t>
      </w:r>
      <w:r w:rsidR="0093645F" w:rsidRPr="0018700B">
        <w:rPr>
          <w:rFonts w:ascii="Times New Roman" w:hAnsi="Times New Roman" w:cs="Times New Roman"/>
          <w:sz w:val="24"/>
          <w:szCs w:val="24"/>
        </w:rPr>
        <w:t xml:space="preserve">own </w:t>
      </w:r>
      <w:r w:rsidR="00553BA4" w:rsidRPr="0018700B">
        <w:rPr>
          <w:rFonts w:ascii="Times New Roman" w:hAnsi="Times New Roman" w:cs="Times New Roman"/>
          <w:sz w:val="24"/>
          <w:szCs w:val="24"/>
        </w:rPr>
        <w:t>identity</w:t>
      </w:r>
      <w:r w:rsidR="00C70FC9" w:rsidRPr="0018700B">
        <w:rPr>
          <w:rFonts w:ascii="Times New Roman" w:hAnsi="Times New Roman" w:cs="Times New Roman"/>
          <w:sz w:val="24"/>
          <w:szCs w:val="24"/>
        </w:rPr>
        <w:t>; to connect</w:t>
      </w:r>
      <w:r w:rsidR="00553BA4" w:rsidRPr="0018700B">
        <w:rPr>
          <w:rFonts w:ascii="Times New Roman" w:hAnsi="Times New Roman" w:cs="Times New Roman"/>
          <w:sz w:val="24"/>
          <w:szCs w:val="24"/>
        </w:rPr>
        <w:t xml:space="preserve"> with and contribute to their world</w:t>
      </w:r>
      <w:r w:rsidR="00C70FC9" w:rsidRPr="0018700B">
        <w:rPr>
          <w:rFonts w:ascii="Times New Roman" w:hAnsi="Times New Roman" w:cs="Times New Roman"/>
          <w:sz w:val="24"/>
          <w:szCs w:val="24"/>
        </w:rPr>
        <w:t>; to</w:t>
      </w:r>
      <w:r w:rsidR="00553BA4" w:rsidRPr="0018700B">
        <w:rPr>
          <w:rFonts w:ascii="Times New Roman" w:hAnsi="Times New Roman" w:cs="Times New Roman"/>
          <w:sz w:val="24"/>
          <w:szCs w:val="24"/>
        </w:rPr>
        <w:t xml:space="preserve"> have a strong sense of wellbeing</w:t>
      </w:r>
      <w:r w:rsidR="00C70FC9" w:rsidRPr="0018700B">
        <w:rPr>
          <w:rFonts w:ascii="Times New Roman" w:hAnsi="Times New Roman" w:cs="Times New Roman"/>
          <w:sz w:val="24"/>
          <w:szCs w:val="24"/>
        </w:rPr>
        <w:t>; to be</w:t>
      </w:r>
      <w:r w:rsidR="00553BA4" w:rsidRPr="0018700B">
        <w:rPr>
          <w:rFonts w:ascii="Times New Roman" w:hAnsi="Times New Roman" w:cs="Times New Roman"/>
          <w:sz w:val="24"/>
          <w:szCs w:val="24"/>
        </w:rPr>
        <w:t xml:space="preserve"> confident and involved learners</w:t>
      </w:r>
      <w:r w:rsidR="00C70FC9" w:rsidRPr="0018700B">
        <w:rPr>
          <w:rFonts w:ascii="Times New Roman" w:hAnsi="Times New Roman" w:cs="Times New Roman"/>
          <w:sz w:val="24"/>
          <w:szCs w:val="24"/>
        </w:rPr>
        <w:t>; and to be</w:t>
      </w:r>
      <w:r w:rsidR="00553BA4" w:rsidRPr="0018700B">
        <w:rPr>
          <w:rFonts w:ascii="Times New Roman" w:hAnsi="Times New Roman" w:cs="Times New Roman"/>
          <w:sz w:val="24"/>
          <w:szCs w:val="24"/>
        </w:rPr>
        <w:t xml:space="preserve"> effective communicators (DEECD, 2009, p. 6).  </w:t>
      </w:r>
      <w:r w:rsidR="00C70FC9" w:rsidRPr="0018700B">
        <w:rPr>
          <w:rFonts w:ascii="Times New Roman" w:hAnsi="Times New Roman" w:cs="Times New Roman"/>
          <w:sz w:val="24"/>
          <w:szCs w:val="24"/>
        </w:rPr>
        <w:t>We argue that it is not possible for marginalized and oppressed children to realize these outcomes because</w:t>
      </w:r>
      <w:r w:rsidR="00C70FC9" w:rsidRPr="0018700B">
        <w:rPr>
          <w:rFonts w:ascii="Times New Roman" w:eastAsia="Times New Roman" w:hAnsi="Times New Roman" w:cs="Times New Roman"/>
          <w:sz w:val="24"/>
          <w:szCs w:val="24"/>
        </w:rPr>
        <w:t xml:space="preserve"> </w:t>
      </w:r>
      <w:r w:rsidR="00EE4524">
        <w:rPr>
          <w:rFonts w:ascii="Times New Roman" w:eastAsia="Times New Roman" w:hAnsi="Times New Roman" w:cs="Times New Roman"/>
          <w:sz w:val="24"/>
          <w:szCs w:val="24"/>
          <w:lang w:val="en-AU"/>
        </w:rPr>
        <w:t>marginaliz</w:t>
      </w:r>
      <w:r w:rsidR="00C70FC9" w:rsidRPr="0018700B">
        <w:rPr>
          <w:rFonts w:ascii="Times New Roman" w:eastAsia="Times New Roman" w:hAnsi="Times New Roman" w:cs="Times New Roman"/>
          <w:sz w:val="24"/>
          <w:szCs w:val="24"/>
          <w:lang w:val="en-AU"/>
        </w:rPr>
        <w:t>ation entails the deprivation of capitals to certain people considered illegitimate i</w:t>
      </w:r>
      <w:r w:rsidR="002C2393" w:rsidRPr="0018700B">
        <w:rPr>
          <w:rFonts w:ascii="Times New Roman" w:eastAsia="Times New Roman" w:hAnsi="Times New Roman" w:cs="Times New Roman"/>
          <w:sz w:val="24"/>
          <w:szCs w:val="24"/>
          <w:lang w:val="en-AU"/>
        </w:rPr>
        <w:t>nhabitants of certain societies</w:t>
      </w:r>
      <w:r w:rsidR="00C70FC9" w:rsidRPr="0018700B">
        <w:rPr>
          <w:rFonts w:ascii="Times New Roman" w:eastAsia="Times New Roman" w:hAnsi="Times New Roman" w:cs="Times New Roman"/>
          <w:sz w:val="24"/>
          <w:szCs w:val="24"/>
          <w:lang w:val="en-AU"/>
        </w:rPr>
        <w:t>. For example in this study</w:t>
      </w:r>
      <w:r w:rsidR="00EE4524">
        <w:rPr>
          <w:rFonts w:ascii="Times New Roman" w:eastAsia="Times New Roman" w:hAnsi="Times New Roman" w:cs="Times New Roman"/>
          <w:sz w:val="24"/>
          <w:szCs w:val="24"/>
          <w:lang w:val="en-AU"/>
        </w:rPr>
        <w:t>,</w:t>
      </w:r>
      <w:r w:rsidR="00C70FC9" w:rsidRPr="0018700B">
        <w:rPr>
          <w:rFonts w:ascii="Times New Roman" w:eastAsia="Times New Roman" w:hAnsi="Times New Roman" w:cs="Times New Roman"/>
          <w:sz w:val="24"/>
          <w:szCs w:val="24"/>
          <w:lang w:val="en-AU"/>
        </w:rPr>
        <w:t xml:space="preserve"> the dat</w:t>
      </w:r>
      <w:r w:rsidR="002C2393" w:rsidRPr="0018700B">
        <w:rPr>
          <w:rFonts w:ascii="Times New Roman" w:eastAsia="Times New Roman" w:hAnsi="Times New Roman" w:cs="Times New Roman"/>
          <w:sz w:val="24"/>
          <w:szCs w:val="24"/>
          <w:lang w:val="en-AU"/>
        </w:rPr>
        <w:t xml:space="preserve">a showed how some children born in Australia to </w:t>
      </w:r>
      <w:r w:rsidR="000D0175" w:rsidRPr="005803B8">
        <w:rPr>
          <w:rFonts w:ascii="Times New Roman" w:eastAsia="Times New Roman" w:hAnsi="Times New Roman" w:cs="Times New Roman"/>
          <w:sz w:val="24"/>
          <w:szCs w:val="24"/>
          <w:lang w:val="en-AU" w:bidi="en-US"/>
        </w:rPr>
        <w:t>families of sub-Saharan African descent</w:t>
      </w:r>
      <w:r w:rsidR="002C2393" w:rsidRPr="0018700B">
        <w:rPr>
          <w:rFonts w:ascii="Times New Roman" w:eastAsia="Times New Roman" w:hAnsi="Times New Roman" w:cs="Times New Roman"/>
          <w:sz w:val="24"/>
          <w:szCs w:val="24"/>
          <w:lang w:val="en-AU"/>
        </w:rPr>
        <w:t xml:space="preserve"> were considered illegitimate Australians by their educators. In this </w:t>
      </w:r>
      <w:r w:rsidR="0093645F" w:rsidRPr="0018700B">
        <w:rPr>
          <w:rFonts w:ascii="Times New Roman" w:eastAsia="Times New Roman" w:hAnsi="Times New Roman" w:cs="Times New Roman"/>
          <w:sz w:val="24"/>
          <w:szCs w:val="24"/>
          <w:lang w:val="en-AU"/>
        </w:rPr>
        <w:t>way</w:t>
      </w:r>
      <w:r w:rsidR="002C2393" w:rsidRPr="0018700B">
        <w:rPr>
          <w:rFonts w:ascii="Times New Roman" w:eastAsia="Times New Roman" w:hAnsi="Times New Roman" w:cs="Times New Roman"/>
          <w:sz w:val="24"/>
          <w:szCs w:val="24"/>
          <w:lang w:val="en-AU"/>
        </w:rPr>
        <w:t xml:space="preserve"> cultural</w:t>
      </w:r>
      <w:r w:rsidR="00C70FC9" w:rsidRPr="0018700B">
        <w:rPr>
          <w:rFonts w:ascii="Times New Roman" w:eastAsia="Times New Roman" w:hAnsi="Times New Roman" w:cs="Times New Roman"/>
          <w:sz w:val="24"/>
          <w:szCs w:val="24"/>
          <w:lang w:val="en-AU"/>
        </w:rPr>
        <w:t xml:space="preserve"> </w:t>
      </w:r>
      <w:r w:rsidR="002C2393" w:rsidRPr="0018700B">
        <w:rPr>
          <w:rFonts w:ascii="Times New Roman" w:eastAsia="Times New Roman" w:hAnsi="Times New Roman" w:cs="Times New Roman"/>
          <w:sz w:val="24"/>
          <w:szCs w:val="24"/>
          <w:lang w:val="en-AU"/>
        </w:rPr>
        <w:t xml:space="preserve">and institutional </w:t>
      </w:r>
      <w:r w:rsidR="00C70FC9" w:rsidRPr="0018700B">
        <w:rPr>
          <w:rFonts w:ascii="Times New Roman" w:eastAsia="Times New Roman" w:hAnsi="Times New Roman" w:cs="Times New Roman"/>
          <w:sz w:val="24"/>
          <w:szCs w:val="24"/>
          <w:lang w:val="en-AU"/>
        </w:rPr>
        <w:t xml:space="preserve">practices </w:t>
      </w:r>
      <w:r w:rsidR="002C2393" w:rsidRPr="0018700B">
        <w:rPr>
          <w:rFonts w:ascii="Times New Roman" w:eastAsia="Times New Roman" w:hAnsi="Times New Roman" w:cs="Times New Roman"/>
          <w:sz w:val="24"/>
          <w:szCs w:val="24"/>
          <w:lang w:val="en-AU"/>
        </w:rPr>
        <w:t>are framed in the childcares to</w:t>
      </w:r>
      <w:r w:rsidR="00C70FC9" w:rsidRPr="0018700B">
        <w:rPr>
          <w:rFonts w:ascii="Times New Roman" w:eastAsia="Times New Roman" w:hAnsi="Times New Roman" w:cs="Times New Roman"/>
          <w:sz w:val="24"/>
          <w:szCs w:val="24"/>
          <w:lang w:val="en-AU"/>
        </w:rPr>
        <w:t xml:space="preserve"> prevent some </w:t>
      </w:r>
      <w:r w:rsidR="002C2393" w:rsidRPr="0018700B">
        <w:rPr>
          <w:rFonts w:ascii="Times New Roman" w:eastAsia="Times New Roman" w:hAnsi="Times New Roman" w:cs="Times New Roman"/>
          <w:sz w:val="24"/>
          <w:szCs w:val="24"/>
          <w:lang w:val="en-AU"/>
        </w:rPr>
        <w:t xml:space="preserve">of the </w:t>
      </w:r>
      <w:r w:rsidR="00C70FC9" w:rsidRPr="0018700B">
        <w:rPr>
          <w:rFonts w:ascii="Times New Roman" w:eastAsia="Times New Roman" w:hAnsi="Times New Roman" w:cs="Times New Roman"/>
          <w:sz w:val="24"/>
          <w:szCs w:val="24"/>
          <w:lang w:val="en-AU"/>
        </w:rPr>
        <w:t xml:space="preserve">children from exercising their </w:t>
      </w:r>
      <w:r w:rsidR="002C2393" w:rsidRPr="0018700B">
        <w:rPr>
          <w:rFonts w:ascii="Times New Roman" w:eastAsia="Times New Roman" w:hAnsi="Times New Roman" w:cs="Times New Roman"/>
          <w:sz w:val="24"/>
          <w:szCs w:val="24"/>
          <w:lang w:val="en-AU"/>
        </w:rPr>
        <w:t xml:space="preserve">unique cultural </w:t>
      </w:r>
      <w:r w:rsidR="00C70FC9" w:rsidRPr="0018700B">
        <w:rPr>
          <w:rFonts w:ascii="Times New Roman" w:eastAsia="Times New Roman" w:hAnsi="Times New Roman" w:cs="Times New Roman"/>
          <w:sz w:val="24"/>
          <w:szCs w:val="24"/>
          <w:lang w:val="en-AU"/>
        </w:rPr>
        <w:t xml:space="preserve">identities. </w:t>
      </w:r>
    </w:p>
    <w:p w:rsidR="0065613D" w:rsidRPr="00C23CC3" w:rsidRDefault="0093645F" w:rsidP="00B169BC">
      <w:pPr>
        <w:spacing w:after="0" w:line="240" w:lineRule="auto"/>
        <w:ind w:firstLine="720"/>
        <w:jc w:val="both"/>
        <w:rPr>
          <w:rFonts w:ascii="Times New Roman" w:hAnsi="Times New Roman" w:cs="Times New Roman"/>
          <w:sz w:val="24"/>
          <w:szCs w:val="24"/>
        </w:rPr>
      </w:pPr>
      <w:r w:rsidRPr="0018700B">
        <w:rPr>
          <w:rFonts w:ascii="Times New Roman" w:eastAsia="Times New Roman" w:hAnsi="Times New Roman" w:cs="Times New Roman"/>
          <w:sz w:val="24"/>
          <w:szCs w:val="24"/>
          <w:lang w:val="en-AU"/>
        </w:rPr>
        <w:t xml:space="preserve">We acknowledge that these </w:t>
      </w:r>
      <w:r w:rsidR="00606877">
        <w:rPr>
          <w:rFonts w:ascii="Times New Roman" w:eastAsia="Times New Roman" w:hAnsi="Times New Roman" w:cs="Times New Roman"/>
          <w:sz w:val="24"/>
          <w:szCs w:val="24"/>
          <w:lang w:val="en-AU"/>
        </w:rPr>
        <w:t>Africans</w:t>
      </w:r>
      <w:r w:rsidRPr="0018700B">
        <w:rPr>
          <w:rFonts w:ascii="Times New Roman" w:eastAsia="Times New Roman" w:hAnsi="Times New Roman" w:cs="Times New Roman"/>
          <w:sz w:val="24"/>
          <w:szCs w:val="24"/>
          <w:lang w:val="en-AU"/>
        </w:rPr>
        <w:t xml:space="preserve"> are given protection in Australia but </w:t>
      </w:r>
      <w:r w:rsidR="006150B8" w:rsidRPr="0018700B">
        <w:rPr>
          <w:rFonts w:ascii="Times New Roman" w:eastAsia="Times New Roman" w:hAnsi="Times New Roman" w:cs="Times New Roman"/>
          <w:sz w:val="24"/>
          <w:szCs w:val="24"/>
          <w:lang w:val="en-AU"/>
        </w:rPr>
        <w:t>Young’s (2004</w:t>
      </w:r>
      <w:r w:rsidR="0065613D" w:rsidRPr="0018700B">
        <w:rPr>
          <w:rFonts w:ascii="Times New Roman" w:eastAsia="Times New Roman" w:hAnsi="Times New Roman" w:cs="Times New Roman"/>
          <w:sz w:val="24"/>
          <w:szCs w:val="24"/>
          <w:lang w:val="en-AU"/>
        </w:rPr>
        <w:t xml:space="preserve">) </w:t>
      </w:r>
      <w:r w:rsidRPr="0018700B">
        <w:rPr>
          <w:rFonts w:ascii="Times New Roman" w:eastAsia="Times New Roman" w:hAnsi="Times New Roman" w:cs="Times New Roman"/>
          <w:sz w:val="24"/>
          <w:szCs w:val="24"/>
          <w:lang w:val="en-AU"/>
        </w:rPr>
        <w:t>cautions</w:t>
      </w:r>
      <w:r w:rsidR="0065613D" w:rsidRPr="0018700B">
        <w:rPr>
          <w:rFonts w:ascii="Times New Roman" w:eastAsia="Times New Roman" w:hAnsi="Times New Roman" w:cs="Times New Roman"/>
          <w:sz w:val="24"/>
          <w:szCs w:val="24"/>
          <w:lang w:val="en-AU"/>
        </w:rPr>
        <w:t xml:space="preserve"> that marginalisation does not ceases to be oppressive when marginalised people are provided with food and shelter. </w:t>
      </w:r>
      <w:r w:rsidRPr="0018700B">
        <w:rPr>
          <w:rFonts w:ascii="Times New Roman" w:eastAsia="Times New Roman" w:hAnsi="Times New Roman" w:cs="Times New Roman"/>
          <w:sz w:val="24"/>
          <w:szCs w:val="24"/>
          <w:lang w:val="en-AU"/>
        </w:rPr>
        <w:t>M</w:t>
      </w:r>
      <w:r w:rsidR="00EE4524">
        <w:rPr>
          <w:rFonts w:ascii="Times New Roman" w:eastAsia="Times New Roman" w:hAnsi="Times New Roman" w:cs="Times New Roman"/>
          <w:sz w:val="24"/>
          <w:szCs w:val="24"/>
          <w:lang w:val="en-AU"/>
        </w:rPr>
        <w:t>arginaliz</w:t>
      </w:r>
      <w:r w:rsidR="0065613D" w:rsidRPr="0018700B">
        <w:rPr>
          <w:rFonts w:ascii="Times New Roman" w:eastAsia="Times New Roman" w:hAnsi="Times New Roman" w:cs="Times New Roman"/>
          <w:sz w:val="24"/>
          <w:szCs w:val="24"/>
          <w:lang w:val="en-AU"/>
        </w:rPr>
        <w:t xml:space="preserve">ation </w:t>
      </w:r>
      <w:r w:rsidR="00EE4524">
        <w:rPr>
          <w:rFonts w:ascii="Times New Roman" w:eastAsia="Times New Roman" w:hAnsi="Times New Roman" w:cs="Times New Roman"/>
          <w:sz w:val="24"/>
          <w:szCs w:val="24"/>
          <w:lang w:val="en-AU"/>
        </w:rPr>
        <w:t>will continue</w:t>
      </w:r>
      <w:r w:rsidR="0065613D" w:rsidRPr="0018700B">
        <w:rPr>
          <w:rFonts w:ascii="Times New Roman" w:eastAsia="Times New Roman" w:hAnsi="Times New Roman" w:cs="Times New Roman"/>
          <w:sz w:val="24"/>
          <w:szCs w:val="24"/>
          <w:lang w:val="en-AU"/>
        </w:rPr>
        <w:t xml:space="preserve"> to persist </w:t>
      </w:r>
      <w:r w:rsidRPr="0018700B">
        <w:rPr>
          <w:rFonts w:ascii="Times New Roman" w:eastAsia="Times New Roman" w:hAnsi="Times New Roman" w:cs="Times New Roman"/>
          <w:sz w:val="24"/>
          <w:szCs w:val="24"/>
          <w:lang w:val="en-AU"/>
        </w:rPr>
        <w:t>unless there is</w:t>
      </w:r>
      <w:r w:rsidR="0065613D" w:rsidRPr="0018700B">
        <w:rPr>
          <w:rFonts w:ascii="Times New Roman" w:eastAsia="Times New Roman" w:hAnsi="Times New Roman" w:cs="Times New Roman"/>
          <w:sz w:val="24"/>
          <w:szCs w:val="24"/>
          <w:lang w:val="en-AU"/>
        </w:rPr>
        <w:t xml:space="preserve"> value and respect for</w:t>
      </w:r>
      <w:r w:rsidR="00EE4524">
        <w:rPr>
          <w:rFonts w:ascii="Times New Roman" w:eastAsia="Times New Roman" w:hAnsi="Times New Roman" w:cs="Times New Roman"/>
          <w:sz w:val="24"/>
          <w:szCs w:val="24"/>
          <w:lang w:val="en-AU"/>
        </w:rPr>
        <w:t xml:space="preserve"> every</w:t>
      </w:r>
      <w:r w:rsidR="0065613D" w:rsidRPr="0018700B">
        <w:rPr>
          <w:rFonts w:ascii="Times New Roman" w:eastAsia="Times New Roman" w:hAnsi="Times New Roman" w:cs="Times New Roman"/>
          <w:sz w:val="24"/>
          <w:szCs w:val="24"/>
          <w:lang w:val="en-AU"/>
        </w:rPr>
        <w:t>one’s identity</w:t>
      </w:r>
      <w:r w:rsidRPr="0018700B">
        <w:rPr>
          <w:rFonts w:ascii="Times New Roman" w:eastAsia="Times New Roman" w:hAnsi="Times New Roman" w:cs="Times New Roman"/>
          <w:sz w:val="24"/>
          <w:szCs w:val="24"/>
          <w:lang w:val="en-AU"/>
        </w:rPr>
        <w:t xml:space="preserve">, </w:t>
      </w:r>
      <w:r w:rsidR="00EE4524">
        <w:rPr>
          <w:rFonts w:ascii="Times New Roman" w:eastAsia="Times New Roman" w:hAnsi="Times New Roman" w:cs="Times New Roman"/>
          <w:sz w:val="24"/>
          <w:szCs w:val="24"/>
          <w:lang w:val="en-AU"/>
        </w:rPr>
        <w:t>acceptance and celebration of</w:t>
      </w:r>
      <w:r w:rsidRPr="0018700B">
        <w:rPr>
          <w:rFonts w:ascii="Times New Roman" w:eastAsia="Times New Roman" w:hAnsi="Times New Roman" w:cs="Times New Roman"/>
          <w:sz w:val="24"/>
          <w:szCs w:val="24"/>
          <w:lang w:val="en-AU"/>
        </w:rPr>
        <w:t xml:space="preserve"> </w:t>
      </w:r>
      <w:r w:rsidR="00EE4524">
        <w:rPr>
          <w:rFonts w:ascii="Times New Roman" w:eastAsia="Times New Roman" w:hAnsi="Times New Roman" w:cs="Times New Roman"/>
          <w:sz w:val="24"/>
          <w:szCs w:val="24"/>
          <w:lang w:val="en-AU"/>
        </w:rPr>
        <w:t>every</w:t>
      </w:r>
      <w:r w:rsidRPr="0018700B">
        <w:rPr>
          <w:rFonts w:ascii="Times New Roman" w:eastAsia="Times New Roman" w:hAnsi="Times New Roman" w:cs="Times New Roman"/>
          <w:sz w:val="24"/>
          <w:szCs w:val="24"/>
          <w:lang w:val="en-AU"/>
        </w:rPr>
        <w:t>one’s symbolic and cultural capital. It is then that the individual will feel included</w:t>
      </w:r>
      <w:r w:rsidR="0065613D" w:rsidRPr="0018700B">
        <w:rPr>
          <w:rFonts w:ascii="Times New Roman" w:eastAsia="Times New Roman" w:hAnsi="Times New Roman" w:cs="Times New Roman"/>
          <w:sz w:val="24"/>
          <w:szCs w:val="24"/>
          <w:lang w:val="en-AU"/>
        </w:rPr>
        <w:t xml:space="preserve">. </w:t>
      </w:r>
      <w:r w:rsidR="002C2393" w:rsidRPr="0018700B">
        <w:rPr>
          <w:rFonts w:ascii="Times New Roman" w:hAnsi="Times New Roman" w:cs="Times New Roman"/>
          <w:sz w:val="24"/>
          <w:szCs w:val="24"/>
        </w:rPr>
        <w:t>We</w:t>
      </w:r>
      <w:r w:rsidR="00386DD3" w:rsidRPr="0018700B">
        <w:rPr>
          <w:rFonts w:ascii="Times New Roman" w:hAnsi="Times New Roman" w:cs="Times New Roman"/>
          <w:sz w:val="24"/>
          <w:szCs w:val="24"/>
        </w:rPr>
        <w:t xml:space="preserve"> reflect on the possibility that such actions by </w:t>
      </w:r>
      <w:r w:rsidR="00EE4524">
        <w:rPr>
          <w:rFonts w:ascii="Times New Roman" w:hAnsi="Times New Roman" w:cs="Times New Roman"/>
          <w:sz w:val="24"/>
          <w:szCs w:val="24"/>
        </w:rPr>
        <w:t xml:space="preserve">the </w:t>
      </w:r>
      <w:r w:rsidR="00386DD3" w:rsidRPr="0018700B">
        <w:rPr>
          <w:rFonts w:ascii="Times New Roman" w:hAnsi="Times New Roman" w:cs="Times New Roman"/>
          <w:sz w:val="24"/>
          <w:szCs w:val="24"/>
        </w:rPr>
        <w:t>childcare workers may express compliance with community values, authority and power</w:t>
      </w:r>
      <w:r w:rsidR="002C2393" w:rsidRPr="0018700B">
        <w:rPr>
          <w:rFonts w:ascii="Times New Roman" w:hAnsi="Times New Roman" w:cs="Times New Roman"/>
          <w:sz w:val="24"/>
          <w:szCs w:val="24"/>
        </w:rPr>
        <w:t xml:space="preserve"> (Apple, 1999) </w:t>
      </w:r>
      <w:r w:rsidR="00386DD3" w:rsidRPr="0018700B">
        <w:rPr>
          <w:rFonts w:ascii="Times New Roman" w:hAnsi="Times New Roman" w:cs="Times New Roman"/>
          <w:sz w:val="24"/>
          <w:szCs w:val="24"/>
        </w:rPr>
        <w:t>and that in this context, the practice of cleaning children and/or not cleaning becomes a means of uphol</w:t>
      </w:r>
      <w:r w:rsidR="002C2393" w:rsidRPr="0018700B">
        <w:rPr>
          <w:rFonts w:ascii="Times New Roman" w:hAnsi="Times New Roman" w:cs="Times New Roman"/>
          <w:sz w:val="24"/>
          <w:szCs w:val="24"/>
        </w:rPr>
        <w:t xml:space="preserve">ding prevailing cultural mores. By prevailing cultural mores we are referring to Anglo-Saxon cultural practices in Australia. </w:t>
      </w:r>
      <w:r w:rsidR="002C2393" w:rsidRPr="0018700B">
        <w:rPr>
          <w:rFonts w:ascii="Times New Roman" w:eastAsia="Times New Roman" w:hAnsi="Times New Roman" w:cs="Times New Roman"/>
          <w:sz w:val="24"/>
          <w:szCs w:val="24"/>
          <w:lang w:val="en-AU"/>
        </w:rPr>
        <w:t xml:space="preserve">Inclusive participation in early childhood settings take place in contexts of organised social cooperation and mutual respect for other cultures. </w:t>
      </w:r>
    </w:p>
    <w:p w:rsidR="009E4BC4" w:rsidRPr="0018700B" w:rsidRDefault="005A47C9" w:rsidP="00B169BC">
      <w:pPr>
        <w:spacing w:after="0" w:line="240" w:lineRule="auto"/>
        <w:ind w:firstLine="720"/>
        <w:jc w:val="both"/>
        <w:rPr>
          <w:rFonts w:ascii="Times New Roman" w:hAnsi="Times New Roman" w:cs="Times New Roman"/>
          <w:sz w:val="24"/>
          <w:szCs w:val="24"/>
        </w:rPr>
      </w:pPr>
      <w:r w:rsidRPr="0018700B">
        <w:rPr>
          <w:rFonts w:ascii="Times New Roman" w:hAnsi="Times New Roman" w:cs="Times New Roman"/>
          <w:sz w:val="24"/>
          <w:szCs w:val="24"/>
        </w:rPr>
        <w:t xml:space="preserve">The findings </w:t>
      </w:r>
      <w:r w:rsidR="00911E3C" w:rsidRPr="0018700B">
        <w:rPr>
          <w:rFonts w:ascii="Times New Roman" w:hAnsi="Times New Roman" w:cs="Times New Roman"/>
          <w:sz w:val="24"/>
          <w:szCs w:val="24"/>
        </w:rPr>
        <w:t>reiterate</w:t>
      </w:r>
      <w:r w:rsidRPr="0018700B">
        <w:rPr>
          <w:rFonts w:ascii="Times New Roman" w:hAnsi="Times New Roman" w:cs="Times New Roman"/>
          <w:sz w:val="24"/>
          <w:szCs w:val="24"/>
        </w:rPr>
        <w:t xml:space="preserve"> Bourdieu</w:t>
      </w:r>
      <w:r w:rsidR="00493011" w:rsidRPr="0018700B">
        <w:rPr>
          <w:rFonts w:ascii="Times New Roman" w:hAnsi="Times New Roman" w:cs="Times New Roman"/>
          <w:sz w:val="24"/>
          <w:szCs w:val="24"/>
        </w:rPr>
        <w:t>’s position that</w:t>
      </w:r>
      <w:r w:rsidRPr="0018700B">
        <w:rPr>
          <w:rFonts w:ascii="Times New Roman" w:hAnsi="Times New Roman" w:cs="Times New Roman"/>
          <w:sz w:val="24"/>
          <w:szCs w:val="24"/>
        </w:rPr>
        <w:t xml:space="preserve"> different forms of capital</w:t>
      </w:r>
      <w:r w:rsidR="00493011" w:rsidRPr="0018700B">
        <w:rPr>
          <w:rFonts w:ascii="Times New Roman" w:hAnsi="Times New Roman" w:cs="Times New Roman"/>
          <w:sz w:val="24"/>
          <w:szCs w:val="24"/>
        </w:rPr>
        <w:t xml:space="preserve"> -</w:t>
      </w:r>
      <w:r w:rsidRPr="0018700B">
        <w:rPr>
          <w:rFonts w:ascii="Times New Roman" w:hAnsi="Times New Roman" w:cs="Times New Roman"/>
          <w:sz w:val="24"/>
          <w:szCs w:val="24"/>
        </w:rPr>
        <w:t xml:space="preserve"> cultural, social, economic and symbolic </w:t>
      </w:r>
      <w:r w:rsidR="00FE430A" w:rsidRPr="0018700B">
        <w:rPr>
          <w:rFonts w:ascii="Times New Roman" w:hAnsi="Times New Roman" w:cs="Times New Roman"/>
          <w:sz w:val="24"/>
          <w:szCs w:val="24"/>
        </w:rPr>
        <w:t>determine</w:t>
      </w:r>
      <w:r w:rsidR="00B12AF3" w:rsidRPr="0018700B">
        <w:rPr>
          <w:rFonts w:ascii="Times New Roman" w:hAnsi="Times New Roman" w:cs="Times New Roman"/>
          <w:sz w:val="24"/>
          <w:szCs w:val="24"/>
        </w:rPr>
        <w:t xml:space="preserve"> various forms of social power </w:t>
      </w:r>
      <w:r w:rsidR="00F851C1" w:rsidRPr="0018700B">
        <w:rPr>
          <w:rFonts w:ascii="Times New Roman" w:hAnsi="Times New Roman" w:cs="Times New Roman"/>
          <w:sz w:val="24"/>
          <w:szCs w:val="24"/>
        </w:rPr>
        <w:t xml:space="preserve">and relationships </w:t>
      </w:r>
      <w:r w:rsidR="00B12AF3" w:rsidRPr="0018700B">
        <w:rPr>
          <w:rFonts w:ascii="Times New Roman" w:hAnsi="Times New Roman" w:cs="Times New Roman"/>
          <w:sz w:val="24"/>
          <w:szCs w:val="24"/>
        </w:rPr>
        <w:t>in diff</w:t>
      </w:r>
      <w:r w:rsidR="00FE430A" w:rsidRPr="0018700B">
        <w:rPr>
          <w:rFonts w:ascii="Times New Roman" w:hAnsi="Times New Roman" w:cs="Times New Roman"/>
          <w:sz w:val="24"/>
          <w:szCs w:val="24"/>
        </w:rPr>
        <w:t>erent social contexts (</w:t>
      </w:r>
      <w:r w:rsidR="00FE430A" w:rsidRPr="0018700B">
        <w:rPr>
          <w:rFonts w:ascii="Times New Roman" w:eastAsia="Times New Roman" w:hAnsi="Times New Roman" w:cs="Times New Roman"/>
          <w:sz w:val="24"/>
          <w:szCs w:val="24"/>
          <w:lang w:val="en-AU"/>
        </w:rPr>
        <w:t xml:space="preserve">Webb, Schirato, &amp; Danaher, 2002). </w:t>
      </w:r>
      <w:r w:rsidR="00911E3C" w:rsidRPr="0018700B">
        <w:rPr>
          <w:rFonts w:ascii="Times New Roman" w:eastAsia="Times New Roman" w:hAnsi="Times New Roman" w:cs="Times New Roman"/>
          <w:sz w:val="24"/>
          <w:szCs w:val="24"/>
          <w:lang w:val="en-AU"/>
        </w:rPr>
        <w:t>Some of the children for example, were likened to animals, which is a form of derogatory symbolic capital. These children might have been accorded different symbolic capitals that would accentuate their individual identities if they were in their own homeland</w:t>
      </w:r>
      <w:r w:rsidR="0093645F" w:rsidRPr="0018700B">
        <w:rPr>
          <w:rFonts w:ascii="Times New Roman" w:eastAsia="Times New Roman" w:hAnsi="Times New Roman" w:cs="Times New Roman"/>
          <w:sz w:val="24"/>
          <w:szCs w:val="24"/>
          <w:lang w:val="en-AU"/>
        </w:rPr>
        <w:t>s</w:t>
      </w:r>
      <w:r w:rsidR="00911E3C" w:rsidRPr="0018700B">
        <w:rPr>
          <w:rFonts w:ascii="Times New Roman" w:eastAsia="Times New Roman" w:hAnsi="Times New Roman" w:cs="Times New Roman"/>
          <w:sz w:val="24"/>
          <w:szCs w:val="24"/>
          <w:lang w:val="en-AU"/>
        </w:rPr>
        <w:t>.</w:t>
      </w:r>
      <w:r w:rsidR="00B12AF3" w:rsidRPr="0018700B">
        <w:rPr>
          <w:rFonts w:ascii="Times New Roman" w:hAnsi="Times New Roman" w:cs="Times New Roman"/>
          <w:sz w:val="24"/>
          <w:szCs w:val="24"/>
        </w:rPr>
        <w:t xml:space="preserve"> </w:t>
      </w:r>
      <w:r w:rsidR="00911E3C" w:rsidRPr="0018700B">
        <w:rPr>
          <w:rFonts w:ascii="Times New Roman" w:hAnsi="Times New Roman" w:cs="Times New Roman"/>
          <w:sz w:val="24"/>
          <w:szCs w:val="24"/>
        </w:rPr>
        <w:t>Arguably, the status (symbolic capital) of the educators as</w:t>
      </w:r>
      <w:r w:rsidR="009E4BC4" w:rsidRPr="0018700B">
        <w:rPr>
          <w:rFonts w:ascii="Times New Roman" w:hAnsi="Times New Roman" w:cs="Times New Roman"/>
          <w:sz w:val="24"/>
          <w:szCs w:val="24"/>
        </w:rPr>
        <w:t xml:space="preserve"> Anglo-Saxon identities automatically ascribed to them a privileged position of power over those whose skin colour and status are considered inferior in Australia.</w:t>
      </w:r>
      <w:r w:rsidR="00911E3C" w:rsidRPr="0018700B">
        <w:rPr>
          <w:rFonts w:ascii="Times New Roman" w:hAnsi="Times New Roman" w:cs="Times New Roman"/>
          <w:sz w:val="24"/>
          <w:szCs w:val="24"/>
        </w:rPr>
        <w:t xml:space="preserve"> </w:t>
      </w:r>
      <w:r w:rsidR="003E0E6C" w:rsidRPr="0018700B">
        <w:rPr>
          <w:rFonts w:ascii="Times New Roman" w:hAnsi="Times New Roman" w:cs="Times New Roman"/>
          <w:sz w:val="24"/>
          <w:szCs w:val="24"/>
        </w:rPr>
        <w:t xml:space="preserve">This is evident in the </w:t>
      </w:r>
      <w:r w:rsidR="00B12AF3" w:rsidRPr="0018700B">
        <w:rPr>
          <w:rFonts w:ascii="Times New Roman" w:hAnsi="Times New Roman" w:cs="Times New Roman"/>
          <w:sz w:val="24"/>
          <w:szCs w:val="24"/>
        </w:rPr>
        <w:t xml:space="preserve">attitudes, dispositions, perceptions (habitus) </w:t>
      </w:r>
      <w:r w:rsidR="009E4BC4" w:rsidRPr="0018700B">
        <w:rPr>
          <w:rFonts w:ascii="Times New Roman" w:hAnsi="Times New Roman" w:cs="Times New Roman"/>
          <w:sz w:val="24"/>
          <w:szCs w:val="24"/>
        </w:rPr>
        <w:t xml:space="preserve">displayed towards the children of refugee families in the childcare settings </w:t>
      </w:r>
      <w:r w:rsidR="003E0E6C" w:rsidRPr="0018700B">
        <w:rPr>
          <w:rFonts w:ascii="Times New Roman" w:hAnsi="Times New Roman" w:cs="Times New Roman"/>
          <w:sz w:val="24"/>
          <w:szCs w:val="24"/>
        </w:rPr>
        <w:t>which were made visible through the</w:t>
      </w:r>
      <w:r w:rsidR="009E4BC4" w:rsidRPr="0018700B">
        <w:rPr>
          <w:rFonts w:ascii="Times New Roman" w:hAnsi="Times New Roman" w:cs="Times New Roman"/>
          <w:sz w:val="24"/>
          <w:szCs w:val="24"/>
        </w:rPr>
        <w:t xml:space="preserve"> practices. </w:t>
      </w:r>
    </w:p>
    <w:p w:rsidR="00DC0D01" w:rsidRPr="0018700B" w:rsidRDefault="009E4BC4" w:rsidP="00B169BC">
      <w:pPr>
        <w:spacing w:after="0" w:line="240" w:lineRule="auto"/>
        <w:ind w:firstLine="720"/>
        <w:jc w:val="both"/>
        <w:rPr>
          <w:rFonts w:ascii="Times New Roman" w:hAnsi="Times New Roman" w:cs="Times New Roman"/>
          <w:sz w:val="24"/>
          <w:szCs w:val="24"/>
        </w:rPr>
      </w:pPr>
      <w:r w:rsidRPr="0018700B">
        <w:rPr>
          <w:rFonts w:ascii="Times New Roman" w:hAnsi="Times New Roman" w:cs="Times New Roman"/>
          <w:sz w:val="24"/>
          <w:szCs w:val="24"/>
        </w:rPr>
        <w:t>In fact, h</w:t>
      </w:r>
      <w:r w:rsidR="003E0E6C" w:rsidRPr="0018700B">
        <w:rPr>
          <w:rFonts w:ascii="Times New Roman" w:hAnsi="Times New Roman" w:cs="Times New Roman"/>
          <w:sz w:val="24"/>
          <w:szCs w:val="24"/>
        </w:rPr>
        <w:t xml:space="preserve">abituses </w:t>
      </w:r>
      <w:r w:rsidR="00B12AF3" w:rsidRPr="0018700B">
        <w:rPr>
          <w:rFonts w:ascii="Times New Roman" w:hAnsi="Times New Roman" w:cs="Times New Roman"/>
          <w:sz w:val="24"/>
          <w:szCs w:val="24"/>
        </w:rPr>
        <w:t xml:space="preserve">generated through one’s cultural history can enable or prohibit effective exchange </w:t>
      </w:r>
      <w:r w:rsidR="00493011" w:rsidRPr="0018700B">
        <w:rPr>
          <w:rFonts w:ascii="Times New Roman" w:hAnsi="Times New Roman" w:cs="Times New Roman"/>
          <w:sz w:val="24"/>
          <w:szCs w:val="24"/>
        </w:rPr>
        <w:t xml:space="preserve">in </w:t>
      </w:r>
      <w:r w:rsidR="00DC0D01" w:rsidRPr="0018700B">
        <w:rPr>
          <w:rFonts w:ascii="Times New Roman" w:hAnsi="Times New Roman" w:cs="Times New Roman"/>
          <w:sz w:val="24"/>
          <w:szCs w:val="24"/>
        </w:rPr>
        <w:t>early childhood education where the population is from diverse cultural backgrounds (Bourdieu, 1998)</w:t>
      </w:r>
      <w:r w:rsidR="00493011" w:rsidRPr="0018700B">
        <w:rPr>
          <w:rFonts w:ascii="Times New Roman" w:hAnsi="Times New Roman" w:cs="Times New Roman"/>
          <w:sz w:val="24"/>
          <w:szCs w:val="24"/>
        </w:rPr>
        <w:t xml:space="preserve">. </w:t>
      </w:r>
      <w:r w:rsidR="00DC0D01" w:rsidRPr="0018700B">
        <w:rPr>
          <w:rFonts w:ascii="Times New Roman" w:hAnsi="Times New Roman" w:cs="Times New Roman"/>
          <w:sz w:val="24"/>
          <w:szCs w:val="24"/>
        </w:rPr>
        <w:t xml:space="preserve">In this study </w:t>
      </w:r>
      <w:r w:rsidR="00C229D7" w:rsidRPr="0018700B">
        <w:rPr>
          <w:rFonts w:ascii="Times New Roman" w:hAnsi="Times New Roman" w:cs="Times New Roman"/>
          <w:sz w:val="24"/>
          <w:szCs w:val="24"/>
        </w:rPr>
        <w:t xml:space="preserve">the </w:t>
      </w:r>
      <w:r w:rsidR="0045637B" w:rsidRPr="0018700B">
        <w:rPr>
          <w:rFonts w:ascii="Times New Roman" w:hAnsi="Times New Roman" w:cs="Times New Roman"/>
          <w:sz w:val="24"/>
          <w:szCs w:val="24"/>
        </w:rPr>
        <w:t>educators</w:t>
      </w:r>
      <w:r w:rsidR="005D74BF" w:rsidRPr="0018700B">
        <w:rPr>
          <w:rFonts w:ascii="Times New Roman" w:hAnsi="Times New Roman" w:cs="Times New Roman"/>
          <w:sz w:val="24"/>
          <w:szCs w:val="24"/>
        </w:rPr>
        <w:t xml:space="preserve"> and children from </w:t>
      </w:r>
      <w:r w:rsidR="00606877" w:rsidRPr="005803B8">
        <w:rPr>
          <w:rFonts w:ascii="Times New Roman" w:eastAsia="Times New Roman" w:hAnsi="Times New Roman" w:cs="Times New Roman"/>
          <w:sz w:val="24"/>
          <w:szCs w:val="24"/>
          <w:lang w:val="en-AU" w:bidi="en-US"/>
        </w:rPr>
        <w:t>families of sub-Saharan African descent</w:t>
      </w:r>
      <w:r w:rsidR="005D74BF" w:rsidRPr="0018700B">
        <w:rPr>
          <w:rFonts w:ascii="Times New Roman" w:hAnsi="Times New Roman" w:cs="Times New Roman"/>
          <w:sz w:val="24"/>
          <w:szCs w:val="24"/>
        </w:rPr>
        <w:t xml:space="preserve"> occupy multiple, contradictory and complex subject</w:t>
      </w:r>
      <w:r w:rsidR="005E1026" w:rsidRPr="0018700B">
        <w:rPr>
          <w:rFonts w:ascii="Times New Roman" w:hAnsi="Times New Roman" w:cs="Times New Roman"/>
          <w:sz w:val="24"/>
          <w:szCs w:val="24"/>
        </w:rPr>
        <w:t>/object</w:t>
      </w:r>
      <w:r w:rsidR="005D74BF" w:rsidRPr="0018700B">
        <w:rPr>
          <w:rFonts w:ascii="Times New Roman" w:hAnsi="Times New Roman" w:cs="Times New Roman"/>
          <w:sz w:val="24"/>
          <w:szCs w:val="24"/>
        </w:rPr>
        <w:t xml:space="preserve"> positions (Robinson</w:t>
      </w:r>
      <w:r w:rsidR="00FC40EB" w:rsidRPr="0018700B">
        <w:rPr>
          <w:rFonts w:ascii="Times New Roman" w:hAnsi="Times New Roman" w:cs="Times New Roman"/>
          <w:sz w:val="24"/>
          <w:szCs w:val="24"/>
        </w:rPr>
        <w:t xml:space="preserve"> &amp; Diaz, 2008). </w:t>
      </w:r>
      <w:r w:rsidRPr="0018700B">
        <w:rPr>
          <w:rFonts w:ascii="Times New Roman" w:hAnsi="Times New Roman" w:cs="Times New Roman"/>
          <w:sz w:val="24"/>
          <w:szCs w:val="24"/>
        </w:rPr>
        <w:t xml:space="preserve">For example, as discussed earlier, to marginalize and oppress someone begins with how the person is positioned. For children of </w:t>
      </w:r>
      <w:r w:rsidR="00606877" w:rsidRPr="005803B8">
        <w:rPr>
          <w:rFonts w:ascii="Times New Roman" w:eastAsia="Times New Roman" w:hAnsi="Times New Roman" w:cs="Times New Roman"/>
          <w:sz w:val="24"/>
          <w:szCs w:val="24"/>
          <w:lang w:val="en-AU" w:bidi="en-US"/>
        </w:rPr>
        <w:t>families of sub-Saharan African descent</w:t>
      </w:r>
      <w:r w:rsidR="00606877" w:rsidRPr="0018700B">
        <w:rPr>
          <w:rFonts w:ascii="Times New Roman" w:hAnsi="Times New Roman" w:cs="Times New Roman"/>
          <w:sz w:val="24"/>
          <w:szCs w:val="24"/>
        </w:rPr>
        <w:t xml:space="preserve"> </w:t>
      </w:r>
      <w:r w:rsidRPr="0018700B">
        <w:rPr>
          <w:rFonts w:ascii="Times New Roman" w:hAnsi="Times New Roman" w:cs="Times New Roman"/>
          <w:sz w:val="24"/>
          <w:szCs w:val="24"/>
        </w:rPr>
        <w:t>as the data port</w:t>
      </w:r>
      <w:r w:rsidR="00C27531" w:rsidRPr="0018700B">
        <w:rPr>
          <w:rFonts w:ascii="Times New Roman" w:hAnsi="Times New Roman" w:cs="Times New Roman"/>
          <w:sz w:val="24"/>
          <w:szCs w:val="24"/>
        </w:rPr>
        <w:t>r</w:t>
      </w:r>
      <w:r w:rsidRPr="0018700B">
        <w:rPr>
          <w:rFonts w:ascii="Times New Roman" w:hAnsi="Times New Roman" w:cs="Times New Roman"/>
          <w:sz w:val="24"/>
          <w:szCs w:val="24"/>
        </w:rPr>
        <w:t xml:space="preserve">ayed, they were situated as objects to be manipulated according to the </w:t>
      </w:r>
      <w:r w:rsidR="00606877">
        <w:rPr>
          <w:rFonts w:ascii="Times New Roman" w:hAnsi="Times New Roman" w:cs="Times New Roman"/>
          <w:sz w:val="24"/>
          <w:szCs w:val="24"/>
        </w:rPr>
        <w:t>‘W</w:t>
      </w:r>
      <w:r w:rsidR="00C27531" w:rsidRPr="0018700B">
        <w:rPr>
          <w:rFonts w:ascii="Times New Roman" w:hAnsi="Times New Roman" w:cs="Times New Roman"/>
          <w:sz w:val="24"/>
          <w:szCs w:val="24"/>
        </w:rPr>
        <w:t>hite’ norms in Australia which are a priori for belonging within the Australian nation. Subject/object</w:t>
      </w:r>
      <w:r w:rsidR="00FC40EB" w:rsidRPr="0018700B">
        <w:rPr>
          <w:rFonts w:ascii="Times New Roman" w:hAnsi="Times New Roman" w:cs="Times New Roman"/>
          <w:sz w:val="24"/>
          <w:szCs w:val="24"/>
        </w:rPr>
        <w:t xml:space="preserve"> positions </w:t>
      </w:r>
      <w:r w:rsidR="00C27531" w:rsidRPr="0018700B">
        <w:rPr>
          <w:rFonts w:ascii="Times New Roman" w:hAnsi="Times New Roman" w:cs="Times New Roman"/>
          <w:sz w:val="24"/>
          <w:szCs w:val="24"/>
        </w:rPr>
        <w:t xml:space="preserve">such as these </w:t>
      </w:r>
      <w:r w:rsidR="00FC40EB" w:rsidRPr="0018700B">
        <w:rPr>
          <w:rFonts w:ascii="Times New Roman" w:hAnsi="Times New Roman" w:cs="Times New Roman"/>
          <w:sz w:val="24"/>
          <w:szCs w:val="24"/>
        </w:rPr>
        <w:t>arise as a result of the different val</w:t>
      </w:r>
      <w:r w:rsidR="00F851C1" w:rsidRPr="0018700B">
        <w:rPr>
          <w:rFonts w:ascii="Times New Roman" w:hAnsi="Times New Roman" w:cs="Times New Roman"/>
          <w:sz w:val="24"/>
          <w:szCs w:val="24"/>
        </w:rPr>
        <w:t xml:space="preserve">ues, beliefs, </w:t>
      </w:r>
      <w:r w:rsidR="00FC40EB" w:rsidRPr="0018700B">
        <w:rPr>
          <w:rFonts w:ascii="Times New Roman" w:hAnsi="Times New Roman" w:cs="Times New Roman"/>
          <w:sz w:val="24"/>
          <w:szCs w:val="24"/>
        </w:rPr>
        <w:t>dispositions (habitus) and capital that the various actors bring to the childcare (</w:t>
      </w:r>
      <w:r w:rsidR="00DC0D01" w:rsidRPr="0018700B">
        <w:rPr>
          <w:rFonts w:ascii="Times New Roman" w:eastAsia="Times New Roman" w:hAnsi="Times New Roman" w:cs="Times New Roman"/>
          <w:sz w:val="24"/>
          <w:szCs w:val="24"/>
          <w:lang w:val="en-AU"/>
        </w:rPr>
        <w:t>Webb, Schirato, &amp; Danaher, 2002)</w:t>
      </w:r>
      <w:r w:rsidR="00FC40EB" w:rsidRPr="0018700B">
        <w:rPr>
          <w:rFonts w:ascii="Times New Roman" w:hAnsi="Times New Roman" w:cs="Times New Roman"/>
          <w:sz w:val="24"/>
          <w:szCs w:val="24"/>
        </w:rPr>
        <w:t>.</w:t>
      </w:r>
    </w:p>
    <w:p w:rsidR="00605CCE" w:rsidRPr="0018700B" w:rsidRDefault="00DC0D01" w:rsidP="00B169BC">
      <w:pPr>
        <w:spacing w:after="0" w:line="240" w:lineRule="auto"/>
        <w:ind w:firstLine="720"/>
        <w:jc w:val="both"/>
        <w:rPr>
          <w:rFonts w:ascii="Times New Roman" w:hAnsi="Times New Roman" w:cs="Times New Roman"/>
          <w:sz w:val="24"/>
          <w:szCs w:val="24"/>
        </w:rPr>
      </w:pPr>
      <w:r w:rsidRPr="0018700B">
        <w:rPr>
          <w:rFonts w:ascii="Times New Roman" w:hAnsi="Times New Roman" w:cs="Times New Roman"/>
          <w:sz w:val="24"/>
          <w:szCs w:val="24"/>
        </w:rPr>
        <w:t>We also think that</w:t>
      </w:r>
      <w:r w:rsidR="001334DF" w:rsidRPr="0018700B">
        <w:rPr>
          <w:rFonts w:ascii="Times New Roman" w:hAnsi="Times New Roman" w:cs="Times New Roman"/>
          <w:sz w:val="24"/>
          <w:szCs w:val="24"/>
        </w:rPr>
        <w:t xml:space="preserve"> </w:t>
      </w:r>
      <w:r w:rsidR="0045637B" w:rsidRPr="0018700B">
        <w:rPr>
          <w:rFonts w:ascii="Times New Roman" w:hAnsi="Times New Roman" w:cs="Times New Roman"/>
          <w:sz w:val="24"/>
          <w:szCs w:val="24"/>
        </w:rPr>
        <w:t>families</w:t>
      </w:r>
      <w:r w:rsidR="001334DF" w:rsidRPr="0018700B">
        <w:rPr>
          <w:rFonts w:ascii="Times New Roman" w:hAnsi="Times New Roman" w:cs="Times New Roman"/>
          <w:sz w:val="24"/>
          <w:szCs w:val="24"/>
        </w:rPr>
        <w:t xml:space="preserve">’ subjectivities may influence the ways they perceive </w:t>
      </w:r>
      <w:r w:rsidR="009B0290" w:rsidRPr="0018700B">
        <w:rPr>
          <w:rFonts w:ascii="Times New Roman" w:hAnsi="Times New Roman" w:cs="Times New Roman"/>
          <w:sz w:val="24"/>
          <w:szCs w:val="24"/>
        </w:rPr>
        <w:t xml:space="preserve">and give meaning to </w:t>
      </w:r>
      <w:r w:rsidR="001334DF" w:rsidRPr="0018700B">
        <w:rPr>
          <w:rFonts w:ascii="Times New Roman" w:hAnsi="Times New Roman" w:cs="Times New Roman"/>
          <w:sz w:val="24"/>
          <w:szCs w:val="24"/>
        </w:rPr>
        <w:t>the treatment meted to their children</w:t>
      </w:r>
      <w:r w:rsidR="009B0290" w:rsidRPr="0018700B">
        <w:rPr>
          <w:rFonts w:ascii="Times New Roman" w:hAnsi="Times New Roman" w:cs="Times New Roman"/>
          <w:sz w:val="24"/>
          <w:szCs w:val="24"/>
        </w:rPr>
        <w:t xml:space="preserve"> by the child care educators</w:t>
      </w:r>
      <w:r w:rsidR="001334DF" w:rsidRPr="0018700B">
        <w:rPr>
          <w:rFonts w:ascii="Times New Roman" w:hAnsi="Times New Roman" w:cs="Times New Roman"/>
          <w:sz w:val="24"/>
          <w:szCs w:val="24"/>
        </w:rPr>
        <w:t xml:space="preserve">. This is not to say that we </w:t>
      </w:r>
      <w:r w:rsidR="00E72BE7" w:rsidRPr="0018700B">
        <w:rPr>
          <w:rFonts w:ascii="Times New Roman" w:hAnsi="Times New Roman" w:cs="Times New Roman"/>
          <w:sz w:val="24"/>
          <w:szCs w:val="24"/>
        </w:rPr>
        <w:t xml:space="preserve">are </w:t>
      </w:r>
      <w:r w:rsidR="001334DF" w:rsidRPr="0018700B">
        <w:rPr>
          <w:rFonts w:ascii="Times New Roman" w:hAnsi="Times New Roman" w:cs="Times New Roman"/>
          <w:sz w:val="24"/>
          <w:szCs w:val="24"/>
        </w:rPr>
        <w:t>discredit</w:t>
      </w:r>
      <w:r w:rsidR="00E72BE7" w:rsidRPr="0018700B">
        <w:rPr>
          <w:rFonts w:ascii="Times New Roman" w:hAnsi="Times New Roman" w:cs="Times New Roman"/>
          <w:sz w:val="24"/>
          <w:szCs w:val="24"/>
        </w:rPr>
        <w:t>ing</w:t>
      </w:r>
      <w:r w:rsidR="001334DF" w:rsidRPr="0018700B">
        <w:rPr>
          <w:rFonts w:ascii="Times New Roman" w:hAnsi="Times New Roman" w:cs="Times New Roman"/>
          <w:sz w:val="24"/>
          <w:szCs w:val="24"/>
        </w:rPr>
        <w:t xml:space="preserve"> what </w:t>
      </w:r>
      <w:r w:rsidR="0045637B" w:rsidRPr="0018700B">
        <w:rPr>
          <w:rFonts w:ascii="Times New Roman" w:hAnsi="Times New Roman" w:cs="Times New Roman"/>
          <w:sz w:val="24"/>
          <w:szCs w:val="24"/>
        </w:rPr>
        <w:t>families</w:t>
      </w:r>
      <w:r w:rsidR="001334DF" w:rsidRPr="0018700B">
        <w:rPr>
          <w:rFonts w:ascii="Times New Roman" w:hAnsi="Times New Roman" w:cs="Times New Roman"/>
          <w:sz w:val="24"/>
          <w:szCs w:val="24"/>
        </w:rPr>
        <w:t xml:space="preserve"> told us</w:t>
      </w:r>
      <w:r w:rsidR="00E72BE7" w:rsidRPr="0018700B">
        <w:rPr>
          <w:rFonts w:ascii="Times New Roman" w:hAnsi="Times New Roman" w:cs="Times New Roman"/>
          <w:sz w:val="24"/>
          <w:szCs w:val="24"/>
        </w:rPr>
        <w:t xml:space="preserve"> - </w:t>
      </w:r>
      <w:r w:rsidR="001334DF" w:rsidRPr="0018700B">
        <w:rPr>
          <w:rFonts w:ascii="Times New Roman" w:hAnsi="Times New Roman" w:cs="Times New Roman"/>
          <w:sz w:val="24"/>
          <w:szCs w:val="24"/>
        </w:rPr>
        <w:t>their perspectives were collectively similar</w:t>
      </w:r>
      <w:r w:rsidR="00F95E6A" w:rsidRPr="0018700B">
        <w:rPr>
          <w:rFonts w:ascii="Times New Roman" w:hAnsi="Times New Roman" w:cs="Times New Roman"/>
          <w:sz w:val="24"/>
          <w:szCs w:val="24"/>
        </w:rPr>
        <w:t>,</w:t>
      </w:r>
      <w:r w:rsidR="007C1D2C" w:rsidRPr="0018700B">
        <w:rPr>
          <w:rFonts w:ascii="Times New Roman" w:hAnsi="Times New Roman" w:cs="Times New Roman"/>
          <w:sz w:val="24"/>
          <w:szCs w:val="24"/>
        </w:rPr>
        <w:t xml:space="preserve"> suggesting some truth</w:t>
      </w:r>
      <w:r w:rsidR="001334DF" w:rsidRPr="0018700B">
        <w:rPr>
          <w:rFonts w:ascii="Times New Roman" w:hAnsi="Times New Roman" w:cs="Times New Roman"/>
          <w:sz w:val="24"/>
          <w:szCs w:val="24"/>
        </w:rPr>
        <w:t>.</w:t>
      </w:r>
      <w:r w:rsidR="00E72BE7" w:rsidRPr="0018700B">
        <w:rPr>
          <w:rFonts w:ascii="Times New Roman" w:hAnsi="Times New Roman" w:cs="Times New Roman"/>
          <w:sz w:val="24"/>
          <w:szCs w:val="24"/>
        </w:rPr>
        <w:t xml:space="preserve"> Similarly</w:t>
      </w:r>
      <w:r w:rsidR="007C1D2C" w:rsidRPr="0018700B">
        <w:rPr>
          <w:rFonts w:ascii="Times New Roman" w:hAnsi="Times New Roman" w:cs="Times New Roman"/>
          <w:sz w:val="24"/>
          <w:szCs w:val="24"/>
        </w:rPr>
        <w:t>,</w:t>
      </w:r>
      <w:r w:rsidR="00E72BE7" w:rsidRPr="0018700B">
        <w:rPr>
          <w:rFonts w:ascii="Times New Roman" w:hAnsi="Times New Roman" w:cs="Times New Roman"/>
          <w:sz w:val="24"/>
          <w:szCs w:val="24"/>
        </w:rPr>
        <w:t xml:space="preserve"> the</w:t>
      </w:r>
      <w:r w:rsidR="007C1D2C" w:rsidRPr="0018700B">
        <w:rPr>
          <w:rFonts w:ascii="Times New Roman" w:hAnsi="Times New Roman" w:cs="Times New Roman"/>
          <w:sz w:val="24"/>
          <w:szCs w:val="24"/>
        </w:rPr>
        <w:t xml:space="preserve"> </w:t>
      </w:r>
      <w:r w:rsidR="0045637B" w:rsidRPr="0018700B">
        <w:rPr>
          <w:rFonts w:ascii="Times New Roman" w:hAnsi="Times New Roman" w:cs="Times New Roman"/>
          <w:sz w:val="24"/>
          <w:szCs w:val="24"/>
        </w:rPr>
        <w:t>educators</w:t>
      </w:r>
      <w:r w:rsidR="007C1D2C" w:rsidRPr="0018700B">
        <w:rPr>
          <w:rFonts w:ascii="Times New Roman" w:hAnsi="Times New Roman" w:cs="Times New Roman"/>
          <w:sz w:val="24"/>
          <w:szCs w:val="24"/>
        </w:rPr>
        <w:t>’ master dispositions (habitus)</w:t>
      </w:r>
      <w:r w:rsidR="00F95E6A" w:rsidRPr="0018700B">
        <w:rPr>
          <w:rFonts w:ascii="Times New Roman" w:hAnsi="Times New Roman" w:cs="Times New Roman"/>
          <w:sz w:val="24"/>
          <w:szCs w:val="24"/>
        </w:rPr>
        <w:t xml:space="preserve"> (Bourdieu, 1989)</w:t>
      </w:r>
      <w:r w:rsidR="007C1D2C" w:rsidRPr="0018700B">
        <w:rPr>
          <w:rFonts w:ascii="Times New Roman" w:hAnsi="Times New Roman" w:cs="Times New Roman"/>
          <w:sz w:val="24"/>
          <w:szCs w:val="24"/>
        </w:rPr>
        <w:t xml:space="preserve"> may als</w:t>
      </w:r>
      <w:r w:rsidR="00F95E6A" w:rsidRPr="0018700B">
        <w:rPr>
          <w:rFonts w:ascii="Times New Roman" w:hAnsi="Times New Roman" w:cs="Times New Roman"/>
          <w:sz w:val="24"/>
          <w:szCs w:val="24"/>
        </w:rPr>
        <w:t>o have played a role in the way</w:t>
      </w:r>
      <w:r w:rsidR="007C1D2C" w:rsidRPr="0018700B">
        <w:rPr>
          <w:rFonts w:ascii="Times New Roman" w:hAnsi="Times New Roman" w:cs="Times New Roman"/>
          <w:sz w:val="24"/>
          <w:szCs w:val="24"/>
        </w:rPr>
        <w:t xml:space="preserve"> they perceived and cared for the African children. It could be possible that the </w:t>
      </w:r>
      <w:r w:rsidR="0045637B" w:rsidRPr="0018700B">
        <w:rPr>
          <w:rFonts w:ascii="Times New Roman" w:hAnsi="Times New Roman" w:cs="Times New Roman"/>
          <w:sz w:val="24"/>
          <w:szCs w:val="24"/>
        </w:rPr>
        <w:t>educators</w:t>
      </w:r>
      <w:r w:rsidR="007C1D2C" w:rsidRPr="0018700B">
        <w:rPr>
          <w:rFonts w:ascii="Times New Roman" w:hAnsi="Times New Roman" w:cs="Times New Roman"/>
          <w:sz w:val="24"/>
          <w:szCs w:val="24"/>
        </w:rPr>
        <w:t xml:space="preserve"> have difficulty working with cultures that they were not </w:t>
      </w:r>
      <w:r w:rsidR="00973D36" w:rsidRPr="0018700B">
        <w:rPr>
          <w:rFonts w:ascii="Times New Roman" w:hAnsi="Times New Roman" w:cs="Times New Roman"/>
          <w:sz w:val="24"/>
          <w:szCs w:val="24"/>
        </w:rPr>
        <w:t xml:space="preserve">very </w:t>
      </w:r>
      <w:r w:rsidR="007C1D2C" w:rsidRPr="0018700B">
        <w:rPr>
          <w:rFonts w:ascii="Times New Roman" w:hAnsi="Times New Roman" w:cs="Times New Roman"/>
          <w:sz w:val="24"/>
          <w:szCs w:val="24"/>
        </w:rPr>
        <w:t>fami</w:t>
      </w:r>
      <w:r w:rsidR="00973D36" w:rsidRPr="0018700B">
        <w:rPr>
          <w:rFonts w:ascii="Times New Roman" w:hAnsi="Times New Roman" w:cs="Times New Roman"/>
          <w:sz w:val="24"/>
          <w:szCs w:val="24"/>
        </w:rPr>
        <w:t>liar</w:t>
      </w:r>
      <w:r w:rsidR="00F95E6A" w:rsidRPr="0018700B">
        <w:rPr>
          <w:rFonts w:ascii="Times New Roman" w:hAnsi="Times New Roman" w:cs="Times New Roman"/>
          <w:sz w:val="24"/>
          <w:szCs w:val="24"/>
        </w:rPr>
        <w:t>,</w:t>
      </w:r>
      <w:r w:rsidR="00973D36" w:rsidRPr="0018700B">
        <w:rPr>
          <w:rFonts w:ascii="Times New Roman" w:hAnsi="Times New Roman" w:cs="Times New Roman"/>
          <w:sz w:val="24"/>
          <w:szCs w:val="24"/>
        </w:rPr>
        <w:t xml:space="preserve"> which may even been exacerbated by the lack of some of the </w:t>
      </w:r>
      <w:r w:rsidR="0045637B" w:rsidRPr="0018700B">
        <w:rPr>
          <w:rFonts w:ascii="Times New Roman" w:hAnsi="Times New Roman" w:cs="Times New Roman"/>
          <w:sz w:val="24"/>
          <w:szCs w:val="24"/>
        </w:rPr>
        <w:t>families</w:t>
      </w:r>
      <w:r w:rsidR="00973D36" w:rsidRPr="0018700B">
        <w:rPr>
          <w:rFonts w:ascii="Times New Roman" w:hAnsi="Times New Roman" w:cs="Times New Roman"/>
          <w:sz w:val="24"/>
          <w:szCs w:val="24"/>
        </w:rPr>
        <w:t xml:space="preserve"> to communicate </w:t>
      </w:r>
      <w:r w:rsidR="009B0290" w:rsidRPr="0018700B">
        <w:rPr>
          <w:rFonts w:ascii="Times New Roman" w:hAnsi="Times New Roman" w:cs="Times New Roman"/>
          <w:sz w:val="24"/>
          <w:szCs w:val="24"/>
        </w:rPr>
        <w:t xml:space="preserve">to the </w:t>
      </w:r>
      <w:r w:rsidR="0045637B" w:rsidRPr="0018700B">
        <w:rPr>
          <w:rFonts w:ascii="Times New Roman" w:hAnsi="Times New Roman" w:cs="Times New Roman"/>
          <w:sz w:val="24"/>
          <w:szCs w:val="24"/>
        </w:rPr>
        <w:t>educators</w:t>
      </w:r>
      <w:r w:rsidR="009B0290" w:rsidRPr="0018700B">
        <w:rPr>
          <w:rFonts w:ascii="Times New Roman" w:hAnsi="Times New Roman" w:cs="Times New Roman"/>
          <w:sz w:val="24"/>
          <w:szCs w:val="24"/>
        </w:rPr>
        <w:t xml:space="preserve"> </w:t>
      </w:r>
      <w:r w:rsidR="00973D36" w:rsidRPr="0018700B">
        <w:rPr>
          <w:rFonts w:ascii="Times New Roman" w:hAnsi="Times New Roman" w:cs="Times New Roman"/>
          <w:sz w:val="24"/>
          <w:szCs w:val="24"/>
        </w:rPr>
        <w:t>in English, the medium of communication</w:t>
      </w:r>
      <w:r w:rsidR="00F95E6A" w:rsidRPr="0018700B">
        <w:rPr>
          <w:rFonts w:ascii="Times New Roman" w:hAnsi="Times New Roman" w:cs="Times New Roman"/>
          <w:sz w:val="24"/>
          <w:szCs w:val="24"/>
        </w:rPr>
        <w:t xml:space="preserve"> between families and educators</w:t>
      </w:r>
      <w:r w:rsidR="00973D36" w:rsidRPr="0018700B">
        <w:rPr>
          <w:rFonts w:ascii="Times New Roman" w:hAnsi="Times New Roman" w:cs="Times New Roman"/>
          <w:sz w:val="24"/>
          <w:szCs w:val="24"/>
        </w:rPr>
        <w:t>.</w:t>
      </w:r>
      <w:r w:rsidR="00152755" w:rsidRPr="0018700B">
        <w:rPr>
          <w:rFonts w:ascii="Times New Roman" w:hAnsi="Times New Roman" w:cs="Times New Roman"/>
          <w:sz w:val="24"/>
          <w:szCs w:val="24"/>
        </w:rPr>
        <w:t xml:space="preserve"> If what families</w:t>
      </w:r>
      <w:r w:rsidR="00F95E6A" w:rsidRPr="0018700B">
        <w:rPr>
          <w:rFonts w:ascii="Times New Roman" w:hAnsi="Times New Roman" w:cs="Times New Roman"/>
          <w:sz w:val="24"/>
          <w:szCs w:val="24"/>
        </w:rPr>
        <w:t xml:space="preserve"> told us in </w:t>
      </w:r>
      <w:r w:rsidR="00BF799E" w:rsidRPr="0018700B">
        <w:rPr>
          <w:rFonts w:ascii="Times New Roman" w:hAnsi="Times New Roman" w:cs="Times New Roman"/>
          <w:sz w:val="24"/>
          <w:szCs w:val="24"/>
        </w:rPr>
        <w:t xml:space="preserve">the </w:t>
      </w:r>
      <w:r w:rsidR="00F95E6A" w:rsidRPr="0018700B">
        <w:rPr>
          <w:rFonts w:ascii="Times New Roman" w:hAnsi="Times New Roman" w:cs="Times New Roman"/>
          <w:sz w:val="24"/>
          <w:szCs w:val="24"/>
        </w:rPr>
        <w:t>interviews represent</w:t>
      </w:r>
      <w:r w:rsidR="00152755" w:rsidRPr="0018700B">
        <w:rPr>
          <w:rFonts w:ascii="Times New Roman" w:hAnsi="Times New Roman" w:cs="Times New Roman"/>
          <w:sz w:val="24"/>
          <w:szCs w:val="24"/>
        </w:rPr>
        <w:t xml:space="preserve"> a trend in the child-care practices then one conclusion we can draw from this study is that </w:t>
      </w:r>
      <w:r w:rsidR="00F60C0E" w:rsidRPr="0018700B">
        <w:rPr>
          <w:rFonts w:ascii="Times New Roman" w:hAnsi="Times New Roman" w:cs="Times New Roman"/>
          <w:sz w:val="24"/>
          <w:szCs w:val="24"/>
        </w:rPr>
        <w:t xml:space="preserve">early childhood inclusive education </w:t>
      </w:r>
      <w:r w:rsidR="00B66B09" w:rsidRPr="0018700B">
        <w:rPr>
          <w:rFonts w:ascii="Times New Roman" w:hAnsi="Times New Roman" w:cs="Times New Roman"/>
          <w:sz w:val="24"/>
          <w:szCs w:val="24"/>
        </w:rPr>
        <w:t>as</w:t>
      </w:r>
      <w:r w:rsidR="00BF799E" w:rsidRPr="0018700B">
        <w:rPr>
          <w:rFonts w:ascii="Times New Roman" w:hAnsi="Times New Roman" w:cs="Times New Roman"/>
          <w:sz w:val="24"/>
          <w:szCs w:val="24"/>
        </w:rPr>
        <w:t xml:space="preserve"> it</w:t>
      </w:r>
      <w:r w:rsidR="00B66B09" w:rsidRPr="0018700B">
        <w:rPr>
          <w:rFonts w:ascii="Times New Roman" w:hAnsi="Times New Roman" w:cs="Times New Roman"/>
          <w:sz w:val="24"/>
          <w:szCs w:val="24"/>
        </w:rPr>
        <w:t xml:space="preserve"> is currently practiced</w:t>
      </w:r>
      <w:r w:rsidR="00BF799E" w:rsidRPr="0018700B">
        <w:rPr>
          <w:rFonts w:ascii="Times New Roman" w:hAnsi="Times New Roman" w:cs="Times New Roman"/>
          <w:sz w:val="24"/>
          <w:szCs w:val="24"/>
        </w:rPr>
        <w:t>,</w:t>
      </w:r>
      <w:r w:rsidR="00B66B09" w:rsidRPr="0018700B">
        <w:rPr>
          <w:rFonts w:ascii="Times New Roman" w:hAnsi="Times New Roman" w:cs="Times New Roman"/>
          <w:sz w:val="24"/>
          <w:szCs w:val="24"/>
        </w:rPr>
        <w:t xml:space="preserve"> somewhat drifts</w:t>
      </w:r>
      <w:r w:rsidR="00EB3B19" w:rsidRPr="0018700B">
        <w:rPr>
          <w:rFonts w:ascii="Times New Roman" w:hAnsi="Times New Roman" w:cs="Times New Roman"/>
          <w:sz w:val="24"/>
          <w:szCs w:val="24"/>
        </w:rPr>
        <w:t xml:space="preserve"> </w:t>
      </w:r>
      <w:r w:rsidR="00BF799E" w:rsidRPr="0018700B">
        <w:rPr>
          <w:rFonts w:ascii="Times New Roman" w:hAnsi="Times New Roman" w:cs="Times New Roman"/>
          <w:sz w:val="24"/>
          <w:szCs w:val="24"/>
        </w:rPr>
        <w:t xml:space="preserve">away </w:t>
      </w:r>
      <w:r w:rsidR="00A624D1" w:rsidRPr="0018700B">
        <w:rPr>
          <w:rFonts w:ascii="Times New Roman" w:hAnsi="Times New Roman" w:cs="Times New Roman"/>
          <w:sz w:val="24"/>
          <w:szCs w:val="24"/>
        </w:rPr>
        <w:t>from</w:t>
      </w:r>
      <w:r w:rsidR="00EB3B19" w:rsidRPr="0018700B">
        <w:rPr>
          <w:rFonts w:ascii="Times New Roman" w:hAnsi="Times New Roman" w:cs="Times New Roman"/>
          <w:sz w:val="24"/>
          <w:szCs w:val="24"/>
        </w:rPr>
        <w:t xml:space="preserve"> the radars of EYLF, VEYLDF, whole schooling and inclusive practice</w:t>
      </w:r>
      <w:r w:rsidR="00F60C0E" w:rsidRPr="0018700B">
        <w:rPr>
          <w:rFonts w:ascii="Times New Roman" w:hAnsi="Times New Roman" w:cs="Times New Roman"/>
          <w:sz w:val="24"/>
          <w:szCs w:val="24"/>
        </w:rPr>
        <w:t>.</w:t>
      </w:r>
      <w:r w:rsidR="008824D7" w:rsidRPr="0018700B">
        <w:rPr>
          <w:rFonts w:ascii="Times New Roman" w:hAnsi="Times New Roman" w:cs="Times New Roman"/>
          <w:sz w:val="24"/>
          <w:szCs w:val="24"/>
        </w:rPr>
        <w:t xml:space="preserve"> </w:t>
      </w:r>
    </w:p>
    <w:p w:rsidR="00C23CC3" w:rsidRDefault="00C27531" w:rsidP="00B169BC">
      <w:pPr>
        <w:spacing w:after="0" w:line="240" w:lineRule="auto"/>
        <w:ind w:firstLine="720"/>
        <w:jc w:val="both"/>
        <w:rPr>
          <w:rFonts w:ascii="Times New Roman" w:hAnsi="Times New Roman" w:cs="Times New Roman"/>
          <w:sz w:val="24"/>
          <w:szCs w:val="24"/>
        </w:rPr>
      </w:pPr>
      <w:r w:rsidRPr="0018700B">
        <w:rPr>
          <w:rFonts w:ascii="Times New Roman" w:hAnsi="Times New Roman" w:cs="Times New Roman"/>
          <w:sz w:val="24"/>
          <w:szCs w:val="24"/>
        </w:rPr>
        <w:t>As we have argued in the previous sections of this article, there is a close link between the two frameworks and the whole schooling principles. There cannot be belonging, being a</w:t>
      </w:r>
      <w:r w:rsidR="00D23D8D">
        <w:rPr>
          <w:rFonts w:ascii="Times New Roman" w:hAnsi="Times New Roman" w:cs="Times New Roman"/>
          <w:sz w:val="24"/>
          <w:szCs w:val="24"/>
        </w:rPr>
        <w:t>nd becoming without democracy, that i</w:t>
      </w:r>
      <w:r w:rsidRPr="0018700B">
        <w:rPr>
          <w:rFonts w:ascii="Times New Roman" w:hAnsi="Times New Roman" w:cs="Times New Roman"/>
          <w:sz w:val="24"/>
          <w:szCs w:val="24"/>
        </w:rPr>
        <w:t>nclude</w:t>
      </w:r>
      <w:r w:rsidR="00D23D8D">
        <w:rPr>
          <w:rFonts w:ascii="Times New Roman" w:hAnsi="Times New Roman" w:cs="Times New Roman"/>
          <w:sz w:val="24"/>
          <w:szCs w:val="24"/>
        </w:rPr>
        <w:t>s</w:t>
      </w:r>
      <w:r w:rsidRPr="0018700B">
        <w:rPr>
          <w:rFonts w:ascii="Times New Roman" w:hAnsi="Times New Roman" w:cs="Times New Roman"/>
          <w:sz w:val="24"/>
          <w:szCs w:val="24"/>
        </w:rPr>
        <w:t xml:space="preserve"> all, </w:t>
      </w:r>
      <w:r w:rsidR="00D23D8D">
        <w:rPr>
          <w:rFonts w:ascii="Times New Roman" w:hAnsi="Times New Roman" w:cs="Times New Roman"/>
          <w:sz w:val="24"/>
          <w:szCs w:val="24"/>
        </w:rPr>
        <w:t xml:space="preserve">has </w:t>
      </w:r>
      <w:r w:rsidRPr="0018700B">
        <w:rPr>
          <w:rFonts w:ascii="Times New Roman" w:hAnsi="Times New Roman" w:cs="Times New Roman"/>
          <w:sz w:val="24"/>
          <w:szCs w:val="24"/>
        </w:rPr>
        <w:t xml:space="preserve">space for all and so on as the whole schooling principles suggest. </w:t>
      </w:r>
      <w:r w:rsidR="00794ADE" w:rsidRPr="0018700B">
        <w:rPr>
          <w:rFonts w:ascii="Times New Roman" w:hAnsi="Times New Roman" w:cs="Times New Roman"/>
          <w:sz w:val="24"/>
          <w:szCs w:val="24"/>
        </w:rPr>
        <w:t>Similarly</w:t>
      </w:r>
      <w:r w:rsidRPr="0018700B">
        <w:rPr>
          <w:rFonts w:ascii="Times New Roman" w:hAnsi="Times New Roman" w:cs="Times New Roman"/>
          <w:sz w:val="24"/>
          <w:szCs w:val="24"/>
        </w:rPr>
        <w:t xml:space="preserve">, none of the five outcomes listed in the </w:t>
      </w:r>
      <w:r w:rsidR="00794ADE" w:rsidRPr="0018700B">
        <w:rPr>
          <w:rFonts w:ascii="Times New Roman" w:hAnsi="Times New Roman" w:cs="Times New Roman"/>
          <w:sz w:val="24"/>
          <w:szCs w:val="24"/>
        </w:rPr>
        <w:t xml:space="preserve">VEYLDF can be realized without implementing the principles of the whole schooling. </w:t>
      </w:r>
      <w:r w:rsidR="00EE4524">
        <w:rPr>
          <w:rFonts w:ascii="Times New Roman" w:hAnsi="Times New Roman" w:cs="Times New Roman"/>
          <w:sz w:val="24"/>
          <w:szCs w:val="24"/>
        </w:rPr>
        <w:t xml:space="preserve">The </w:t>
      </w:r>
      <w:r w:rsidR="00EE4524" w:rsidRPr="0018700B">
        <w:rPr>
          <w:rFonts w:ascii="Times New Roman" w:hAnsi="Times New Roman" w:cs="Times New Roman"/>
          <w:sz w:val="24"/>
          <w:szCs w:val="24"/>
        </w:rPr>
        <w:t xml:space="preserve">VEYLDF </w:t>
      </w:r>
      <w:r w:rsidR="00EE4524">
        <w:rPr>
          <w:rFonts w:ascii="Times New Roman" w:hAnsi="Times New Roman" w:cs="Times New Roman"/>
          <w:sz w:val="24"/>
          <w:szCs w:val="24"/>
        </w:rPr>
        <w:t>states that “c</w:t>
      </w:r>
      <w:r w:rsidR="008824D7" w:rsidRPr="0018700B">
        <w:rPr>
          <w:rFonts w:ascii="Times New Roman" w:hAnsi="Times New Roman" w:cs="Times New Roman"/>
          <w:sz w:val="24"/>
          <w:szCs w:val="24"/>
        </w:rPr>
        <w:t>hildren have a strong sense of identity</w:t>
      </w:r>
      <w:r w:rsidR="006909E9" w:rsidRPr="0018700B">
        <w:rPr>
          <w:rFonts w:ascii="Times New Roman" w:hAnsi="Times New Roman" w:cs="Times New Roman"/>
          <w:b/>
          <w:sz w:val="24"/>
          <w:szCs w:val="24"/>
        </w:rPr>
        <w:t xml:space="preserve">; </w:t>
      </w:r>
      <w:r w:rsidR="006909E9" w:rsidRPr="0018700B">
        <w:rPr>
          <w:rFonts w:ascii="Times New Roman" w:hAnsi="Times New Roman" w:cs="Times New Roman"/>
          <w:sz w:val="24"/>
          <w:szCs w:val="24"/>
        </w:rPr>
        <w:t>c</w:t>
      </w:r>
      <w:r w:rsidR="008824D7" w:rsidRPr="0018700B">
        <w:rPr>
          <w:rFonts w:ascii="Times New Roman" w:hAnsi="Times New Roman" w:cs="Times New Roman"/>
          <w:sz w:val="24"/>
          <w:szCs w:val="24"/>
        </w:rPr>
        <w:t>hildren are connected with and contribute to their world</w:t>
      </w:r>
      <w:r w:rsidR="006909E9" w:rsidRPr="0018700B">
        <w:rPr>
          <w:rFonts w:ascii="Times New Roman" w:hAnsi="Times New Roman" w:cs="Times New Roman"/>
          <w:sz w:val="24"/>
          <w:szCs w:val="24"/>
        </w:rPr>
        <w:t>;</w:t>
      </w:r>
      <w:r w:rsidR="006909E9" w:rsidRPr="0018700B">
        <w:rPr>
          <w:rFonts w:ascii="Times New Roman" w:hAnsi="Times New Roman" w:cs="Times New Roman"/>
          <w:b/>
          <w:sz w:val="24"/>
          <w:szCs w:val="24"/>
        </w:rPr>
        <w:t xml:space="preserve"> </w:t>
      </w:r>
      <w:r w:rsidR="006909E9" w:rsidRPr="0018700B">
        <w:rPr>
          <w:rFonts w:ascii="Times New Roman" w:hAnsi="Times New Roman" w:cs="Times New Roman"/>
          <w:sz w:val="24"/>
          <w:szCs w:val="24"/>
        </w:rPr>
        <w:t>c</w:t>
      </w:r>
      <w:r w:rsidR="008824D7" w:rsidRPr="0018700B">
        <w:rPr>
          <w:rFonts w:ascii="Times New Roman" w:hAnsi="Times New Roman" w:cs="Times New Roman"/>
          <w:sz w:val="24"/>
          <w:szCs w:val="24"/>
        </w:rPr>
        <w:t>hildren have a strong sense of wellbeing</w:t>
      </w:r>
      <w:r w:rsidR="006909E9" w:rsidRPr="0018700B">
        <w:rPr>
          <w:rFonts w:ascii="Times New Roman" w:hAnsi="Times New Roman" w:cs="Times New Roman"/>
          <w:sz w:val="24"/>
          <w:szCs w:val="24"/>
        </w:rPr>
        <w:t>;</w:t>
      </w:r>
      <w:r w:rsidR="006909E9" w:rsidRPr="0018700B">
        <w:rPr>
          <w:rFonts w:ascii="Times New Roman" w:hAnsi="Times New Roman" w:cs="Times New Roman"/>
          <w:b/>
          <w:sz w:val="24"/>
          <w:szCs w:val="24"/>
        </w:rPr>
        <w:t xml:space="preserve"> </w:t>
      </w:r>
      <w:r w:rsidR="006909E9" w:rsidRPr="0018700B">
        <w:rPr>
          <w:rFonts w:ascii="Times New Roman" w:hAnsi="Times New Roman" w:cs="Times New Roman"/>
          <w:sz w:val="24"/>
          <w:szCs w:val="24"/>
        </w:rPr>
        <w:t>c</w:t>
      </w:r>
      <w:r w:rsidR="008824D7" w:rsidRPr="0018700B">
        <w:rPr>
          <w:rFonts w:ascii="Times New Roman" w:hAnsi="Times New Roman" w:cs="Times New Roman"/>
          <w:sz w:val="24"/>
          <w:szCs w:val="24"/>
        </w:rPr>
        <w:t>hildren are confident and involved learners</w:t>
      </w:r>
      <w:r w:rsidR="006909E9" w:rsidRPr="0018700B">
        <w:rPr>
          <w:rFonts w:ascii="Times New Roman" w:hAnsi="Times New Roman" w:cs="Times New Roman"/>
          <w:sz w:val="24"/>
          <w:szCs w:val="24"/>
        </w:rPr>
        <w:t>; and c</w:t>
      </w:r>
      <w:r w:rsidR="008824D7" w:rsidRPr="0018700B">
        <w:rPr>
          <w:rFonts w:ascii="Times New Roman" w:hAnsi="Times New Roman" w:cs="Times New Roman"/>
          <w:sz w:val="24"/>
          <w:szCs w:val="24"/>
        </w:rPr>
        <w:t>hildren are effective communicators</w:t>
      </w:r>
      <w:r w:rsidR="00EE4524">
        <w:rPr>
          <w:rFonts w:ascii="Times New Roman" w:hAnsi="Times New Roman" w:cs="Times New Roman"/>
          <w:sz w:val="24"/>
          <w:szCs w:val="24"/>
        </w:rPr>
        <w:t>”</w:t>
      </w:r>
      <w:r w:rsidR="008824D7" w:rsidRPr="0018700B">
        <w:rPr>
          <w:rFonts w:ascii="Times New Roman" w:hAnsi="Times New Roman" w:cs="Times New Roman"/>
          <w:sz w:val="24"/>
          <w:szCs w:val="24"/>
        </w:rPr>
        <w:t xml:space="preserve"> (</w:t>
      </w:r>
      <w:r w:rsidR="00BF799E" w:rsidRPr="0018700B">
        <w:rPr>
          <w:rFonts w:ascii="Times New Roman" w:hAnsi="Times New Roman" w:cs="Times New Roman"/>
          <w:sz w:val="24"/>
          <w:szCs w:val="24"/>
        </w:rPr>
        <w:t>DEECD</w:t>
      </w:r>
      <w:r w:rsidR="00794ADE" w:rsidRPr="0018700B">
        <w:rPr>
          <w:rFonts w:ascii="Times New Roman" w:hAnsi="Times New Roman" w:cs="Times New Roman"/>
          <w:sz w:val="24"/>
          <w:szCs w:val="24"/>
        </w:rPr>
        <w:t>, 2009, p. 6).</w:t>
      </w:r>
      <w:r w:rsidR="008824D7" w:rsidRPr="0018700B">
        <w:rPr>
          <w:rFonts w:ascii="Times New Roman" w:hAnsi="Times New Roman" w:cs="Times New Roman"/>
          <w:sz w:val="24"/>
          <w:szCs w:val="24"/>
        </w:rPr>
        <w:t xml:space="preserve"> </w:t>
      </w:r>
      <w:r w:rsidR="008306D6" w:rsidRPr="0018700B">
        <w:rPr>
          <w:rFonts w:ascii="Times New Roman" w:hAnsi="Times New Roman" w:cs="Times New Roman"/>
          <w:sz w:val="24"/>
          <w:szCs w:val="24"/>
        </w:rPr>
        <w:t>The achievement of these outcomes is not possible in early childhood education systems where distributed power is skewed towards the dominant group (Apple, 1999).</w:t>
      </w:r>
      <w:r w:rsidR="0064189E" w:rsidRPr="0018700B">
        <w:rPr>
          <w:rFonts w:ascii="Times New Roman" w:hAnsi="Times New Roman" w:cs="Times New Roman"/>
          <w:sz w:val="24"/>
          <w:szCs w:val="24"/>
        </w:rPr>
        <w:t xml:space="preserve"> </w:t>
      </w:r>
      <w:r w:rsidR="00F60C0E" w:rsidRPr="0018700B">
        <w:rPr>
          <w:rFonts w:ascii="Times New Roman" w:hAnsi="Times New Roman" w:cs="Times New Roman"/>
          <w:sz w:val="24"/>
          <w:szCs w:val="24"/>
        </w:rPr>
        <w:t xml:space="preserve">The </w:t>
      </w:r>
      <w:r w:rsidR="00EE4524">
        <w:rPr>
          <w:rFonts w:ascii="Times New Roman" w:hAnsi="Times New Roman" w:cs="Times New Roman"/>
          <w:sz w:val="24"/>
          <w:szCs w:val="24"/>
        </w:rPr>
        <w:t xml:space="preserve">findings of this research </w:t>
      </w:r>
      <w:r w:rsidR="00F60C0E" w:rsidRPr="0018700B">
        <w:rPr>
          <w:rFonts w:ascii="Times New Roman" w:hAnsi="Times New Roman" w:cs="Times New Roman"/>
          <w:sz w:val="24"/>
          <w:szCs w:val="24"/>
        </w:rPr>
        <w:t xml:space="preserve">call for </w:t>
      </w:r>
      <w:r w:rsidR="00A624D1" w:rsidRPr="0018700B">
        <w:rPr>
          <w:rFonts w:ascii="Times New Roman" w:hAnsi="Times New Roman" w:cs="Times New Roman"/>
          <w:sz w:val="24"/>
          <w:szCs w:val="24"/>
        </w:rPr>
        <w:t>what Paulo Freire</w:t>
      </w:r>
      <w:r w:rsidR="00F60C0E" w:rsidRPr="0018700B">
        <w:rPr>
          <w:rFonts w:ascii="Times New Roman" w:hAnsi="Times New Roman" w:cs="Times New Roman"/>
          <w:sz w:val="24"/>
          <w:szCs w:val="24"/>
        </w:rPr>
        <w:t xml:space="preserve"> </w:t>
      </w:r>
      <w:r w:rsidR="00A624D1" w:rsidRPr="0018700B">
        <w:rPr>
          <w:rFonts w:ascii="Times New Roman" w:hAnsi="Times New Roman" w:cs="Times New Roman"/>
          <w:sz w:val="24"/>
          <w:szCs w:val="24"/>
        </w:rPr>
        <w:t>called epistemological curiosity</w:t>
      </w:r>
      <w:r w:rsidR="00A47BD8" w:rsidRPr="0018700B">
        <w:rPr>
          <w:rFonts w:ascii="Times New Roman" w:hAnsi="Times New Roman" w:cs="Times New Roman"/>
          <w:sz w:val="24"/>
          <w:szCs w:val="24"/>
        </w:rPr>
        <w:t xml:space="preserve"> (</w:t>
      </w:r>
      <w:r w:rsidR="00256D29" w:rsidRPr="0018700B">
        <w:rPr>
          <w:rFonts w:ascii="Times New Roman" w:hAnsi="Times New Roman" w:cs="Times New Roman"/>
          <w:sz w:val="24"/>
          <w:szCs w:val="24"/>
        </w:rPr>
        <w:t>Freire, 2007</w:t>
      </w:r>
      <w:r w:rsidR="00A47BD8" w:rsidRPr="0018700B">
        <w:rPr>
          <w:rFonts w:ascii="Times New Roman" w:hAnsi="Times New Roman" w:cs="Times New Roman"/>
          <w:sz w:val="24"/>
          <w:szCs w:val="24"/>
        </w:rPr>
        <w:t>)</w:t>
      </w:r>
      <w:r w:rsidR="00ED1F3F" w:rsidRPr="0018700B">
        <w:rPr>
          <w:rFonts w:ascii="Times New Roman" w:hAnsi="Times New Roman" w:cs="Times New Roman"/>
          <w:sz w:val="24"/>
          <w:szCs w:val="24"/>
        </w:rPr>
        <w:t xml:space="preserve">. This involves moving beyond the obvious into the unknown which is possible through dialogue. </w:t>
      </w:r>
      <w:r w:rsidR="00305399" w:rsidRPr="0018700B">
        <w:rPr>
          <w:rFonts w:ascii="Times New Roman" w:hAnsi="Times New Roman" w:cs="Times New Roman"/>
          <w:sz w:val="24"/>
          <w:szCs w:val="24"/>
        </w:rPr>
        <w:t xml:space="preserve">When trying to understand and work with families and children of other cultures we need to draw on Freire’s position </w:t>
      </w:r>
      <w:r w:rsidR="00ED1F3F" w:rsidRPr="0018700B">
        <w:rPr>
          <w:rFonts w:ascii="Times New Roman" w:hAnsi="Times New Roman" w:cs="Times New Roman"/>
          <w:sz w:val="24"/>
          <w:szCs w:val="24"/>
        </w:rPr>
        <w:t>that dialogue among cultures should have two dimensions - spontaneity and love and</w:t>
      </w:r>
      <w:r w:rsidR="00305399" w:rsidRPr="0018700B">
        <w:rPr>
          <w:rFonts w:ascii="Times New Roman" w:hAnsi="Times New Roman" w:cs="Times New Roman"/>
          <w:sz w:val="24"/>
          <w:szCs w:val="24"/>
        </w:rPr>
        <w:t xml:space="preserve"> not only epistemological</w:t>
      </w:r>
      <w:r w:rsidR="00256D29" w:rsidRPr="0018700B">
        <w:rPr>
          <w:rFonts w:ascii="Times New Roman" w:hAnsi="Times New Roman" w:cs="Times New Roman"/>
          <w:sz w:val="24"/>
          <w:szCs w:val="24"/>
        </w:rPr>
        <w:t xml:space="preserve"> (Freire, 2007)</w:t>
      </w:r>
      <w:r w:rsidR="00305399" w:rsidRPr="0018700B">
        <w:rPr>
          <w:rFonts w:ascii="Times New Roman" w:hAnsi="Times New Roman" w:cs="Times New Roman"/>
          <w:sz w:val="24"/>
          <w:szCs w:val="24"/>
        </w:rPr>
        <w:t>.</w:t>
      </w:r>
      <w:r w:rsidR="00ED1F3F" w:rsidRPr="0018700B">
        <w:rPr>
          <w:rFonts w:ascii="Times New Roman" w:hAnsi="Times New Roman" w:cs="Times New Roman"/>
          <w:sz w:val="24"/>
          <w:szCs w:val="24"/>
        </w:rPr>
        <w:t xml:space="preserve"> </w:t>
      </w:r>
      <w:r w:rsidR="00305399" w:rsidRPr="0018700B">
        <w:rPr>
          <w:rFonts w:ascii="Times New Roman" w:hAnsi="Times New Roman" w:cs="Times New Roman"/>
          <w:sz w:val="24"/>
          <w:szCs w:val="24"/>
        </w:rPr>
        <w:t>Embracing</w:t>
      </w:r>
      <w:r w:rsidR="00ED1F3F" w:rsidRPr="0018700B">
        <w:rPr>
          <w:rFonts w:ascii="Times New Roman" w:hAnsi="Times New Roman" w:cs="Times New Roman"/>
          <w:sz w:val="24"/>
          <w:szCs w:val="24"/>
        </w:rPr>
        <w:t xml:space="preserve"> an in</w:t>
      </w:r>
      <w:r w:rsidR="00305399" w:rsidRPr="0018700B">
        <w:rPr>
          <w:rFonts w:ascii="Times New Roman" w:hAnsi="Times New Roman" w:cs="Times New Roman"/>
          <w:sz w:val="24"/>
          <w:szCs w:val="24"/>
        </w:rPr>
        <w:t xml:space="preserve">tercultural dialogue </w:t>
      </w:r>
      <w:r w:rsidR="00A15CF0" w:rsidRPr="0018700B">
        <w:rPr>
          <w:rFonts w:ascii="Times New Roman" w:hAnsi="Times New Roman" w:cs="Times New Roman"/>
          <w:sz w:val="24"/>
          <w:szCs w:val="24"/>
        </w:rPr>
        <w:t xml:space="preserve">moves beyond our rationality covered by our habituses to involve affect and demonstrate </w:t>
      </w:r>
      <w:r w:rsidR="00ED1F3F" w:rsidRPr="0018700B">
        <w:rPr>
          <w:rFonts w:ascii="Times New Roman" w:hAnsi="Times New Roman" w:cs="Times New Roman"/>
          <w:sz w:val="24"/>
          <w:szCs w:val="24"/>
        </w:rPr>
        <w:t xml:space="preserve">the political quality of </w:t>
      </w:r>
      <w:r w:rsidR="00605CCE" w:rsidRPr="0018700B">
        <w:rPr>
          <w:rFonts w:ascii="Times New Roman" w:hAnsi="Times New Roman" w:cs="Times New Roman"/>
          <w:sz w:val="24"/>
          <w:szCs w:val="24"/>
        </w:rPr>
        <w:t>acceptance</w:t>
      </w:r>
      <w:r w:rsidR="00A15CF0" w:rsidRPr="0018700B">
        <w:rPr>
          <w:rFonts w:ascii="Times New Roman" w:hAnsi="Times New Roman" w:cs="Times New Roman"/>
          <w:sz w:val="24"/>
          <w:szCs w:val="24"/>
        </w:rPr>
        <w:t xml:space="preserve"> in working with diverse families and children.</w:t>
      </w:r>
      <w:r w:rsidR="00A47BD8" w:rsidRPr="0018700B">
        <w:rPr>
          <w:rFonts w:ascii="Times New Roman" w:hAnsi="Times New Roman" w:cs="Times New Roman"/>
          <w:sz w:val="24"/>
          <w:szCs w:val="24"/>
        </w:rPr>
        <w:t xml:space="preserve"> </w:t>
      </w:r>
      <w:r w:rsidR="00605CCE" w:rsidRPr="0018700B">
        <w:rPr>
          <w:rFonts w:ascii="Times New Roman" w:hAnsi="Times New Roman" w:cs="Times New Roman"/>
          <w:sz w:val="24"/>
          <w:szCs w:val="24"/>
        </w:rPr>
        <w:t>Engaging in epistemological curiosity promotes new consciousness in educators to challenge their comfortable positions and to</w:t>
      </w:r>
      <w:r w:rsidR="00F60C0E" w:rsidRPr="0018700B">
        <w:rPr>
          <w:rFonts w:ascii="Times New Roman" w:hAnsi="Times New Roman" w:cs="Times New Roman"/>
          <w:sz w:val="24"/>
          <w:szCs w:val="24"/>
        </w:rPr>
        <w:t xml:space="preserve"> </w:t>
      </w:r>
      <w:r w:rsidR="00EE4524">
        <w:rPr>
          <w:rFonts w:ascii="Times New Roman" w:hAnsi="Times New Roman" w:cs="Times New Roman"/>
          <w:sz w:val="24"/>
          <w:szCs w:val="24"/>
        </w:rPr>
        <w:t>construct</w:t>
      </w:r>
      <w:r w:rsidR="00F60C0E" w:rsidRPr="0018700B">
        <w:rPr>
          <w:rFonts w:ascii="Times New Roman" w:hAnsi="Times New Roman" w:cs="Times New Roman"/>
          <w:sz w:val="24"/>
          <w:szCs w:val="24"/>
        </w:rPr>
        <w:t xml:space="preserve"> </w:t>
      </w:r>
      <w:r w:rsidR="00AB04A8" w:rsidRPr="0018700B">
        <w:rPr>
          <w:rFonts w:ascii="Times New Roman" w:hAnsi="Times New Roman" w:cs="Times New Roman"/>
          <w:sz w:val="24"/>
          <w:szCs w:val="24"/>
        </w:rPr>
        <w:t>new modes of habitus (dispositions, values, beliefs, trust) and valuing of each actor’s capitals to enact poss</w:t>
      </w:r>
      <w:r w:rsidR="00876464" w:rsidRPr="0018700B">
        <w:rPr>
          <w:rFonts w:ascii="Times New Roman" w:hAnsi="Times New Roman" w:cs="Times New Roman"/>
          <w:sz w:val="24"/>
          <w:szCs w:val="24"/>
        </w:rPr>
        <w:t>ibilities for a whole schooling</w:t>
      </w:r>
      <w:r w:rsidR="00EB3B19" w:rsidRPr="0018700B">
        <w:rPr>
          <w:rFonts w:ascii="Times New Roman" w:hAnsi="Times New Roman" w:cs="Times New Roman"/>
          <w:sz w:val="24"/>
          <w:szCs w:val="24"/>
        </w:rPr>
        <w:t xml:space="preserve"> approach to inclusion in early childhood education</w:t>
      </w:r>
      <w:r w:rsidR="001E6877" w:rsidRPr="0018700B">
        <w:rPr>
          <w:rFonts w:ascii="Times New Roman" w:hAnsi="Times New Roman" w:cs="Times New Roman"/>
          <w:sz w:val="24"/>
          <w:szCs w:val="24"/>
        </w:rPr>
        <w:t>. E</w:t>
      </w:r>
      <w:r w:rsidR="00A47BD8" w:rsidRPr="0018700B">
        <w:rPr>
          <w:rFonts w:ascii="Times New Roman" w:hAnsi="Times New Roman" w:cs="Times New Roman"/>
          <w:sz w:val="24"/>
          <w:szCs w:val="24"/>
        </w:rPr>
        <w:t xml:space="preserve">pistemological curiosity </w:t>
      </w:r>
      <w:r w:rsidR="001E6877" w:rsidRPr="0018700B">
        <w:rPr>
          <w:rFonts w:ascii="Times New Roman" w:hAnsi="Times New Roman" w:cs="Times New Roman"/>
          <w:sz w:val="24"/>
          <w:szCs w:val="24"/>
        </w:rPr>
        <w:t>will also enable</w:t>
      </w:r>
      <w:r w:rsidR="00DC6861" w:rsidRPr="0018700B">
        <w:rPr>
          <w:rFonts w:ascii="Times New Roman" w:hAnsi="Times New Roman" w:cs="Times New Roman"/>
          <w:sz w:val="24"/>
          <w:szCs w:val="24"/>
        </w:rPr>
        <w:t xml:space="preserve"> </w:t>
      </w:r>
      <w:r w:rsidR="0045637B" w:rsidRPr="0018700B">
        <w:rPr>
          <w:rFonts w:ascii="Times New Roman" w:hAnsi="Times New Roman" w:cs="Times New Roman"/>
          <w:sz w:val="24"/>
          <w:szCs w:val="24"/>
        </w:rPr>
        <w:t>educators</w:t>
      </w:r>
      <w:r w:rsidR="00DC6861" w:rsidRPr="0018700B">
        <w:rPr>
          <w:rFonts w:ascii="Times New Roman" w:hAnsi="Times New Roman" w:cs="Times New Roman"/>
          <w:sz w:val="24"/>
          <w:szCs w:val="24"/>
        </w:rPr>
        <w:t xml:space="preserve"> to observe and deconstruct the self in order to </w:t>
      </w:r>
      <w:r w:rsidR="00FC5DDB" w:rsidRPr="0018700B">
        <w:rPr>
          <w:rFonts w:ascii="Times New Roman" w:hAnsi="Times New Roman" w:cs="Times New Roman"/>
          <w:sz w:val="24"/>
          <w:szCs w:val="24"/>
        </w:rPr>
        <w:t xml:space="preserve">interrogate and disrupt normalizing practices that </w:t>
      </w:r>
      <w:r w:rsidR="00EB3B19" w:rsidRPr="0018700B">
        <w:rPr>
          <w:rFonts w:ascii="Times New Roman" w:hAnsi="Times New Roman" w:cs="Times New Roman"/>
          <w:sz w:val="24"/>
          <w:szCs w:val="24"/>
        </w:rPr>
        <w:t>privilege</w:t>
      </w:r>
      <w:r w:rsidR="00FC5DDB" w:rsidRPr="0018700B">
        <w:rPr>
          <w:rFonts w:ascii="Times New Roman" w:hAnsi="Times New Roman" w:cs="Times New Roman"/>
          <w:sz w:val="24"/>
          <w:szCs w:val="24"/>
        </w:rPr>
        <w:t xml:space="preserve"> some cultural groups and disadvantage others (Kincheloe &amp; Steinber</w:t>
      </w:r>
      <w:r w:rsidR="00CD7FB3" w:rsidRPr="0018700B">
        <w:rPr>
          <w:rFonts w:ascii="Times New Roman" w:hAnsi="Times New Roman" w:cs="Times New Roman"/>
          <w:sz w:val="24"/>
          <w:szCs w:val="24"/>
        </w:rPr>
        <w:t>g, 1997</w:t>
      </w:r>
      <w:r w:rsidR="00FC5DDB" w:rsidRPr="0018700B">
        <w:rPr>
          <w:rFonts w:ascii="Times New Roman" w:hAnsi="Times New Roman" w:cs="Times New Roman"/>
          <w:sz w:val="24"/>
          <w:szCs w:val="24"/>
        </w:rPr>
        <w:t xml:space="preserve">). </w:t>
      </w:r>
    </w:p>
    <w:p w:rsidR="00074867" w:rsidRDefault="001E6877" w:rsidP="00B169BC">
      <w:pPr>
        <w:spacing w:after="0" w:line="240" w:lineRule="auto"/>
        <w:ind w:firstLine="720"/>
        <w:jc w:val="both"/>
        <w:rPr>
          <w:rFonts w:ascii="Times New Roman" w:hAnsi="Times New Roman" w:cs="Times New Roman"/>
          <w:sz w:val="24"/>
          <w:szCs w:val="24"/>
        </w:rPr>
      </w:pPr>
      <w:r w:rsidRPr="0018700B">
        <w:rPr>
          <w:rFonts w:ascii="Times New Roman" w:hAnsi="Times New Roman" w:cs="Times New Roman"/>
          <w:sz w:val="24"/>
          <w:szCs w:val="24"/>
        </w:rPr>
        <w:t xml:space="preserve">As </w:t>
      </w:r>
      <w:r w:rsidR="00D23D8D">
        <w:rPr>
          <w:rFonts w:ascii="Times New Roman" w:hAnsi="Times New Roman" w:cs="Times New Roman"/>
          <w:sz w:val="24"/>
          <w:szCs w:val="24"/>
        </w:rPr>
        <w:t>the data from this study suggests</w:t>
      </w:r>
      <w:r w:rsidRPr="0018700B">
        <w:rPr>
          <w:rFonts w:ascii="Times New Roman" w:hAnsi="Times New Roman" w:cs="Times New Roman"/>
          <w:sz w:val="24"/>
          <w:szCs w:val="24"/>
        </w:rPr>
        <w:t xml:space="preserve">, the practices of the educators have strayed </w:t>
      </w:r>
      <w:r w:rsidR="00D23D8D">
        <w:rPr>
          <w:rFonts w:ascii="Times New Roman" w:hAnsi="Times New Roman" w:cs="Times New Roman"/>
          <w:sz w:val="24"/>
          <w:szCs w:val="24"/>
        </w:rPr>
        <w:t xml:space="preserve">from </w:t>
      </w:r>
      <w:r w:rsidRPr="0018700B">
        <w:rPr>
          <w:rFonts w:ascii="Times New Roman" w:hAnsi="Times New Roman" w:cs="Times New Roman"/>
          <w:sz w:val="24"/>
          <w:szCs w:val="24"/>
        </w:rPr>
        <w:t>the key principles and outcomes of the</w:t>
      </w:r>
      <w:r w:rsidR="001243E3" w:rsidRPr="0018700B">
        <w:rPr>
          <w:rFonts w:ascii="Times New Roman" w:hAnsi="Times New Roman" w:cs="Times New Roman"/>
          <w:sz w:val="24"/>
          <w:szCs w:val="24"/>
        </w:rPr>
        <w:t xml:space="preserve"> EYL</w:t>
      </w:r>
      <w:r w:rsidR="00876464" w:rsidRPr="0018700B">
        <w:rPr>
          <w:rFonts w:ascii="Times New Roman" w:hAnsi="Times New Roman" w:cs="Times New Roman"/>
          <w:sz w:val="24"/>
          <w:szCs w:val="24"/>
        </w:rPr>
        <w:t>F</w:t>
      </w:r>
      <w:r w:rsidR="001243E3" w:rsidRPr="0018700B">
        <w:rPr>
          <w:rFonts w:ascii="Times New Roman" w:hAnsi="Times New Roman" w:cs="Times New Roman"/>
          <w:sz w:val="24"/>
          <w:szCs w:val="24"/>
        </w:rPr>
        <w:t xml:space="preserve"> and VEYLDF </w:t>
      </w:r>
      <w:r w:rsidR="00D23D8D">
        <w:rPr>
          <w:rFonts w:ascii="Times New Roman" w:hAnsi="Times New Roman" w:cs="Times New Roman"/>
          <w:sz w:val="24"/>
          <w:szCs w:val="24"/>
        </w:rPr>
        <w:t xml:space="preserve">and </w:t>
      </w:r>
      <w:r w:rsidR="00EE4524">
        <w:rPr>
          <w:rFonts w:ascii="Times New Roman" w:hAnsi="Times New Roman" w:cs="Times New Roman"/>
          <w:sz w:val="24"/>
          <w:szCs w:val="24"/>
        </w:rPr>
        <w:t xml:space="preserve">away </w:t>
      </w:r>
      <w:r w:rsidRPr="0018700B">
        <w:rPr>
          <w:rFonts w:ascii="Times New Roman" w:hAnsi="Times New Roman" w:cs="Times New Roman"/>
          <w:sz w:val="24"/>
          <w:szCs w:val="24"/>
        </w:rPr>
        <w:t xml:space="preserve">from </w:t>
      </w:r>
      <w:r w:rsidR="00D23D8D">
        <w:rPr>
          <w:rFonts w:ascii="Times New Roman" w:hAnsi="Times New Roman" w:cs="Times New Roman"/>
          <w:sz w:val="24"/>
          <w:szCs w:val="24"/>
        </w:rPr>
        <w:t xml:space="preserve">fundamental </w:t>
      </w:r>
      <w:r w:rsidRPr="0018700B">
        <w:rPr>
          <w:rFonts w:ascii="Times New Roman" w:hAnsi="Times New Roman" w:cs="Times New Roman"/>
          <w:sz w:val="24"/>
          <w:szCs w:val="24"/>
        </w:rPr>
        <w:t xml:space="preserve">inclusive </w:t>
      </w:r>
      <w:r w:rsidR="00D23D8D" w:rsidRPr="00D23D8D">
        <w:rPr>
          <w:rFonts w:ascii="Times New Roman" w:hAnsi="Times New Roman" w:cs="Times New Roman"/>
          <w:sz w:val="24"/>
          <w:szCs w:val="24"/>
        </w:rPr>
        <w:t>values</w:t>
      </w:r>
      <w:r w:rsidRPr="0018700B">
        <w:rPr>
          <w:rFonts w:ascii="Times New Roman" w:hAnsi="Times New Roman" w:cs="Times New Roman"/>
          <w:sz w:val="24"/>
          <w:szCs w:val="24"/>
        </w:rPr>
        <w:t xml:space="preserve">. However, we strongly believe that EYLF and VEYLDF are appropriate curriculum </w:t>
      </w:r>
      <w:r w:rsidR="00FC6676" w:rsidRPr="0018700B">
        <w:rPr>
          <w:rFonts w:ascii="Times New Roman" w:hAnsi="Times New Roman" w:cs="Times New Roman"/>
          <w:sz w:val="24"/>
          <w:szCs w:val="24"/>
        </w:rPr>
        <w:t>documents</w:t>
      </w:r>
      <w:r w:rsidRPr="0018700B">
        <w:rPr>
          <w:rFonts w:ascii="Times New Roman" w:hAnsi="Times New Roman" w:cs="Times New Roman"/>
          <w:sz w:val="24"/>
          <w:szCs w:val="24"/>
        </w:rPr>
        <w:t xml:space="preserve"> for educating Australian children</w:t>
      </w:r>
      <w:r w:rsidR="00FC6676" w:rsidRPr="0018700B">
        <w:rPr>
          <w:rFonts w:ascii="Times New Roman" w:hAnsi="Times New Roman" w:cs="Times New Roman"/>
          <w:sz w:val="24"/>
          <w:szCs w:val="24"/>
        </w:rPr>
        <w:t xml:space="preserve"> and </w:t>
      </w:r>
      <w:r w:rsidR="00876464" w:rsidRPr="0018700B">
        <w:rPr>
          <w:rFonts w:ascii="Times New Roman" w:hAnsi="Times New Roman" w:cs="Times New Roman"/>
          <w:sz w:val="24"/>
          <w:szCs w:val="24"/>
        </w:rPr>
        <w:t>can bring the str</w:t>
      </w:r>
      <w:r w:rsidR="00CF54BB" w:rsidRPr="0018700B">
        <w:rPr>
          <w:rFonts w:ascii="Times New Roman" w:hAnsi="Times New Roman" w:cs="Times New Roman"/>
          <w:sz w:val="24"/>
          <w:szCs w:val="24"/>
        </w:rPr>
        <w:t>ay</w:t>
      </w:r>
      <w:r w:rsidR="00876464" w:rsidRPr="0018700B">
        <w:rPr>
          <w:rFonts w:ascii="Times New Roman" w:hAnsi="Times New Roman" w:cs="Times New Roman"/>
          <w:sz w:val="24"/>
          <w:szCs w:val="24"/>
        </w:rPr>
        <w:t xml:space="preserve"> early childhood education back </w:t>
      </w:r>
      <w:r w:rsidR="00EB3B19" w:rsidRPr="0018700B">
        <w:rPr>
          <w:rFonts w:ascii="Times New Roman" w:hAnsi="Times New Roman" w:cs="Times New Roman"/>
          <w:sz w:val="24"/>
          <w:szCs w:val="24"/>
        </w:rPr>
        <w:t xml:space="preserve">on the </w:t>
      </w:r>
      <w:r w:rsidR="000C069B" w:rsidRPr="0018700B">
        <w:rPr>
          <w:rFonts w:ascii="Times New Roman" w:hAnsi="Times New Roman" w:cs="Times New Roman"/>
          <w:sz w:val="24"/>
          <w:szCs w:val="24"/>
        </w:rPr>
        <w:t xml:space="preserve">inclusive education </w:t>
      </w:r>
      <w:r w:rsidR="00EB3B19" w:rsidRPr="0018700B">
        <w:rPr>
          <w:rFonts w:ascii="Times New Roman" w:hAnsi="Times New Roman" w:cs="Times New Roman"/>
          <w:sz w:val="24"/>
          <w:szCs w:val="24"/>
        </w:rPr>
        <w:t>radar</w:t>
      </w:r>
      <w:r w:rsidR="001243E3" w:rsidRPr="0018700B">
        <w:rPr>
          <w:rFonts w:ascii="Times New Roman" w:hAnsi="Times New Roman" w:cs="Times New Roman"/>
          <w:sz w:val="24"/>
          <w:szCs w:val="24"/>
        </w:rPr>
        <w:t xml:space="preserve">, </w:t>
      </w:r>
      <w:r w:rsidR="00876464" w:rsidRPr="0018700B">
        <w:rPr>
          <w:rFonts w:ascii="Times New Roman" w:hAnsi="Times New Roman" w:cs="Times New Roman"/>
          <w:sz w:val="24"/>
          <w:szCs w:val="24"/>
        </w:rPr>
        <w:t xml:space="preserve">if </w:t>
      </w:r>
      <w:r w:rsidR="001243E3" w:rsidRPr="0018700B">
        <w:rPr>
          <w:rFonts w:ascii="Times New Roman" w:hAnsi="Times New Roman" w:cs="Times New Roman"/>
          <w:sz w:val="24"/>
          <w:szCs w:val="24"/>
        </w:rPr>
        <w:t>“all educators take a reflective approach to their practice</w:t>
      </w:r>
      <w:r w:rsidR="00FC6676" w:rsidRPr="0018700B">
        <w:rPr>
          <w:rFonts w:ascii="Times New Roman" w:hAnsi="Times New Roman" w:cs="Times New Roman"/>
          <w:sz w:val="24"/>
          <w:szCs w:val="24"/>
        </w:rPr>
        <w:t>. This means</w:t>
      </w:r>
      <w:r w:rsidR="001243E3" w:rsidRPr="0018700B">
        <w:rPr>
          <w:rFonts w:ascii="Times New Roman" w:hAnsi="Times New Roman" w:cs="Times New Roman"/>
          <w:sz w:val="24"/>
          <w:szCs w:val="24"/>
        </w:rPr>
        <w:t xml:space="preserve"> </w:t>
      </w:r>
      <w:r w:rsidR="00FC6676" w:rsidRPr="0018700B">
        <w:rPr>
          <w:rFonts w:ascii="Times New Roman" w:hAnsi="Times New Roman" w:cs="Times New Roman"/>
          <w:sz w:val="24"/>
          <w:szCs w:val="24"/>
        </w:rPr>
        <w:t>supporting</w:t>
      </w:r>
      <w:r w:rsidR="001243E3" w:rsidRPr="0018700B">
        <w:rPr>
          <w:rFonts w:ascii="Times New Roman" w:hAnsi="Times New Roman" w:cs="Times New Roman"/>
          <w:sz w:val="24"/>
          <w:szCs w:val="24"/>
        </w:rPr>
        <w:t xml:space="preserve"> </w:t>
      </w:r>
      <w:r w:rsidR="00FC6676" w:rsidRPr="0018700B">
        <w:rPr>
          <w:rFonts w:ascii="Times New Roman" w:hAnsi="Times New Roman" w:cs="Times New Roman"/>
          <w:sz w:val="24"/>
          <w:szCs w:val="24"/>
        </w:rPr>
        <w:t>all</w:t>
      </w:r>
      <w:r w:rsidR="001243E3" w:rsidRPr="0018700B">
        <w:rPr>
          <w:rFonts w:ascii="Times New Roman" w:hAnsi="Times New Roman" w:cs="Times New Roman"/>
          <w:sz w:val="24"/>
          <w:szCs w:val="24"/>
        </w:rPr>
        <w:t xml:space="preserve"> </w:t>
      </w:r>
      <w:r w:rsidR="00FC6676" w:rsidRPr="0018700B">
        <w:rPr>
          <w:rFonts w:ascii="Times New Roman" w:hAnsi="Times New Roman" w:cs="Times New Roman"/>
          <w:sz w:val="24"/>
          <w:szCs w:val="24"/>
        </w:rPr>
        <w:t xml:space="preserve">Australians </w:t>
      </w:r>
      <w:r w:rsidR="001243E3" w:rsidRPr="0018700B">
        <w:rPr>
          <w:rFonts w:ascii="Times New Roman" w:hAnsi="Times New Roman" w:cs="Times New Roman"/>
          <w:sz w:val="24"/>
          <w:szCs w:val="24"/>
        </w:rPr>
        <w:t>families</w:t>
      </w:r>
      <w:r w:rsidR="007344A0" w:rsidRPr="0018700B">
        <w:rPr>
          <w:rFonts w:ascii="Times New Roman" w:hAnsi="Times New Roman" w:cs="Times New Roman"/>
          <w:sz w:val="24"/>
          <w:szCs w:val="24"/>
        </w:rPr>
        <w:t xml:space="preserve"> to understand how their subject positions in discourses can </w:t>
      </w:r>
      <w:r w:rsidR="00876464" w:rsidRPr="0018700B">
        <w:rPr>
          <w:rFonts w:ascii="Times New Roman" w:hAnsi="Times New Roman" w:cs="Times New Roman"/>
          <w:sz w:val="24"/>
          <w:szCs w:val="24"/>
        </w:rPr>
        <w:t>perpetuate</w:t>
      </w:r>
      <w:r w:rsidR="007344A0" w:rsidRPr="0018700B">
        <w:rPr>
          <w:rFonts w:ascii="Times New Roman" w:hAnsi="Times New Roman" w:cs="Times New Roman"/>
          <w:sz w:val="24"/>
          <w:szCs w:val="24"/>
        </w:rPr>
        <w:t>, consciously or unconsciously, the social inequalities that prevail in society” (</w:t>
      </w:r>
      <w:r w:rsidR="00A74869" w:rsidRPr="0018700B">
        <w:rPr>
          <w:rFonts w:ascii="Times New Roman" w:hAnsi="Times New Roman" w:cs="Times New Roman"/>
          <w:sz w:val="24"/>
          <w:szCs w:val="24"/>
        </w:rPr>
        <w:t xml:space="preserve">Robinson &amp; Diaz, 2008, </w:t>
      </w:r>
      <w:r w:rsidR="00047CAD" w:rsidRPr="0018700B">
        <w:rPr>
          <w:rFonts w:ascii="Times New Roman" w:hAnsi="Times New Roman" w:cs="Times New Roman"/>
          <w:sz w:val="24"/>
          <w:szCs w:val="24"/>
        </w:rPr>
        <w:t>p. 169).</w:t>
      </w:r>
      <w:r w:rsidR="00FC6676" w:rsidRPr="0018700B">
        <w:rPr>
          <w:rFonts w:ascii="Times New Roman" w:hAnsi="Times New Roman" w:cs="Times New Roman"/>
          <w:sz w:val="24"/>
          <w:szCs w:val="24"/>
        </w:rPr>
        <w:t xml:space="preserve"> However, we argue that t</w:t>
      </w:r>
      <w:r w:rsidR="00047CAD" w:rsidRPr="0018700B">
        <w:rPr>
          <w:rFonts w:ascii="Times New Roman" w:hAnsi="Times New Roman" w:cs="Times New Roman"/>
          <w:sz w:val="24"/>
          <w:szCs w:val="24"/>
        </w:rPr>
        <w:t>o change</w:t>
      </w:r>
      <w:r w:rsidR="00FC6676" w:rsidRPr="0018700B">
        <w:rPr>
          <w:rFonts w:ascii="Times New Roman" w:hAnsi="Times New Roman" w:cs="Times New Roman"/>
          <w:sz w:val="24"/>
          <w:szCs w:val="24"/>
        </w:rPr>
        <w:t xml:space="preserve"> the</w:t>
      </w:r>
      <w:r w:rsidR="00CD1DE2" w:rsidRPr="0018700B">
        <w:rPr>
          <w:rFonts w:ascii="Times New Roman" w:hAnsi="Times New Roman" w:cs="Times New Roman"/>
          <w:sz w:val="24"/>
          <w:szCs w:val="24"/>
        </w:rPr>
        <w:t xml:space="preserve"> given </w:t>
      </w:r>
      <w:r w:rsidR="00FC6676" w:rsidRPr="0018700B">
        <w:rPr>
          <w:rFonts w:ascii="Times New Roman" w:hAnsi="Times New Roman" w:cs="Times New Roman"/>
          <w:sz w:val="24"/>
          <w:szCs w:val="24"/>
        </w:rPr>
        <w:t xml:space="preserve">racism </w:t>
      </w:r>
      <w:r w:rsidR="00CD1DE2" w:rsidRPr="0018700B">
        <w:rPr>
          <w:rFonts w:ascii="Times New Roman" w:hAnsi="Times New Roman" w:cs="Times New Roman"/>
          <w:sz w:val="24"/>
          <w:szCs w:val="24"/>
        </w:rPr>
        <w:t>situation</w:t>
      </w:r>
      <w:r w:rsidR="00FC6676" w:rsidRPr="0018700B">
        <w:rPr>
          <w:rFonts w:ascii="Times New Roman" w:hAnsi="Times New Roman" w:cs="Times New Roman"/>
          <w:sz w:val="24"/>
          <w:szCs w:val="24"/>
        </w:rPr>
        <w:t>s in early childhood education settings</w:t>
      </w:r>
      <w:r w:rsidR="00CD1DE2" w:rsidRPr="0018700B">
        <w:rPr>
          <w:rFonts w:ascii="Times New Roman" w:hAnsi="Times New Roman" w:cs="Times New Roman"/>
          <w:sz w:val="24"/>
          <w:szCs w:val="24"/>
        </w:rPr>
        <w:t xml:space="preserve"> </w:t>
      </w:r>
      <w:r w:rsidR="00047CAD" w:rsidRPr="0018700B">
        <w:rPr>
          <w:rFonts w:ascii="Times New Roman" w:hAnsi="Times New Roman" w:cs="Times New Roman"/>
          <w:sz w:val="24"/>
          <w:szCs w:val="24"/>
        </w:rPr>
        <w:t xml:space="preserve">is not </w:t>
      </w:r>
      <w:r w:rsidR="00CD1DE2" w:rsidRPr="0018700B">
        <w:rPr>
          <w:rFonts w:ascii="Times New Roman" w:hAnsi="Times New Roman" w:cs="Times New Roman"/>
          <w:sz w:val="24"/>
          <w:szCs w:val="24"/>
        </w:rPr>
        <w:t>simply through awareness or the best of intentions, or</w:t>
      </w:r>
      <w:r w:rsidR="00047CAD" w:rsidRPr="0018700B">
        <w:rPr>
          <w:rFonts w:ascii="Times New Roman" w:hAnsi="Times New Roman" w:cs="Times New Roman"/>
          <w:sz w:val="24"/>
          <w:szCs w:val="24"/>
        </w:rPr>
        <w:t xml:space="preserve"> through unguided action. Educators need to be activists</w:t>
      </w:r>
      <w:r w:rsidR="00CD1DE2" w:rsidRPr="0018700B">
        <w:rPr>
          <w:rFonts w:ascii="Times New Roman" w:hAnsi="Times New Roman" w:cs="Times New Roman"/>
          <w:sz w:val="24"/>
          <w:szCs w:val="24"/>
        </w:rPr>
        <w:t xml:space="preserve"> </w:t>
      </w:r>
      <w:r w:rsidR="00047CAD" w:rsidRPr="0018700B">
        <w:rPr>
          <w:rFonts w:ascii="Times New Roman" w:hAnsi="Times New Roman" w:cs="Times New Roman"/>
          <w:sz w:val="24"/>
          <w:szCs w:val="24"/>
        </w:rPr>
        <w:t>to</w:t>
      </w:r>
      <w:r w:rsidR="00CD1DE2" w:rsidRPr="0018700B">
        <w:rPr>
          <w:rFonts w:ascii="Times New Roman" w:hAnsi="Times New Roman" w:cs="Times New Roman"/>
          <w:sz w:val="24"/>
          <w:szCs w:val="24"/>
        </w:rPr>
        <w:t xml:space="preserve"> continuously</w:t>
      </w:r>
      <w:r w:rsidR="00047CAD" w:rsidRPr="0018700B">
        <w:rPr>
          <w:rFonts w:ascii="Times New Roman" w:hAnsi="Times New Roman" w:cs="Times New Roman"/>
          <w:sz w:val="24"/>
          <w:szCs w:val="24"/>
        </w:rPr>
        <w:t xml:space="preserve"> </w:t>
      </w:r>
      <w:r w:rsidR="00CD1DE2" w:rsidRPr="0018700B">
        <w:rPr>
          <w:rFonts w:ascii="Times New Roman" w:hAnsi="Times New Roman" w:cs="Times New Roman"/>
          <w:sz w:val="24"/>
          <w:szCs w:val="24"/>
        </w:rPr>
        <w:t>move from action to reflection and from reflection upon action to a new actio</w:t>
      </w:r>
      <w:r w:rsidR="00256D29" w:rsidRPr="0018700B">
        <w:rPr>
          <w:rFonts w:ascii="Times New Roman" w:hAnsi="Times New Roman" w:cs="Times New Roman"/>
          <w:sz w:val="24"/>
          <w:szCs w:val="24"/>
        </w:rPr>
        <w:t>n</w:t>
      </w:r>
      <w:r w:rsidR="00047CAD" w:rsidRPr="0018700B">
        <w:rPr>
          <w:rFonts w:ascii="Times New Roman" w:hAnsi="Times New Roman" w:cs="Times New Roman"/>
          <w:sz w:val="24"/>
          <w:szCs w:val="24"/>
        </w:rPr>
        <w:t xml:space="preserve"> (Robinson &amp; Diaz, 2008). Being activists</w:t>
      </w:r>
      <w:r w:rsidR="00BF4449" w:rsidRPr="0018700B">
        <w:rPr>
          <w:rFonts w:ascii="Times New Roman" w:hAnsi="Times New Roman" w:cs="Times New Roman"/>
          <w:sz w:val="24"/>
          <w:szCs w:val="24"/>
        </w:rPr>
        <w:t xml:space="preserve"> means e</w:t>
      </w:r>
      <w:r w:rsidR="00624AB3" w:rsidRPr="0018700B">
        <w:rPr>
          <w:rFonts w:ascii="Times New Roman" w:hAnsi="Times New Roman" w:cs="Times New Roman"/>
          <w:sz w:val="24"/>
          <w:szCs w:val="24"/>
        </w:rPr>
        <w:t xml:space="preserve">ducators must accord children and families of </w:t>
      </w:r>
      <w:r w:rsidR="00756836" w:rsidRPr="0018700B">
        <w:rPr>
          <w:rFonts w:ascii="Times New Roman" w:hAnsi="Times New Roman" w:cs="Times New Roman"/>
          <w:sz w:val="24"/>
          <w:szCs w:val="24"/>
        </w:rPr>
        <w:t xml:space="preserve">all </w:t>
      </w:r>
      <w:r w:rsidR="00624AB3" w:rsidRPr="0018700B">
        <w:rPr>
          <w:rFonts w:ascii="Times New Roman" w:hAnsi="Times New Roman" w:cs="Times New Roman"/>
          <w:sz w:val="24"/>
          <w:szCs w:val="24"/>
        </w:rPr>
        <w:t>descent</w:t>
      </w:r>
      <w:r w:rsidR="00756836" w:rsidRPr="0018700B">
        <w:rPr>
          <w:rFonts w:ascii="Times New Roman" w:hAnsi="Times New Roman" w:cs="Times New Roman"/>
          <w:sz w:val="24"/>
          <w:szCs w:val="24"/>
        </w:rPr>
        <w:t>s</w:t>
      </w:r>
      <w:r w:rsidR="00624AB3" w:rsidRPr="0018700B">
        <w:rPr>
          <w:rFonts w:ascii="Times New Roman" w:hAnsi="Times New Roman" w:cs="Times New Roman"/>
          <w:sz w:val="24"/>
          <w:szCs w:val="24"/>
        </w:rPr>
        <w:t xml:space="preserve"> subject positions in the field (Bourdieu</w:t>
      </w:r>
      <w:r w:rsidR="003211CF" w:rsidRPr="0018700B">
        <w:rPr>
          <w:rFonts w:ascii="Times New Roman" w:hAnsi="Times New Roman" w:cs="Times New Roman"/>
          <w:sz w:val="24"/>
          <w:szCs w:val="24"/>
        </w:rPr>
        <w:t>, 1989</w:t>
      </w:r>
      <w:r w:rsidR="00624AB3" w:rsidRPr="0018700B">
        <w:rPr>
          <w:rFonts w:ascii="Times New Roman" w:hAnsi="Times New Roman" w:cs="Times New Roman"/>
          <w:sz w:val="24"/>
          <w:szCs w:val="24"/>
        </w:rPr>
        <w:t>) in order to</w:t>
      </w:r>
      <w:r w:rsidR="00BF4449" w:rsidRPr="0018700B">
        <w:rPr>
          <w:rFonts w:ascii="Times New Roman" w:hAnsi="Times New Roman" w:cs="Times New Roman"/>
          <w:sz w:val="24"/>
          <w:szCs w:val="24"/>
        </w:rPr>
        <w:t xml:space="preserve"> fully appreciate</w:t>
      </w:r>
      <w:r w:rsidR="00DC6861" w:rsidRPr="0018700B">
        <w:rPr>
          <w:rFonts w:ascii="Times New Roman" w:hAnsi="Times New Roman" w:cs="Times New Roman"/>
          <w:sz w:val="24"/>
          <w:szCs w:val="24"/>
        </w:rPr>
        <w:t xml:space="preserve"> their symbolic, social, cultural and knowledge capita</w:t>
      </w:r>
      <w:r w:rsidR="00BF4449" w:rsidRPr="0018700B">
        <w:rPr>
          <w:rFonts w:ascii="Times New Roman" w:hAnsi="Times New Roman" w:cs="Times New Roman"/>
          <w:sz w:val="24"/>
          <w:szCs w:val="24"/>
        </w:rPr>
        <w:t>ls</w:t>
      </w:r>
      <w:r w:rsidR="003211CF" w:rsidRPr="0018700B">
        <w:rPr>
          <w:rFonts w:ascii="Times New Roman" w:hAnsi="Times New Roman" w:cs="Times New Roman"/>
          <w:sz w:val="24"/>
          <w:szCs w:val="24"/>
        </w:rPr>
        <w:t xml:space="preserve"> for their empowerment (Apple, 1999)</w:t>
      </w:r>
      <w:r w:rsidR="00DC6861" w:rsidRPr="0018700B">
        <w:rPr>
          <w:rFonts w:ascii="Times New Roman" w:hAnsi="Times New Roman" w:cs="Times New Roman"/>
          <w:sz w:val="24"/>
          <w:szCs w:val="24"/>
        </w:rPr>
        <w:t xml:space="preserve">. </w:t>
      </w:r>
      <w:r w:rsidR="00FC6676" w:rsidRPr="0018700B">
        <w:rPr>
          <w:rFonts w:ascii="Times New Roman" w:hAnsi="Times New Roman" w:cs="Times New Roman"/>
          <w:sz w:val="24"/>
          <w:szCs w:val="24"/>
        </w:rPr>
        <w:t>This is the way we believe marginalization and oppression of individual identities can be eliminated.</w:t>
      </w:r>
    </w:p>
    <w:p w:rsidR="001B74DC" w:rsidRPr="00C23CC3" w:rsidRDefault="001B74DC" w:rsidP="00B169BC">
      <w:pPr>
        <w:spacing w:after="0" w:line="240" w:lineRule="auto"/>
        <w:ind w:firstLine="720"/>
        <w:jc w:val="both"/>
        <w:rPr>
          <w:rFonts w:ascii="Times New Roman" w:hAnsi="Times New Roman" w:cs="Times New Roman"/>
          <w:sz w:val="24"/>
          <w:szCs w:val="24"/>
        </w:rPr>
      </w:pPr>
    </w:p>
    <w:p w:rsidR="002A53F5" w:rsidRDefault="002A53F5" w:rsidP="00B169BC">
      <w:pPr>
        <w:spacing w:after="0" w:line="240" w:lineRule="auto"/>
        <w:jc w:val="center"/>
        <w:rPr>
          <w:rFonts w:ascii="Times New Roman" w:hAnsi="Times New Roman" w:cs="Times New Roman"/>
          <w:b/>
          <w:sz w:val="24"/>
          <w:szCs w:val="24"/>
        </w:rPr>
      </w:pPr>
      <w:r w:rsidRPr="0018700B">
        <w:rPr>
          <w:rFonts w:ascii="Times New Roman" w:hAnsi="Times New Roman" w:cs="Times New Roman"/>
          <w:b/>
          <w:sz w:val="24"/>
          <w:szCs w:val="24"/>
        </w:rPr>
        <w:t>Conclusion</w:t>
      </w:r>
    </w:p>
    <w:p w:rsidR="001B74DC" w:rsidRPr="0018700B" w:rsidRDefault="001B74DC" w:rsidP="00B169BC">
      <w:pPr>
        <w:spacing w:after="0" w:line="240" w:lineRule="auto"/>
        <w:jc w:val="center"/>
        <w:rPr>
          <w:rFonts w:ascii="Times New Roman" w:hAnsi="Times New Roman" w:cs="Times New Roman"/>
          <w:b/>
          <w:sz w:val="24"/>
          <w:szCs w:val="24"/>
        </w:rPr>
      </w:pPr>
    </w:p>
    <w:p w:rsidR="00786EA0" w:rsidRPr="0018700B" w:rsidRDefault="00B4289A" w:rsidP="00B169BC">
      <w:pPr>
        <w:spacing w:after="0" w:line="240" w:lineRule="auto"/>
        <w:ind w:firstLine="720"/>
        <w:jc w:val="both"/>
        <w:rPr>
          <w:rFonts w:ascii="Times New Roman" w:hAnsi="Times New Roman" w:cs="Times New Roman"/>
          <w:sz w:val="24"/>
          <w:szCs w:val="24"/>
        </w:rPr>
      </w:pPr>
      <w:r w:rsidRPr="0018700B">
        <w:rPr>
          <w:rFonts w:ascii="Times New Roman" w:hAnsi="Times New Roman" w:cs="Times New Roman"/>
          <w:sz w:val="24"/>
          <w:szCs w:val="24"/>
        </w:rPr>
        <w:t xml:space="preserve">In concluding this </w:t>
      </w:r>
      <w:r w:rsidR="00FC6676" w:rsidRPr="0018700B">
        <w:rPr>
          <w:rFonts w:ascii="Times New Roman" w:hAnsi="Times New Roman" w:cs="Times New Roman"/>
          <w:sz w:val="24"/>
          <w:szCs w:val="24"/>
        </w:rPr>
        <w:t>article</w:t>
      </w:r>
      <w:r w:rsidRPr="0018700B">
        <w:rPr>
          <w:rFonts w:ascii="Times New Roman" w:hAnsi="Times New Roman" w:cs="Times New Roman"/>
          <w:sz w:val="24"/>
          <w:szCs w:val="24"/>
        </w:rPr>
        <w:t xml:space="preserve"> we would like to acknowledge </w:t>
      </w:r>
      <w:r w:rsidR="00D23D8D">
        <w:rPr>
          <w:rFonts w:ascii="Times New Roman" w:hAnsi="Times New Roman" w:cs="Times New Roman"/>
          <w:sz w:val="24"/>
          <w:szCs w:val="24"/>
        </w:rPr>
        <w:t>a</w:t>
      </w:r>
      <w:r w:rsidRPr="0018700B">
        <w:rPr>
          <w:rFonts w:ascii="Times New Roman" w:hAnsi="Times New Roman" w:cs="Times New Roman"/>
          <w:sz w:val="24"/>
          <w:szCs w:val="24"/>
        </w:rPr>
        <w:t xml:space="preserve"> major limitation that s</w:t>
      </w:r>
      <w:r w:rsidR="002D1267" w:rsidRPr="0018700B">
        <w:rPr>
          <w:rFonts w:ascii="Times New Roman" w:hAnsi="Times New Roman" w:cs="Times New Roman"/>
          <w:sz w:val="24"/>
          <w:szCs w:val="24"/>
        </w:rPr>
        <w:t xml:space="preserve">ince observation of the practices of these </w:t>
      </w:r>
      <w:r w:rsidR="009A3511" w:rsidRPr="0018700B">
        <w:rPr>
          <w:rFonts w:ascii="Times New Roman" w:hAnsi="Times New Roman" w:cs="Times New Roman"/>
          <w:sz w:val="24"/>
          <w:szCs w:val="24"/>
        </w:rPr>
        <w:t>centers</w:t>
      </w:r>
      <w:r w:rsidR="00D23D8D">
        <w:rPr>
          <w:rFonts w:ascii="Times New Roman" w:hAnsi="Times New Roman" w:cs="Times New Roman"/>
          <w:sz w:val="24"/>
          <w:szCs w:val="24"/>
        </w:rPr>
        <w:t xml:space="preserve"> was</w:t>
      </w:r>
      <w:r w:rsidR="002D1267" w:rsidRPr="0018700B">
        <w:rPr>
          <w:rFonts w:ascii="Times New Roman" w:hAnsi="Times New Roman" w:cs="Times New Roman"/>
          <w:sz w:val="24"/>
          <w:szCs w:val="24"/>
        </w:rPr>
        <w:t xml:space="preserve"> not allowed, we could not ascertain the na</w:t>
      </w:r>
      <w:r w:rsidRPr="0018700B">
        <w:rPr>
          <w:rFonts w:ascii="Times New Roman" w:hAnsi="Times New Roman" w:cs="Times New Roman"/>
          <w:sz w:val="24"/>
          <w:szCs w:val="24"/>
        </w:rPr>
        <w:t xml:space="preserve">ture </w:t>
      </w:r>
      <w:r w:rsidR="00D23D8D">
        <w:rPr>
          <w:rFonts w:ascii="Times New Roman" w:hAnsi="Times New Roman" w:cs="Times New Roman"/>
          <w:sz w:val="24"/>
          <w:szCs w:val="24"/>
        </w:rPr>
        <w:t>of practices</w:t>
      </w:r>
      <w:r w:rsidR="002D1267" w:rsidRPr="0018700B">
        <w:rPr>
          <w:rFonts w:ascii="Times New Roman" w:hAnsi="Times New Roman" w:cs="Times New Roman"/>
          <w:sz w:val="24"/>
          <w:szCs w:val="24"/>
        </w:rPr>
        <w:t xml:space="preserve">. </w:t>
      </w:r>
      <w:r w:rsidRPr="0018700B">
        <w:rPr>
          <w:rFonts w:ascii="Times New Roman" w:hAnsi="Times New Roman" w:cs="Times New Roman"/>
          <w:sz w:val="24"/>
          <w:szCs w:val="24"/>
        </w:rPr>
        <w:t>Also t</w:t>
      </w:r>
      <w:r w:rsidR="00D23D8D">
        <w:rPr>
          <w:rFonts w:ascii="Times New Roman" w:hAnsi="Times New Roman" w:cs="Times New Roman"/>
          <w:sz w:val="24"/>
          <w:szCs w:val="24"/>
        </w:rPr>
        <w:t>he number of educators who participated was small (three), but our intension wa</w:t>
      </w:r>
      <w:r w:rsidR="002D1267" w:rsidRPr="0018700B">
        <w:rPr>
          <w:rFonts w:ascii="Times New Roman" w:hAnsi="Times New Roman" w:cs="Times New Roman"/>
          <w:sz w:val="24"/>
          <w:szCs w:val="24"/>
        </w:rPr>
        <w:t xml:space="preserve">s to problematize what </w:t>
      </w:r>
      <w:r w:rsidR="00FE09A3" w:rsidRPr="0018700B">
        <w:rPr>
          <w:rFonts w:ascii="Times New Roman" w:hAnsi="Times New Roman" w:cs="Times New Roman"/>
          <w:sz w:val="24"/>
          <w:szCs w:val="24"/>
        </w:rPr>
        <w:t xml:space="preserve">the </w:t>
      </w:r>
      <w:r w:rsidR="00915545" w:rsidRPr="0018700B">
        <w:rPr>
          <w:rFonts w:ascii="Times New Roman" w:hAnsi="Times New Roman" w:cs="Times New Roman"/>
          <w:sz w:val="24"/>
          <w:szCs w:val="24"/>
        </w:rPr>
        <w:t>families</w:t>
      </w:r>
      <w:r w:rsidR="00FE09A3" w:rsidRPr="0018700B">
        <w:rPr>
          <w:rFonts w:ascii="Times New Roman" w:hAnsi="Times New Roman" w:cs="Times New Roman"/>
          <w:sz w:val="24"/>
          <w:szCs w:val="24"/>
        </w:rPr>
        <w:t xml:space="preserve"> and the few </w:t>
      </w:r>
      <w:r w:rsidR="0045637B" w:rsidRPr="0018700B">
        <w:rPr>
          <w:rFonts w:ascii="Times New Roman" w:hAnsi="Times New Roman" w:cs="Times New Roman"/>
          <w:sz w:val="24"/>
          <w:szCs w:val="24"/>
        </w:rPr>
        <w:t>educators</w:t>
      </w:r>
      <w:r w:rsidR="00FE09A3" w:rsidRPr="0018700B">
        <w:rPr>
          <w:rFonts w:ascii="Times New Roman" w:hAnsi="Times New Roman" w:cs="Times New Roman"/>
          <w:sz w:val="24"/>
          <w:szCs w:val="24"/>
        </w:rPr>
        <w:t xml:space="preserve"> have told </w:t>
      </w:r>
      <w:r w:rsidR="00343426" w:rsidRPr="0018700B">
        <w:rPr>
          <w:rFonts w:ascii="Times New Roman" w:hAnsi="Times New Roman" w:cs="Times New Roman"/>
          <w:sz w:val="24"/>
          <w:szCs w:val="24"/>
        </w:rPr>
        <w:t>as</w:t>
      </w:r>
      <w:r w:rsidR="002D1267" w:rsidRPr="0018700B">
        <w:rPr>
          <w:rFonts w:ascii="Times New Roman" w:hAnsi="Times New Roman" w:cs="Times New Roman"/>
          <w:sz w:val="24"/>
          <w:szCs w:val="24"/>
        </w:rPr>
        <w:t xml:space="preserve"> the</w:t>
      </w:r>
      <w:r w:rsidR="00FE09A3" w:rsidRPr="0018700B">
        <w:rPr>
          <w:rFonts w:ascii="Times New Roman" w:hAnsi="Times New Roman" w:cs="Times New Roman"/>
          <w:sz w:val="24"/>
          <w:szCs w:val="24"/>
        </w:rPr>
        <w:t>ir</w:t>
      </w:r>
      <w:r w:rsidR="002D1267" w:rsidRPr="0018700B">
        <w:rPr>
          <w:rFonts w:ascii="Times New Roman" w:hAnsi="Times New Roman" w:cs="Times New Roman"/>
          <w:sz w:val="24"/>
          <w:szCs w:val="24"/>
        </w:rPr>
        <w:t xml:space="preserve"> experiences</w:t>
      </w:r>
      <w:r w:rsidR="00FE09A3" w:rsidRPr="0018700B">
        <w:rPr>
          <w:rFonts w:ascii="Times New Roman" w:hAnsi="Times New Roman" w:cs="Times New Roman"/>
          <w:sz w:val="24"/>
          <w:szCs w:val="24"/>
        </w:rPr>
        <w:t>. A</w:t>
      </w:r>
      <w:r w:rsidR="00D23D8D">
        <w:rPr>
          <w:rFonts w:ascii="Times New Roman" w:hAnsi="Times New Roman" w:cs="Times New Roman"/>
          <w:sz w:val="24"/>
          <w:szCs w:val="24"/>
        </w:rPr>
        <w:t xml:space="preserve"> follow up</w:t>
      </w:r>
      <w:r w:rsidR="00FE09A3" w:rsidRPr="0018700B">
        <w:rPr>
          <w:rFonts w:ascii="Times New Roman" w:hAnsi="Times New Roman" w:cs="Times New Roman"/>
          <w:sz w:val="24"/>
          <w:szCs w:val="24"/>
        </w:rPr>
        <w:t xml:space="preserve"> </w:t>
      </w:r>
      <w:r w:rsidR="00D23D8D">
        <w:rPr>
          <w:rFonts w:ascii="Times New Roman" w:hAnsi="Times New Roman" w:cs="Times New Roman"/>
          <w:sz w:val="24"/>
          <w:szCs w:val="24"/>
        </w:rPr>
        <w:t xml:space="preserve">larger scale </w:t>
      </w:r>
      <w:r w:rsidR="002D1267" w:rsidRPr="0018700B">
        <w:rPr>
          <w:rFonts w:ascii="Times New Roman" w:hAnsi="Times New Roman" w:cs="Times New Roman"/>
          <w:sz w:val="24"/>
          <w:szCs w:val="24"/>
        </w:rPr>
        <w:t xml:space="preserve">ethnographic study </w:t>
      </w:r>
      <w:r w:rsidR="00D23D8D">
        <w:rPr>
          <w:rFonts w:ascii="Times New Roman" w:hAnsi="Times New Roman" w:cs="Times New Roman"/>
          <w:sz w:val="24"/>
          <w:szCs w:val="24"/>
        </w:rPr>
        <w:t xml:space="preserve">has the potential to glean insights into the </w:t>
      </w:r>
      <w:r w:rsidR="002D1267" w:rsidRPr="0018700B">
        <w:rPr>
          <w:rFonts w:ascii="Times New Roman" w:hAnsi="Times New Roman" w:cs="Times New Roman"/>
          <w:sz w:val="24"/>
          <w:szCs w:val="24"/>
        </w:rPr>
        <w:t xml:space="preserve">true nature of the early childhood sector practices in relation to how African children are cared for and taught across Australia. </w:t>
      </w:r>
    </w:p>
    <w:p w:rsidR="000A3CF2" w:rsidRPr="0018700B" w:rsidRDefault="00D23D8D" w:rsidP="00B16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Through</w:t>
      </w:r>
      <w:r w:rsidR="00C75BA1" w:rsidRPr="0018700B">
        <w:rPr>
          <w:rFonts w:ascii="Times New Roman" w:hAnsi="Times New Roman" w:cs="Times New Roman"/>
          <w:sz w:val="24"/>
          <w:szCs w:val="24"/>
        </w:rPr>
        <w:t xml:space="preserve"> this study</w:t>
      </w:r>
      <w:r>
        <w:rPr>
          <w:rFonts w:ascii="Times New Roman" w:hAnsi="Times New Roman" w:cs="Times New Roman"/>
          <w:sz w:val="24"/>
          <w:szCs w:val="24"/>
        </w:rPr>
        <w:t>,</w:t>
      </w:r>
      <w:r w:rsidR="00C75BA1" w:rsidRPr="0018700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C75BA1" w:rsidRPr="0018700B">
        <w:rPr>
          <w:rFonts w:ascii="Times New Roman" w:hAnsi="Times New Roman" w:cs="Times New Roman"/>
          <w:sz w:val="24"/>
          <w:szCs w:val="24"/>
        </w:rPr>
        <w:t xml:space="preserve">marginalized identities </w:t>
      </w:r>
      <w:r>
        <w:rPr>
          <w:rFonts w:ascii="Times New Roman" w:hAnsi="Times New Roman" w:cs="Times New Roman"/>
          <w:sz w:val="24"/>
          <w:szCs w:val="24"/>
        </w:rPr>
        <w:t xml:space="preserve">of African families has been identified </w:t>
      </w:r>
      <w:r w:rsidR="00C75BA1" w:rsidRPr="0018700B">
        <w:rPr>
          <w:rFonts w:ascii="Times New Roman" w:hAnsi="Times New Roman" w:cs="Times New Roman"/>
          <w:sz w:val="24"/>
          <w:szCs w:val="24"/>
        </w:rPr>
        <w:t>as the main finding</w:t>
      </w:r>
      <w:r>
        <w:rPr>
          <w:rFonts w:ascii="Times New Roman" w:hAnsi="Times New Roman" w:cs="Times New Roman"/>
          <w:sz w:val="24"/>
          <w:szCs w:val="24"/>
        </w:rPr>
        <w:t xml:space="preserve"> and is clearly problematic. We agree that i</w:t>
      </w:r>
      <w:r w:rsidR="00C75BA1" w:rsidRPr="0018700B">
        <w:rPr>
          <w:rFonts w:ascii="Times New Roman" w:hAnsi="Times New Roman" w:cs="Times New Roman"/>
          <w:sz w:val="24"/>
          <w:szCs w:val="24"/>
        </w:rPr>
        <w:t>n</w:t>
      </w:r>
      <w:r w:rsidR="00C95C6D" w:rsidRPr="0018700B">
        <w:rPr>
          <w:rFonts w:ascii="Times New Roman" w:hAnsi="Times New Roman" w:cs="Times New Roman"/>
          <w:sz w:val="24"/>
          <w:szCs w:val="24"/>
        </w:rPr>
        <w:t xml:space="preserve"> order to fulfill the promise for all young children attending early childhood education in Australia as intended by the </w:t>
      </w:r>
      <w:r>
        <w:rPr>
          <w:rFonts w:ascii="Times New Roman" w:hAnsi="Times New Roman" w:cs="Times New Roman"/>
          <w:sz w:val="24"/>
          <w:szCs w:val="24"/>
        </w:rPr>
        <w:t xml:space="preserve">current </w:t>
      </w:r>
      <w:r w:rsidR="00C95C6D" w:rsidRPr="0018700B">
        <w:rPr>
          <w:rFonts w:ascii="Times New Roman" w:hAnsi="Times New Roman" w:cs="Times New Roman"/>
          <w:sz w:val="24"/>
          <w:szCs w:val="24"/>
        </w:rPr>
        <w:t>curriculum frameworks</w:t>
      </w:r>
      <w:r>
        <w:rPr>
          <w:rFonts w:ascii="Times New Roman" w:hAnsi="Times New Roman" w:cs="Times New Roman"/>
          <w:sz w:val="24"/>
          <w:szCs w:val="24"/>
        </w:rPr>
        <w:t>:</w:t>
      </w:r>
    </w:p>
    <w:p w:rsidR="008870C5" w:rsidRDefault="00C95C6D" w:rsidP="00B169BC">
      <w:pPr>
        <w:spacing w:after="0" w:line="240" w:lineRule="auto"/>
        <w:ind w:left="567" w:right="567"/>
        <w:jc w:val="both"/>
        <w:rPr>
          <w:rFonts w:ascii="Times New Roman" w:hAnsi="Times New Roman" w:cs="Times New Roman"/>
          <w:sz w:val="24"/>
          <w:szCs w:val="24"/>
        </w:rPr>
      </w:pPr>
      <w:r w:rsidRPr="0018700B">
        <w:rPr>
          <w:rFonts w:ascii="Times New Roman" w:hAnsi="Times New Roman" w:cs="Times New Roman"/>
          <w:sz w:val="24"/>
          <w:szCs w:val="24"/>
        </w:rPr>
        <w:t xml:space="preserve">educators need to </w:t>
      </w:r>
      <w:r w:rsidR="00915545" w:rsidRPr="0018700B">
        <w:rPr>
          <w:rFonts w:ascii="Times New Roman" w:hAnsi="Times New Roman" w:cs="Times New Roman"/>
          <w:sz w:val="24"/>
          <w:szCs w:val="24"/>
        </w:rPr>
        <w:t>decenter</w:t>
      </w:r>
      <w:r w:rsidRPr="0018700B">
        <w:rPr>
          <w:rFonts w:ascii="Times New Roman" w:hAnsi="Times New Roman" w:cs="Times New Roman"/>
          <w:sz w:val="24"/>
          <w:szCs w:val="24"/>
        </w:rPr>
        <w:t xml:space="preserve"> their location in discourse</w:t>
      </w:r>
      <w:r w:rsidR="00972B44" w:rsidRPr="0018700B">
        <w:rPr>
          <w:rFonts w:ascii="Times New Roman" w:hAnsi="Times New Roman" w:cs="Times New Roman"/>
          <w:sz w:val="24"/>
          <w:szCs w:val="24"/>
        </w:rPr>
        <w:t xml:space="preserve">s that pathologize difference as </w:t>
      </w:r>
      <w:r w:rsidR="000A3CF2" w:rsidRPr="0018700B">
        <w:rPr>
          <w:rFonts w:ascii="Times New Roman" w:hAnsi="Times New Roman" w:cs="Times New Roman"/>
          <w:sz w:val="24"/>
          <w:szCs w:val="24"/>
        </w:rPr>
        <w:t>abnormal</w:t>
      </w:r>
      <w:r w:rsidR="00972B44" w:rsidRPr="0018700B">
        <w:rPr>
          <w:rFonts w:ascii="Times New Roman" w:hAnsi="Times New Roman" w:cs="Times New Roman"/>
          <w:sz w:val="24"/>
          <w:szCs w:val="24"/>
        </w:rPr>
        <w:t xml:space="preserve"> or deficit, as well as acknowledge and incorporate in child-rearing, family and language practices that are represented by families and children attending the setting (Robinson &amp; Diaz, 2008, p. 80).</w:t>
      </w:r>
    </w:p>
    <w:p w:rsidR="001B74DC" w:rsidRDefault="001B74DC" w:rsidP="00B169BC">
      <w:pPr>
        <w:spacing w:after="0" w:line="240" w:lineRule="auto"/>
        <w:ind w:left="567" w:right="567"/>
        <w:jc w:val="both"/>
        <w:rPr>
          <w:rFonts w:ascii="Times New Roman" w:hAnsi="Times New Roman" w:cs="Times New Roman"/>
          <w:sz w:val="24"/>
          <w:szCs w:val="24"/>
        </w:rPr>
      </w:pPr>
    </w:p>
    <w:p w:rsidR="008870C5" w:rsidRPr="0018700B" w:rsidRDefault="00442C7E" w:rsidP="00B16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3D8D">
        <w:rPr>
          <w:rFonts w:ascii="Times New Roman" w:hAnsi="Times New Roman" w:cs="Times New Roman"/>
          <w:sz w:val="24"/>
          <w:szCs w:val="24"/>
        </w:rPr>
        <w:t>Teacher</w:t>
      </w:r>
      <w:r>
        <w:rPr>
          <w:rFonts w:ascii="Times New Roman" w:hAnsi="Times New Roman" w:cs="Times New Roman"/>
          <w:sz w:val="24"/>
          <w:szCs w:val="24"/>
        </w:rPr>
        <w:t xml:space="preserve"> educators need to </w:t>
      </w:r>
      <w:r w:rsidR="006415E8">
        <w:rPr>
          <w:rFonts w:ascii="Times New Roman" w:hAnsi="Times New Roman" w:cs="Times New Roman"/>
          <w:sz w:val="24"/>
          <w:szCs w:val="24"/>
        </w:rPr>
        <w:t>adopt</w:t>
      </w:r>
      <w:r w:rsidR="002E5F08">
        <w:rPr>
          <w:rFonts w:ascii="Times New Roman" w:hAnsi="Times New Roman" w:cs="Times New Roman"/>
          <w:sz w:val="24"/>
          <w:szCs w:val="24"/>
        </w:rPr>
        <w:t xml:space="preserve"> a</w:t>
      </w:r>
      <w:r w:rsidR="00D23D8D">
        <w:rPr>
          <w:rFonts w:ascii="Times New Roman" w:hAnsi="Times New Roman" w:cs="Times New Roman"/>
          <w:sz w:val="24"/>
          <w:szCs w:val="24"/>
        </w:rPr>
        <w:t>n inclusive</w:t>
      </w:r>
      <w:r w:rsidR="002E5F08">
        <w:rPr>
          <w:rFonts w:ascii="Times New Roman" w:hAnsi="Times New Roman" w:cs="Times New Roman"/>
          <w:sz w:val="24"/>
          <w:szCs w:val="24"/>
        </w:rPr>
        <w:t xml:space="preserve"> whole schooling approach </w:t>
      </w:r>
      <w:r w:rsidR="00D23D8D">
        <w:rPr>
          <w:rFonts w:ascii="Times New Roman" w:hAnsi="Times New Roman" w:cs="Times New Roman"/>
          <w:sz w:val="24"/>
          <w:szCs w:val="24"/>
        </w:rPr>
        <w:t xml:space="preserve">to </w:t>
      </w:r>
      <w:r>
        <w:rPr>
          <w:rFonts w:ascii="Times New Roman" w:hAnsi="Times New Roman" w:cs="Times New Roman"/>
          <w:sz w:val="24"/>
          <w:szCs w:val="24"/>
        </w:rPr>
        <w:t xml:space="preserve">educate all teachers to understand </w:t>
      </w:r>
      <w:r w:rsidR="00D23D8D">
        <w:rPr>
          <w:rFonts w:ascii="Times New Roman" w:hAnsi="Times New Roman" w:cs="Times New Roman"/>
          <w:sz w:val="24"/>
          <w:szCs w:val="24"/>
        </w:rPr>
        <w:t xml:space="preserve">the </w:t>
      </w:r>
      <w:r>
        <w:rPr>
          <w:rFonts w:ascii="Times New Roman" w:hAnsi="Times New Roman" w:cs="Times New Roman"/>
          <w:sz w:val="24"/>
          <w:szCs w:val="24"/>
        </w:rPr>
        <w:t>complexity</w:t>
      </w:r>
      <w:r w:rsidR="002E5F08">
        <w:rPr>
          <w:rFonts w:ascii="Times New Roman" w:hAnsi="Times New Roman" w:cs="Times New Roman"/>
          <w:sz w:val="24"/>
          <w:szCs w:val="24"/>
        </w:rPr>
        <w:t xml:space="preserve"> </w:t>
      </w:r>
      <w:r w:rsidR="00D23D8D">
        <w:rPr>
          <w:rFonts w:ascii="Times New Roman" w:hAnsi="Times New Roman" w:cs="Times New Roman"/>
          <w:sz w:val="24"/>
          <w:szCs w:val="24"/>
        </w:rPr>
        <w:t xml:space="preserve">of diversity </w:t>
      </w:r>
      <w:r w:rsidR="00DA3C5E">
        <w:rPr>
          <w:rFonts w:ascii="Times New Roman" w:hAnsi="Times New Roman" w:cs="Times New Roman"/>
          <w:sz w:val="24"/>
          <w:szCs w:val="24"/>
        </w:rPr>
        <w:t>in</w:t>
      </w:r>
      <w:r w:rsidR="00D23D8D">
        <w:rPr>
          <w:rFonts w:ascii="Times New Roman" w:hAnsi="Times New Roman" w:cs="Times New Roman"/>
          <w:sz w:val="24"/>
          <w:szCs w:val="24"/>
        </w:rPr>
        <w:t xml:space="preserve"> a </w:t>
      </w:r>
      <w:r w:rsidR="002E5F08">
        <w:rPr>
          <w:rFonts w:ascii="Times New Roman" w:hAnsi="Times New Roman" w:cs="Times New Roman"/>
          <w:sz w:val="24"/>
          <w:szCs w:val="24"/>
        </w:rPr>
        <w:t>democracy</w:t>
      </w:r>
      <w:r>
        <w:rPr>
          <w:rFonts w:ascii="Times New Roman" w:hAnsi="Times New Roman" w:cs="Times New Roman"/>
          <w:sz w:val="24"/>
          <w:szCs w:val="24"/>
        </w:rPr>
        <w:t>. This understanding requires “multifaceted appreciation of people and is informed by knowing individuals through relationships” (</w:t>
      </w:r>
      <w:r w:rsidR="00246626">
        <w:rPr>
          <w:rFonts w:ascii="Times New Roman" w:hAnsi="Times New Roman" w:cs="Times New Roman"/>
          <w:sz w:val="24"/>
          <w:szCs w:val="24"/>
        </w:rPr>
        <w:t xml:space="preserve">Rutherford, 2012, </w:t>
      </w:r>
      <w:r>
        <w:rPr>
          <w:rFonts w:ascii="Times New Roman" w:hAnsi="Times New Roman" w:cs="Times New Roman"/>
          <w:sz w:val="24"/>
          <w:szCs w:val="24"/>
        </w:rPr>
        <w:t>p. 331) so as to avoid one-dimensional labeling</w:t>
      </w:r>
      <w:r w:rsidR="006415E8">
        <w:rPr>
          <w:rFonts w:ascii="Times New Roman" w:hAnsi="Times New Roman" w:cs="Times New Roman"/>
          <w:sz w:val="24"/>
          <w:szCs w:val="24"/>
        </w:rPr>
        <w:t xml:space="preserve"> and marginalization. When this occurs, there will be more opportunities to </w:t>
      </w:r>
      <w:r w:rsidR="00786EA0" w:rsidRPr="0018700B">
        <w:rPr>
          <w:rFonts w:ascii="Times New Roman" w:hAnsi="Times New Roman" w:cs="Times New Roman"/>
          <w:sz w:val="24"/>
          <w:szCs w:val="24"/>
        </w:rPr>
        <w:t>bring</w:t>
      </w:r>
      <w:r w:rsidR="000A3CF2" w:rsidRPr="0018700B">
        <w:rPr>
          <w:rFonts w:ascii="Times New Roman" w:hAnsi="Times New Roman" w:cs="Times New Roman"/>
          <w:sz w:val="24"/>
          <w:szCs w:val="24"/>
        </w:rPr>
        <w:t xml:space="preserve"> </w:t>
      </w:r>
      <w:r w:rsidR="006415E8">
        <w:rPr>
          <w:rFonts w:ascii="Times New Roman" w:hAnsi="Times New Roman" w:cs="Times New Roman"/>
          <w:sz w:val="24"/>
          <w:szCs w:val="24"/>
        </w:rPr>
        <w:t xml:space="preserve">Australian </w:t>
      </w:r>
      <w:r>
        <w:rPr>
          <w:rFonts w:ascii="Times New Roman" w:hAnsi="Times New Roman" w:cs="Times New Roman"/>
          <w:sz w:val="24"/>
          <w:szCs w:val="24"/>
        </w:rPr>
        <w:t xml:space="preserve">early </w:t>
      </w:r>
      <w:bookmarkStart w:id="0" w:name="_GoBack"/>
      <w:r>
        <w:rPr>
          <w:rFonts w:ascii="Times New Roman" w:hAnsi="Times New Roman" w:cs="Times New Roman"/>
          <w:sz w:val="24"/>
          <w:szCs w:val="24"/>
        </w:rPr>
        <w:t xml:space="preserve">childhood </w:t>
      </w:r>
      <w:r w:rsidR="000A3CF2" w:rsidRPr="0018700B">
        <w:rPr>
          <w:rFonts w:ascii="Times New Roman" w:hAnsi="Times New Roman" w:cs="Times New Roman"/>
          <w:sz w:val="24"/>
          <w:szCs w:val="24"/>
        </w:rPr>
        <w:t>educators, children and families back on the inclusive radar.</w:t>
      </w:r>
    </w:p>
    <w:bookmarkEnd w:id="0"/>
    <w:p w:rsidR="00F13CF0" w:rsidRDefault="00F13CF0" w:rsidP="00B169BC">
      <w:pPr>
        <w:spacing w:after="0" w:line="240" w:lineRule="auto"/>
        <w:jc w:val="both"/>
        <w:rPr>
          <w:rFonts w:ascii="Times New Roman" w:hAnsi="Times New Roman" w:cs="Times New Roman"/>
          <w:b/>
          <w:sz w:val="24"/>
          <w:szCs w:val="24"/>
        </w:rPr>
      </w:pPr>
    </w:p>
    <w:p w:rsidR="00C23CC3" w:rsidRDefault="00C23CC3" w:rsidP="00B169BC">
      <w:pPr>
        <w:spacing w:after="0" w:line="240" w:lineRule="auto"/>
        <w:jc w:val="both"/>
        <w:rPr>
          <w:rFonts w:ascii="Times New Roman" w:hAnsi="Times New Roman" w:cs="Times New Roman"/>
          <w:b/>
          <w:sz w:val="24"/>
          <w:szCs w:val="24"/>
        </w:rPr>
      </w:pPr>
    </w:p>
    <w:p w:rsidR="001B74DC" w:rsidRDefault="001B74DC">
      <w:pPr>
        <w:rPr>
          <w:rFonts w:ascii="Times New Roman" w:hAnsi="Times New Roman" w:cs="Times New Roman"/>
          <w:b/>
          <w:sz w:val="24"/>
          <w:szCs w:val="24"/>
        </w:rPr>
      </w:pPr>
      <w:r>
        <w:rPr>
          <w:rFonts w:ascii="Times New Roman" w:hAnsi="Times New Roman" w:cs="Times New Roman"/>
          <w:b/>
          <w:sz w:val="24"/>
          <w:szCs w:val="24"/>
        </w:rPr>
        <w:br w:type="page"/>
      </w:r>
    </w:p>
    <w:p w:rsidR="00C23CC3" w:rsidRDefault="00C23CC3" w:rsidP="00B169BC">
      <w:pPr>
        <w:spacing w:after="0" w:line="240" w:lineRule="auto"/>
        <w:jc w:val="both"/>
        <w:rPr>
          <w:rFonts w:ascii="Times New Roman" w:hAnsi="Times New Roman" w:cs="Times New Roman"/>
          <w:b/>
          <w:sz w:val="24"/>
          <w:szCs w:val="24"/>
        </w:rPr>
      </w:pPr>
    </w:p>
    <w:p w:rsidR="006E4318" w:rsidRDefault="000A3CF2" w:rsidP="001B74DC">
      <w:pPr>
        <w:spacing w:after="0" w:line="240" w:lineRule="auto"/>
        <w:jc w:val="center"/>
        <w:rPr>
          <w:rFonts w:ascii="Times New Roman" w:hAnsi="Times New Roman" w:cs="Times New Roman"/>
          <w:b/>
          <w:sz w:val="24"/>
          <w:szCs w:val="24"/>
        </w:rPr>
      </w:pPr>
      <w:r w:rsidRPr="0018700B">
        <w:rPr>
          <w:rFonts w:ascii="Times New Roman" w:hAnsi="Times New Roman" w:cs="Times New Roman"/>
          <w:b/>
          <w:sz w:val="24"/>
          <w:szCs w:val="24"/>
        </w:rPr>
        <w:t>References</w:t>
      </w:r>
    </w:p>
    <w:p w:rsidR="001B74DC" w:rsidRPr="00C23CC3" w:rsidRDefault="001B74DC" w:rsidP="001B74DC">
      <w:pPr>
        <w:spacing w:after="0" w:line="240" w:lineRule="auto"/>
        <w:jc w:val="center"/>
        <w:rPr>
          <w:rFonts w:ascii="Times New Roman" w:hAnsi="Times New Roman" w:cs="Times New Roman"/>
          <w:b/>
          <w:sz w:val="24"/>
          <w:szCs w:val="24"/>
        </w:rPr>
      </w:pPr>
    </w:p>
    <w:p w:rsidR="007D0DBF" w:rsidRPr="007D19DF" w:rsidRDefault="007D0DBF" w:rsidP="00B169BC">
      <w:pPr>
        <w:spacing w:after="0" w:line="240" w:lineRule="auto"/>
        <w:ind w:left="567" w:hanging="720"/>
        <w:jc w:val="both"/>
        <w:rPr>
          <w:rFonts w:ascii="Times New Roman" w:eastAsia="Calibri" w:hAnsi="Times New Roman" w:cs="Times New Roman"/>
          <w:noProof/>
          <w:snapToGrid w:val="0"/>
          <w:sz w:val="24"/>
          <w:szCs w:val="24"/>
          <w:lang w:val="en-AU"/>
        </w:rPr>
      </w:pPr>
      <w:bookmarkStart w:id="1" w:name="_ENREF_1"/>
      <w:r w:rsidRPr="007D19DF">
        <w:rPr>
          <w:rFonts w:ascii="Times New Roman" w:eastAsia="Calibri" w:hAnsi="Times New Roman" w:cs="Times New Roman"/>
          <w:noProof/>
          <w:snapToGrid w:val="0"/>
          <w:sz w:val="24"/>
          <w:szCs w:val="24"/>
          <w:lang w:val="en-AU"/>
        </w:rPr>
        <w:t xml:space="preserve">Acedo, C. (2009). Inclusive education: pushing the boundaries, </w:t>
      </w:r>
      <w:r w:rsidRPr="007D19DF">
        <w:rPr>
          <w:rFonts w:ascii="Times New Roman" w:eastAsia="Calibri" w:hAnsi="Times New Roman" w:cs="Times New Roman"/>
          <w:i/>
          <w:noProof/>
          <w:snapToGrid w:val="0"/>
          <w:sz w:val="24"/>
          <w:szCs w:val="24"/>
          <w:lang w:val="en-AU"/>
        </w:rPr>
        <w:t>Prospects, 38</w:t>
      </w:r>
      <w:r w:rsidRPr="007D19DF">
        <w:rPr>
          <w:rFonts w:ascii="Times New Roman" w:eastAsia="Calibri" w:hAnsi="Times New Roman" w:cs="Times New Roman"/>
          <w:iCs/>
          <w:noProof/>
          <w:snapToGrid w:val="0"/>
          <w:sz w:val="24"/>
          <w:szCs w:val="24"/>
          <w:lang w:val="en-AU"/>
        </w:rPr>
        <w:t>(1</w:t>
      </w:r>
      <w:r w:rsidRPr="007D19DF">
        <w:rPr>
          <w:rFonts w:ascii="Times New Roman" w:eastAsia="Calibri" w:hAnsi="Times New Roman" w:cs="Times New Roman"/>
          <w:noProof/>
          <w:snapToGrid w:val="0"/>
          <w:sz w:val="24"/>
          <w:szCs w:val="24"/>
          <w:lang w:val="en-AU"/>
        </w:rPr>
        <w:t xml:space="preserve">), 5 - 13. </w:t>
      </w:r>
      <w:bookmarkEnd w:id="1"/>
    </w:p>
    <w:p w:rsidR="00840302" w:rsidRPr="007D19DF" w:rsidRDefault="00610527" w:rsidP="00B169BC">
      <w:pPr>
        <w:spacing w:after="0" w:line="240" w:lineRule="auto"/>
        <w:ind w:left="567" w:hanging="720"/>
        <w:jc w:val="both"/>
        <w:rPr>
          <w:rFonts w:ascii="Times New Roman" w:eastAsia="Times New Roman" w:hAnsi="Times New Roman" w:cs="Times New Roman"/>
          <w:sz w:val="24"/>
          <w:szCs w:val="24"/>
        </w:rPr>
      </w:pPr>
      <w:r w:rsidRPr="007D19DF">
        <w:rPr>
          <w:rFonts w:ascii="Times New Roman" w:eastAsia="Times New Roman" w:hAnsi="Times New Roman" w:cs="Times New Roman"/>
          <w:sz w:val="24"/>
          <w:szCs w:val="24"/>
        </w:rPr>
        <w:t xml:space="preserve">Agbenyega, J. S. (2011). Institutional practices in early childhood </w:t>
      </w:r>
      <w:r w:rsidR="0045637B" w:rsidRPr="007D19DF">
        <w:rPr>
          <w:rFonts w:ascii="Times New Roman" w:eastAsia="Times New Roman" w:hAnsi="Times New Roman" w:cs="Times New Roman"/>
          <w:sz w:val="24"/>
          <w:szCs w:val="24"/>
        </w:rPr>
        <w:t>educators</w:t>
      </w:r>
      <w:r w:rsidRPr="007D19DF">
        <w:rPr>
          <w:rFonts w:ascii="Times New Roman" w:eastAsia="Times New Roman" w:hAnsi="Times New Roman" w:cs="Times New Roman"/>
          <w:sz w:val="24"/>
          <w:szCs w:val="24"/>
        </w:rPr>
        <w:t xml:space="preserve">’ construction and management of learning spaces: an encounter for inclusion or exclusion? </w:t>
      </w:r>
      <w:r w:rsidR="00C12EF9" w:rsidRPr="007D19DF">
        <w:rPr>
          <w:rFonts w:ascii="Times New Roman" w:eastAsia="Times New Roman" w:hAnsi="Times New Roman" w:cs="Times New Roman"/>
          <w:i/>
          <w:sz w:val="24"/>
          <w:szCs w:val="24"/>
        </w:rPr>
        <w:t>International J</w:t>
      </w:r>
      <w:r w:rsidRPr="007D19DF">
        <w:rPr>
          <w:rFonts w:ascii="Times New Roman" w:eastAsia="Times New Roman" w:hAnsi="Times New Roman" w:cs="Times New Roman"/>
          <w:i/>
          <w:sz w:val="24"/>
          <w:szCs w:val="24"/>
        </w:rPr>
        <w:t xml:space="preserve">ournal of Equity and Innovation in Early Childhood, </w:t>
      </w:r>
      <w:r w:rsidRPr="007D19DF">
        <w:rPr>
          <w:rFonts w:ascii="Times New Roman" w:eastAsia="Times New Roman" w:hAnsi="Times New Roman" w:cs="Times New Roman"/>
          <w:i/>
          <w:iCs/>
          <w:sz w:val="24"/>
          <w:szCs w:val="24"/>
        </w:rPr>
        <w:t>9</w:t>
      </w:r>
      <w:r w:rsidRPr="007D19DF">
        <w:rPr>
          <w:rFonts w:ascii="Times New Roman" w:eastAsia="Times New Roman" w:hAnsi="Times New Roman" w:cs="Times New Roman"/>
          <w:sz w:val="24"/>
          <w:szCs w:val="24"/>
        </w:rPr>
        <w:t>(1)</w:t>
      </w:r>
      <w:r w:rsidR="00C12EF9" w:rsidRPr="007D19DF">
        <w:rPr>
          <w:rFonts w:ascii="Times New Roman" w:eastAsia="Times New Roman" w:hAnsi="Times New Roman" w:cs="Times New Roman"/>
          <w:i/>
          <w:sz w:val="24"/>
          <w:szCs w:val="24"/>
        </w:rPr>
        <w:t>,</w:t>
      </w:r>
      <w:r w:rsidRPr="007D19DF">
        <w:rPr>
          <w:rFonts w:ascii="Times New Roman" w:eastAsia="Times New Roman" w:hAnsi="Times New Roman" w:cs="Times New Roman"/>
          <w:sz w:val="24"/>
          <w:szCs w:val="24"/>
        </w:rPr>
        <w:t xml:space="preserve"> 62-76.</w:t>
      </w:r>
    </w:p>
    <w:p w:rsidR="00840302" w:rsidRPr="007D19DF" w:rsidRDefault="00840302" w:rsidP="00B169BC">
      <w:pPr>
        <w:spacing w:after="0" w:line="240" w:lineRule="auto"/>
        <w:ind w:left="567" w:hanging="720"/>
        <w:jc w:val="both"/>
        <w:rPr>
          <w:rFonts w:ascii="Times New Roman" w:eastAsia="Times New Roman" w:hAnsi="Times New Roman" w:cs="Times New Roman"/>
          <w:iCs/>
          <w:sz w:val="24"/>
          <w:szCs w:val="24"/>
        </w:rPr>
      </w:pPr>
      <w:r w:rsidRPr="007D19DF">
        <w:rPr>
          <w:rFonts w:ascii="Times New Roman" w:eastAsia="Times New Roman" w:hAnsi="Times New Roman" w:cs="Times New Roman"/>
          <w:sz w:val="24"/>
          <w:szCs w:val="24"/>
        </w:rPr>
        <w:t xml:space="preserve">Agbenyega, J. S., &amp; Klibthong, </w:t>
      </w:r>
      <w:r w:rsidR="00E610B2" w:rsidRPr="007D19DF">
        <w:rPr>
          <w:rFonts w:ascii="Times New Roman" w:eastAsia="Times New Roman" w:hAnsi="Times New Roman" w:cs="Times New Roman"/>
          <w:sz w:val="24"/>
          <w:szCs w:val="24"/>
        </w:rPr>
        <w:t>S. (</w:t>
      </w:r>
      <w:r w:rsidR="00321751" w:rsidRPr="007D19DF">
        <w:rPr>
          <w:rFonts w:ascii="Times New Roman" w:eastAsia="Times New Roman" w:hAnsi="Times New Roman" w:cs="Times New Roman"/>
          <w:sz w:val="24"/>
          <w:szCs w:val="24"/>
        </w:rPr>
        <w:t>2012</w:t>
      </w:r>
      <w:r w:rsidR="00640479" w:rsidRPr="007D19DF">
        <w:rPr>
          <w:rFonts w:ascii="Times New Roman" w:eastAsia="Times New Roman" w:hAnsi="Times New Roman" w:cs="Times New Roman"/>
          <w:sz w:val="24"/>
          <w:szCs w:val="24"/>
        </w:rPr>
        <w:t xml:space="preserve">). Transforming selves for inclusive practices: Experiences of early childhood preservice </w:t>
      </w:r>
      <w:r w:rsidR="0045637B" w:rsidRPr="007D19DF">
        <w:rPr>
          <w:rFonts w:ascii="Times New Roman" w:eastAsia="Times New Roman" w:hAnsi="Times New Roman" w:cs="Times New Roman"/>
          <w:sz w:val="24"/>
          <w:szCs w:val="24"/>
        </w:rPr>
        <w:t>educators</w:t>
      </w:r>
      <w:r w:rsidR="00640479" w:rsidRPr="007D19DF">
        <w:rPr>
          <w:rFonts w:ascii="Times New Roman" w:eastAsia="Times New Roman" w:hAnsi="Times New Roman" w:cs="Times New Roman"/>
          <w:sz w:val="24"/>
          <w:szCs w:val="24"/>
        </w:rPr>
        <w:t xml:space="preserve">. </w:t>
      </w:r>
      <w:r w:rsidR="00640479" w:rsidRPr="007D19DF">
        <w:rPr>
          <w:rFonts w:ascii="Times New Roman" w:eastAsia="Times New Roman" w:hAnsi="Times New Roman" w:cs="Times New Roman"/>
          <w:i/>
          <w:sz w:val="24"/>
          <w:szCs w:val="24"/>
        </w:rPr>
        <w:t>Australian Journal of Teacher Education</w:t>
      </w:r>
      <w:r w:rsidR="00D2692C" w:rsidRPr="007D19DF">
        <w:rPr>
          <w:rFonts w:ascii="Times New Roman" w:eastAsia="Times New Roman" w:hAnsi="Times New Roman" w:cs="Times New Roman"/>
          <w:i/>
          <w:sz w:val="24"/>
          <w:szCs w:val="24"/>
        </w:rPr>
        <w:t xml:space="preserve">, </w:t>
      </w:r>
      <w:r w:rsidR="00614945" w:rsidRPr="007D19DF">
        <w:rPr>
          <w:rFonts w:ascii="Times New Roman" w:eastAsia="Times New Roman" w:hAnsi="Times New Roman" w:cs="Times New Roman"/>
          <w:i/>
          <w:sz w:val="24"/>
          <w:szCs w:val="24"/>
          <w:lang w:val="en-AU"/>
        </w:rPr>
        <w:t xml:space="preserve"> 37</w:t>
      </w:r>
      <w:r w:rsidR="00614945" w:rsidRPr="007D19DF">
        <w:rPr>
          <w:rFonts w:ascii="Times New Roman" w:eastAsia="Times New Roman" w:hAnsi="Times New Roman" w:cs="Times New Roman"/>
          <w:iCs/>
          <w:sz w:val="24"/>
          <w:szCs w:val="24"/>
          <w:lang w:val="en-AU"/>
        </w:rPr>
        <w:t>(5),</w:t>
      </w:r>
      <w:r w:rsidR="00614945" w:rsidRPr="007D19DF">
        <w:rPr>
          <w:rFonts w:ascii="Times New Roman" w:eastAsia="Times New Roman" w:hAnsi="Times New Roman" w:cs="Times New Roman"/>
          <w:i/>
          <w:sz w:val="24"/>
          <w:szCs w:val="24"/>
          <w:lang w:val="en-AU"/>
        </w:rPr>
        <w:t xml:space="preserve"> </w:t>
      </w:r>
      <w:r w:rsidR="00614945" w:rsidRPr="007D19DF">
        <w:rPr>
          <w:rFonts w:ascii="Times New Roman" w:eastAsia="Times New Roman" w:hAnsi="Times New Roman" w:cs="Times New Roman"/>
          <w:iCs/>
          <w:sz w:val="24"/>
          <w:szCs w:val="24"/>
          <w:lang w:val="en-AU"/>
        </w:rPr>
        <w:t>24-36</w:t>
      </w:r>
      <w:r w:rsidR="00C12EF9" w:rsidRPr="007D19DF">
        <w:rPr>
          <w:rFonts w:ascii="Times New Roman" w:eastAsia="Times New Roman" w:hAnsi="Times New Roman" w:cs="Times New Roman"/>
          <w:iCs/>
          <w:sz w:val="24"/>
          <w:szCs w:val="24"/>
        </w:rPr>
        <w:t>.</w:t>
      </w:r>
    </w:p>
    <w:p w:rsidR="00840302" w:rsidRPr="007D19DF" w:rsidRDefault="00840302" w:rsidP="00B169BC">
      <w:pPr>
        <w:spacing w:after="0" w:line="240" w:lineRule="auto"/>
        <w:ind w:left="567" w:hanging="720"/>
        <w:jc w:val="both"/>
        <w:rPr>
          <w:rFonts w:ascii="Times New Roman" w:hAnsi="Times New Roman" w:cs="Times New Roman"/>
          <w:bCs/>
          <w:sz w:val="24"/>
          <w:szCs w:val="24"/>
        </w:rPr>
      </w:pPr>
      <w:r w:rsidRPr="007D19DF">
        <w:rPr>
          <w:rFonts w:ascii="Times New Roman" w:hAnsi="Times New Roman" w:cs="Times New Roman"/>
          <w:bCs/>
          <w:sz w:val="24"/>
          <w:szCs w:val="24"/>
        </w:rPr>
        <w:t xml:space="preserve">Agbenyega, J. S., &amp; Peers, C. (2010). Early childhood Inclusion: A silver lining in the dark clouds for African migrant children. </w:t>
      </w:r>
      <w:r w:rsidRPr="007D19DF">
        <w:rPr>
          <w:rFonts w:ascii="Times New Roman" w:hAnsi="Times New Roman" w:cs="Times New Roman"/>
          <w:bCs/>
          <w:i/>
          <w:sz w:val="24"/>
          <w:szCs w:val="24"/>
        </w:rPr>
        <w:t>International Journal of Whole schooling</w:t>
      </w:r>
      <w:r w:rsidRPr="007D19DF">
        <w:rPr>
          <w:rFonts w:ascii="Times New Roman" w:hAnsi="Times New Roman" w:cs="Times New Roman"/>
          <w:bCs/>
          <w:sz w:val="24"/>
          <w:szCs w:val="24"/>
        </w:rPr>
        <w:t xml:space="preserve">, </w:t>
      </w:r>
      <w:r w:rsidRPr="007D19DF">
        <w:rPr>
          <w:rFonts w:ascii="Times New Roman" w:hAnsi="Times New Roman" w:cs="Times New Roman"/>
          <w:bCs/>
          <w:i/>
          <w:iCs/>
          <w:sz w:val="24"/>
          <w:szCs w:val="24"/>
        </w:rPr>
        <w:t>6</w:t>
      </w:r>
      <w:r w:rsidRPr="007D19DF">
        <w:rPr>
          <w:rFonts w:ascii="Times New Roman" w:hAnsi="Times New Roman" w:cs="Times New Roman"/>
          <w:bCs/>
          <w:sz w:val="24"/>
          <w:szCs w:val="24"/>
        </w:rPr>
        <w:t>(2), 46-58.</w:t>
      </w:r>
    </w:p>
    <w:p w:rsidR="00840302" w:rsidRPr="007D19DF" w:rsidRDefault="00161FB5" w:rsidP="00B169BC">
      <w:pPr>
        <w:spacing w:after="0" w:line="240" w:lineRule="auto"/>
        <w:ind w:left="567" w:hanging="720"/>
        <w:jc w:val="both"/>
        <w:rPr>
          <w:rFonts w:ascii="Times New Roman" w:eastAsia="Times New Roman" w:hAnsi="Times New Roman" w:cs="Times New Roman"/>
          <w:sz w:val="24"/>
          <w:szCs w:val="24"/>
        </w:rPr>
      </w:pPr>
      <w:r w:rsidRPr="007D19DF">
        <w:rPr>
          <w:rFonts w:ascii="Times New Roman" w:hAnsi="Times New Roman" w:cs="Times New Roman"/>
          <w:bCs/>
          <w:sz w:val="24"/>
          <w:szCs w:val="24"/>
        </w:rPr>
        <w:t xml:space="preserve">Aguerrondo, I. (2008). Altering the model: the challenge of achieving inclusion. </w:t>
      </w:r>
      <w:r w:rsidRPr="007D19DF">
        <w:rPr>
          <w:rFonts w:ascii="Times New Roman" w:hAnsi="Times New Roman" w:cs="Times New Roman"/>
          <w:bCs/>
          <w:i/>
          <w:iCs/>
          <w:sz w:val="24"/>
          <w:szCs w:val="24"/>
        </w:rPr>
        <w:t>Prospects</w:t>
      </w:r>
      <w:r w:rsidR="00C12EF9" w:rsidRPr="007D19DF">
        <w:rPr>
          <w:rFonts w:ascii="Times New Roman" w:hAnsi="Times New Roman" w:cs="Times New Roman"/>
          <w:bCs/>
          <w:sz w:val="24"/>
          <w:szCs w:val="24"/>
        </w:rPr>
        <w:t xml:space="preserve">, </w:t>
      </w:r>
      <w:r w:rsidR="00C12EF9" w:rsidRPr="007D19DF">
        <w:rPr>
          <w:rFonts w:ascii="Times New Roman" w:hAnsi="Times New Roman" w:cs="Times New Roman"/>
          <w:bCs/>
          <w:i/>
          <w:iCs/>
          <w:sz w:val="24"/>
          <w:szCs w:val="24"/>
        </w:rPr>
        <w:t>38</w:t>
      </w:r>
      <w:r w:rsidRPr="007D19DF">
        <w:rPr>
          <w:rFonts w:ascii="Times New Roman" w:hAnsi="Times New Roman" w:cs="Times New Roman"/>
          <w:bCs/>
          <w:sz w:val="24"/>
          <w:szCs w:val="24"/>
        </w:rPr>
        <w:t>(1), 47-63.</w:t>
      </w:r>
    </w:p>
    <w:p w:rsidR="00610527" w:rsidRPr="007D19DF" w:rsidRDefault="00610527" w:rsidP="00B169BC">
      <w:pPr>
        <w:autoSpaceDE w:val="0"/>
        <w:autoSpaceDN w:val="0"/>
        <w:adjustRightInd w:val="0"/>
        <w:spacing w:after="0" w:line="240" w:lineRule="auto"/>
        <w:ind w:left="567" w:hanging="709"/>
        <w:jc w:val="both"/>
        <w:rPr>
          <w:rFonts w:ascii="Times New Roman" w:hAnsi="Times New Roman" w:cs="Times New Roman"/>
          <w:sz w:val="24"/>
          <w:szCs w:val="24"/>
        </w:rPr>
      </w:pPr>
      <w:r w:rsidRPr="002B509F">
        <w:rPr>
          <w:rFonts w:ascii="Times New Roman" w:hAnsi="Times New Roman" w:cs="Times New Roman"/>
          <w:sz w:val="24"/>
          <w:szCs w:val="24"/>
          <w:lang w:val="en-AU"/>
        </w:rPr>
        <w:t>Allen, E. &amp; Cowdery, G. E. (2012).</w:t>
      </w:r>
      <w:r w:rsidR="00C12EF9" w:rsidRPr="002B509F">
        <w:rPr>
          <w:rFonts w:ascii="Times New Roman" w:hAnsi="Times New Roman" w:cs="Times New Roman"/>
          <w:i/>
          <w:iCs/>
          <w:sz w:val="24"/>
          <w:szCs w:val="24"/>
          <w:lang w:val="en-AU"/>
        </w:rPr>
        <w:t xml:space="preserve"> </w:t>
      </w:r>
      <w:r w:rsidRPr="007D19DF">
        <w:rPr>
          <w:rFonts w:ascii="Times New Roman" w:hAnsi="Times New Roman" w:cs="Times New Roman"/>
          <w:i/>
          <w:iCs/>
          <w:sz w:val="24"/>
          <w:szCs w:val="24"/>
        </w:rPr>
        <w:t>The exceptional child: Inclusion in early childhood education.</w:t>
      </w:r>
      <w:r w:rsidR="00763AE9" w:rsidRPr="007D19DF">
        <w:rPr>
          <w:rFonts w:ascii="Times New Roman" w:hAnsi="Times New Roman" w:cs="Times New Roman"/>
          <w:sz w:val="24"/>
          <w:szCs w:val="24"/>
        </w:rPr>
        <w:t xml:space="preserve"> Wadsworth Cengage Learning: </w:t>
      </w:r>
      <w:r w:rsidR="00C43F53" w:rsidRPr="007D19DF">
        <w:rPr>
          <w:rFonts w:ascii="Times New Roman" w:hAnsi="Times New Roman" w:cs="Times New Roman"/>
          <w:sz w:val="24"/>
          <w:szCs w:val="24"/>
        </w:rPr>
        <w:t>USA.</w:t>
      </w:r>
    </w:p>
    <w:p w:rsidR="00677A88" w:rsidRPr="007D19DF" w:rsidRDefault="00677A88" w:rsidP="00B169BC">
      <w:pPr>
        <w:spacing w:after="0" w:line="240" w:lineRule="auto"/>
        <w:ind w:left="567" w:hanging="720"/>
        <w:jc w:val="both"/>
        <w:rPr>
          <w:rFonts w:ascii="Times New Roman" w:hAnsi="Times New Roman" w:cs="Times New Roman"/>
          <w:sz w:val="24"/>
          <w:szCs w:val="24"/>
        </w:rPr>
      </w:pPr>
      <w:r w:rsidRPr="007D19DF">
        <w:rPr>
          <w:rFonts w:ascii="Times New Roman" w:hAnsi="Times New Roman" w:cs="Times New Roman"/>
          <w:sz w:val="24"/>
          <w:szCs w:val="24"/>
        </w:rPr>
        <w:t>Apple, M.W.A</w:t>
      </w:r>
      <w:r w:rsidR="00353499" w:rsidRPr="007D19DF">
        <w:rPr>
          <w:rFonts w:ascii="Times New Roman" w:hAnsi="Times New Roman" w:cs="Times New Roman"/>
          <w:sz w:val="24"/>
          <w:szCs w:val="24"/>
        </w:rPr>
        <w:t xml:space="preserve">. (1999). </w:t>
      </w:r>
      <w:r w:rsidR="00353499" w:rsidRPr="007D19DF">
        <w:rPr>
          <w:rFonts w:ascii="Times New Roman" w:hAnsi="Times New Roman" w:cs="Times New Roman"/>
          <w:i/>
          <w:sz w:val="24"/>
          <w:szCs w:val="24"/>
        </w:rPr>
        <w:t>Power, Meaning and Identity: Essays in Critical Educational Studies</w:t>
      </w:r>
      <w:r w:rsidR="00353499" w:rsidRPr="007D19DF">
        <w:rPr>
          <w:rFonts w:ascii="Times New Roman" w:hAnsi="Times New Roman" w:cs="Times New Roman"/>
          <w:sz w:val="24"/>
          <w:szCs w:val="24"/>
        </w:rPr>
        <w:t>. New York: Peter Lang.</w:t>
      </w:r>
    </w:p>
    <w:p w:rsidR="00610527" w:rsidRPr="007D19DF" w:rsidRDefault="00610527" w:rsidP="00B169BC">
      <w:pPr>
        <w:spacing w:after="0" w:line="240" w:lineRule="auto"/>
        <w:ind w:left="567" w:hanging="720"/>
        <w:jc w:val="both"/>
        <w:rPr>
          <w:rFonts w:ascii="Times New Roman" w:eastAsia="Times New Roman" w:hAnsi="Times New Roman" w:cs="Times New Roman"/>
          <w:sz w:val="24"/>
          <w:szCs w:val="24"/>
        </w:rPr>
      </w:pPr>
      <w:r w:rsidRPr="007D19DF">
        <w:rPr>
          <w:rFonts w:ascii="Times New Roman" w:eastAsia="Times New Roman" w:hAnsi="Times New Roman" w:cs="Times New Roman"/>
          <w:sz w:val="24"/>
          <w:szCs w:val="24"/>
        </w:rPr>
        <w:t xml:space="preserve">Ashman, A. (2012). A culture of inclusion. In A. Ashman &amp; J. Elkins (Ed.). </w:t>
      </w:r>
      <w:r w:rsidRPr="007D19DF">
        <w:rPr>
          <w:rFonts w:ascii="Times New Roman" w:eastAsia="Times New Roman" w:hAnsi="Times New Roman" w:cs="Times New Roman"/>
          <w:i/>
          <w:sz w:val="24"/>
          <w:szCs w:val="24"/>
        </w:rPr>
        <w:t>Education for inclusion and diversity</w:t>
      </w:r>
      <w:r w:rsidRPr="007D19DF">
        <w:rPr>
          <w:rFonts w:ascii="Times New Roman" w:eastAsia="Times New Roman" w:hAnsi="Times New Roman" w:cs="Times New Roman"/>
          <w:sz w:val="24"/>
          <w:szCs w:val="24"/>
        </w:rPr>
        <w:t xml:space="preserve"> (4th ed.). (pp. 1-33), French Forests, NSW: Pearson.</w:t>
      </w:r>
    </w:p>
    <w:p w:rsidR="00D2692C" w:rsidRPr="007D19DF" w:rsidRDefault="00E22EA1" w:rsidP="00B169BC">
      <w:pPr>
        <w:spacing w:after="0" w:line="240" w:lineRule="auto"/>
        <w:ind w:left="567" w:hanging="720"/>
        <w:rPr>
          <w:rFonts w:ascii="Times New Roman" w:hAnsi="Times New Roman" w:cs="Times New Roman"/>
          <w:sz w:val="24"/>
          <w:szCs w:val="24"/>
        </w:rPr>
      </w:pPr>
      <w:r w:rsidRPr="007D19DF">
        <w:rPr>
          <w:rFonts w:ascii="Times New Roman" w:eastAsia="Times New Roman" w:hAnsi="Times New Roman" w:cs="Times New Roman"/>
          <w:sz w:val="24"/>
          <w:szCs w:val="24"/>
          <w:lang w:bidi="th-TH"/>
        </w:rPr>
        <w:t xml:space="preserve">Australian Department of </w:t>
      </w:r>
      <w:r w:rsidR="00D2692C" w:rsidRPr="007D19DF">
        <w:rPr>
          <w:rFonts w:ascii="Times New Roman" w:eastAsia="Times New Roman" w:hAnsi="Times New Roman" w:cs="Times New Roman"/>
          <w:sz w:val="24"/>
          <w:szCs w:val="24"/>
          <w:lang w:bidi="th-TH"/>
        </w:rPr>
        <w:t xml:space="preserve">Education, Employment </w:t>
      </w:r>
      <w:r w:rsidR="00F72C1C" w:rsidRPr="007D19DF">
        <w:rPr>
          <w:rFonts w:ascii="Times New Roman" w:eastAsia="Times New Roman" w:hAnsi="Times New Roman" w:cs="Times New Roman"/>
          <w:sz w:val="24"/>
          <w:szCs w:val="24"/>
          <w:lang w:bidi="th-TH"/>
        </w:rPr>
        <w:t>and Workplace Relations (DEEWR)</w:t>
      </w:r>
      <w:r w:rsidR="00D2692C" w:rsidRPr="007D19DF">
        <w:rPr>
          <w:rFonts w:ascii="Times New Roman" w:eastAsia="Times New Roman" w:hAnsi="Times New Roman" w:cs="Times New Roman"/>
          <w:sz w:val="24"/>
          <w:szCs w:val="24"/>
          <w:lang w:bidi="th-TH"/>
        </w:rPr>
        <w:t>.</w:t>
      </w:r>
      <w:r w:rsidRPr="007D19DF">
        <w:rPr>
          <w:rFonts w:ascii="Times New Roman" w:eastAsia="Times New Roman" w:hAnsi="Times New Roman" w:cs="Times New Roman"/>
          <w:sz w:val="24"/>
          <w:szCs w:val="24"/>
          <w:lang w:bidi="th-TH"/>
        </w:rPr>
        <w:t xml:space="preserve"> </w:t>
      </w:r>
      <w:r w:rsidR="00D2692C" w:rsidRPr="007D19DF">
        <w:rPr>
          <w:rFonts w:ascii="Times New Roman" w:eastAsia="Times New Roman" w:hAnsi="Times New Roman" w:cs="Times New Roman"/>
          <w:sz w:val="24"/>
          <w:szCs w:val="24"/>
          <w:lang w:bidi="th-TH"/>
        </w:rPr>
        <w:t>(2009). Australian Early Year Learning Framework:</w:t>
      </w:r>
      <w:r w:rsidR="00D2692C" w:rsidRPr="007D19DF">
        <w:rPr>
          <w:rFonts w:ascii="Times New Roman" w:eastAsia="Times New Roman" w:hAnsi="Times New Roman" w:cs="Times New Roman"/>
          <w:i/>
          <w:iCs/>
          <w:sz w:val="24"/>
          <w:szCs w:val="24"/>
          <w:lang w:bidi="th-TH"/>
        </w:rPr>
        <w:t xml:space="preserve"> Belonging, being &amp; becoming.</w:t>
      </w:r>
      <w:r w:rsidR="00D2692C" w:rsidRPr="007D19DF">
        <w:rPr>
          <w:rFonts w:ascii="Times New Roman" w:eastAsia="Times New Roman" w:hAnsi="Times New Roman" w:cs="Times New Roman"/>
          <w:sz w:val="24"/>
          <w:szCs w:val="24"/>
          <w:lang w:bidi="th-TH"/>
        </w:rPr>
        <w:t xml:space="preserve"> </w:t>
      </w:r>
      <w:r w:rsidR="00D2692C" w:rsidRPr="007D19DF">
        <w:rPr>
          <w:rFonts w:ascii="Times New Roman" w:hAnsi="Times New Roman" w:cs="Times New Roman"/>
          <w:sz w:val="24"/>
          <w:szCs w:val="24"/>
          <w:lang w:val="en-AU"/>
        </w:rPr>
        <w:t>Com</w:t>
      </w:r>
      <w:r w:rsidRPr="007D19DF">
        <w:rPr>
          <w:rFonts w:ascii="Times New Roman" w:hAnsi="Times New Roman" w:cs="Times New Roman"/>
          <w:sz w:val="24"/>
          <w:szCs w:val="24"/>
          <w:lang w:val="en-AU"/>
        </w:rPr>
        <w:t xml:space="preserve">monwealth of Australia: Author. </w:t>
      </w:r>
      <w:r w:rsidR="00D2692C" w:rsidRPr="007D19DF">
        <w:rPr>
          <w:rFonts w:ascii="Times New Roman" w:eastAsia="Times New Roman" w:hAnsi="Times New Roman" w:cs="Times New Roman"/>
          <w:sz w:val="24"/>
          <w:szCs w:val="24"/>
          <w:lang w:bidi="th-TH"/>
        </w:rPr>
        <w:t xml:space="preserve">Retrieved from </w:t>
      </w:r>
      <w:hyperlink r:id="rId9" w:history="1">
        <w:r w:rsidR="00D2692C" w:rsidRPr="007D19DF">
          <w:rPr>
            <w:rStyle w:val="Hyperlink"/>
            <w:rFonts w:ascii="Times New Roman" w:hAnsi="Times New Roman" w:cs="Times New Roman"/>
            <w:color w:val="000000" w:themeColor="text1"/>
            <w:sz w:val="24"/>
            <w:szCs w:val="24"/>
            <w:u w:val="none"/>
          </w:rPr>
          <w:t>http://www.deewr.gov.au/EarlyChildhood/Policy_Agenda/Quality/Documents/Final%20EYLF%20Framework%20Report%20-%20WEB.pdf</w:t>
        </w:r>
      </w:hyperlink>
    </w:p>
    <w:p w:rsidR="00610527" w:rsidRPr="007D19DF" w:rsidRDefault="00610527" w:rsidP="00B169BC">
      <w:pPr>
        <w:spacing w:after="0" w:line="240" w:lineRule="auto"/>
        <w:ind w:left="567" w:hanging="720"/>
        <w:jc w:val="both"/>
        <w:rPr>
          <w:rFonts w:ascii="Times New Roman" w:eastAsia="Times New Roman" w:hAnsi="Times New Roman" w:cs="Times New Roman"/>
          <w:sz w:val="24"/>
          <w:szCs w:val="24"/>
        </w:rPr>
      </w:pPr>
      <w:r w:rsidRPr="007D19DF">
        <w:rPr>
          <w:rFonts w:ascii="Times New Roman" w:eastAsia="Times New Roman" w:hAnsi="Times New Roman" w:cs="Times New Roman"/>
          <w:sz w:val="24"/>
          <w:szCs w:val="24"/>
        </w:rPr>
        <w:t xml:space="preserve">Bourdieu, P. (1988). </w:t>
      </w:r>
      <w:r w:rsidRPr="007D19DF">
        <w:rPr>
          <w:rFonts w:ascii="Times New Roman" w:eastAsia="Times New Roman" w:hAnsi="Times New Roman" w:cs="Times New Roman"/>
          <w:i/>
          <w:sz w:val="24"/>
          <w:szCs w:val="24"/>
        </w:rPr>
        <w:t>Homo academicus</w:t>
      </w:r>
      <w:r w:rsidRPr="007D19DF">
        <w:rPr>
          <w:rFonts w:ascii="Times New Roman" w:eastAsia="Times New Roman" w:hAnsi="Times New Roman" w:cs="Times New Roman"/>
          <w:sz w:val="24"/>
          <w:szCs w:val="24"/>
        </w:rPr>
        <w:t>. Stanford, Stanford University Press.</w:t>
      </w:r>
    </w:p>
    <w:p w:rsidR="00086C34" w:rsidRPr="007D19DF" w:rsidRDefault="00086C34" w:rsidP="00B169BC">
      <w:pPr>
        <w:autoSpaceDE w:val="0"/>
        <w:autoSpaceDN w:val="0"/>
        <w:spacing w:after="0" w:line="240" w:lineRule="auto"/>
        <w:ind w:left="567" w:hanging="709"/>
        <w:jc w:val="both"/>
        <w:rPr>
          <w:rFonts w:ascii="Times New Roman" w:eastAsia="Times New Roman" w:hAnsi="Times New Roman" w:cs="Times New Roman"/>
          <w:sz w:val="24"/>
          <w:szCs w:val="24"/>
          <w:lang w:val="en-GB"/>
        </w:rPr>
      </w:pPr>
      <w:r w:rsidRPr="007D19DF">
        <w:rPr>
          <w:rFonts w:ascii="Times New Roman" w:eastAsia="Times New Roman" w:hAnsi="Times New Roman" w:cs="Times New Roman"/>
          <w:sz w:val="24"/>
          <w:szCs w:val="24"/>
          <w:lang w:val="en-GB"/>
        </w:rPr>
        <w:t xml:space="preserve">Bourdieu, P. (1989). Social space and symbolic power. </w:t>
      </w:r>
      <w:r w:rsidRPr="007D19DF">
        <w:rPr>
          <w:rFonts w:ascii="Times New Roman" w:eastAsia="Times New Roman" w:hAnsi="Times New Roman" w:cs="Times New Roman"/>
          <w:i/>
          <w:sz w:val="24"/>
          <w:szCs w:val="24"/>
          <w:lang w:val="en-GB"/>
        </w:rPr>
        <w:t>Sociological Theory,</w:t>
      </w:r>
      <w:r w:rsidRPr="007D19DF">
        <w:rPr>
          <w:rFonts w:ascii="Times New Roman" w:eastAsia="Times New Roman" w:hAnsi="Times New Roman" w:cs="Times New Roman"/>
          <w:sz w:val="24"/>
          <w:szCs w:val="24"/>
          <w:lang w:val="en-GB"/>
        </w:rPr>
        <w:t xml:space="preserve"> 7, 14–25.</w:t>
      </w:r>
    </w:p>
    <w:p w:rsidR="00610527" w:rsidRPr="007D19DF" w:rsidRDefault="00610527" w:rsidP="00B169BC">
      <w:pPr>
        <w:spacing w:after="0" w:line="240" w:lineRule="auto"/>
        <w:ind w:left="567" w:hanging="720"/>
        <w:jc w:val="both"/>
        <w:rPr>
          <w:rFonts w:ascii="Times New Roman" w:eastAsia="Times New Roman" w:hAnsi="Times New Roman" w:cs="Times New Roman"/>
          <w:sz w:val="24"/>
          <w:szCs w:val="24"/>
        </w:rPr>
      </w:pPr>
      <w:r w:rsidRPr="007D19DF">
        <w:rPr>
          <w:rFonts w:ascii="Times New Roman" w:eastAsia="Times New Roman" w:hAnsi="Times New Roman" w:cs="Times New Roman"/>
          <w:sz w:val="24"/>
          <w:szCs w:val="24"/>
        </w:rPr>
        <w:t xml:space="preserve">Bourdieu, P. (1990a). </w:t>
      </w:r>
      <w:r w:rsidRPr="007D19DF">
        <w:rPr>
          <w:rFonts w:ascii="Times New Roman" w:eastAsia="Times New Roman" w:hAnsi="Times New Roman" w:cs="Times New Roman"/>
          <w:i/>
          <w:sz w:val="24"/>
          <w:szCs w:val="24"/>
        </w:rPr>
        <w:t>In other words: Essays towards a reflexive sociology</w:t>
      </w:r>
      <w:r w:rsidR="00763AE9" w:rsidRPr="007D19DF">
        <w:rPr>
          <w:rFonts w:ascii="Times New Roman" w:eastAsia="Times New Roman" w:hAnsi="Times New Roman" w:cs="Times New Roman"/>
          <w:sz w:val="24"/>
          <w:szCs w:val="24"/>
        </w:rPr>
        <w:t xml:space="preserve">. Stanford, Stanford </w:t>
      </w:r>
      <w:r w:rsidRPr="007D19DF">
        <w:rPr>
          <w:rFonts w:ascii="Times New Roman" w:eastAsia="Times New Roman" w:hAnsi="Times New Roman" w:cs="Times New Roman"/>
          <w:sz w:val="24"/>
          <w:szCs w:val="24"/>
        </w:rPr>
        <w:t>University Press.</w:t>
      </w:r>
    </w:p>
    <w:p w:rsidR="00610527" w:rsidRPr="007D19DF" w:rsidRDefault="00610527" w:rsidP="00B169BC">
      <w:pPr>
        <w:spacing w:after="0" w:line="240" w:lineRule="auto"/>
        <w:ind w:left="567" w:hanging="720"/>
        <w:jc w:val="both"/>
        <w:rPr>
          <w:rFonts w:ascii="Times New Roman" w:eastAsia="Times New Roman" w:hAnsi="Times New Roman" w:cs="Times New Roman"/>
          <w:sz w:val="24"/>
          <w:szCs w:val="24"/>
        </w:rPr>
      </w:pPr>
      <w:r w:rsidRPr="007D19DF">
        <w:rPr>
          <w:rFonts w:ascii="Times New Roman" w:eastAsia="Times New Roman" w:hAnsi="Times New Roman" w:cs="Times New Roman"/>
          <w:sz w:val="24"/>
          <w:szCs w:val="24"/>
        </w:rPr>
        <w:t xml:space="preserve">Bourdieu, P. (1990b). </w:t>
      </w:r>
      <w:r w:rsidRPr="007D19DF">
        <w:rPr>
          <w:rFonts w:ascii="Times New Roman" w:eastAsia="Times New Roman" w:hAnsi="Times New Roman" w:cs="Times New Roman"/>
          <w:i/>
          <w:sz w:val="24"/>
          <w:szCs w:val="24"/>
        </w:rPr>
        <w:t>The logic of practice.</w:t>
      </w:r>
      <w:r w:rsidRPr="007D19DF">
        <w:rPr>
          <w:rFonts w:ascii="Times New Roman" w:eastAsia="Times New Roman" w:hAnsi="Times New Roman" w:cs="Times New Roman"/>
          <w:sz w:val="24"/>
          <w:szCs w:val="24"/>
        </w:rPr>
        <w:t xml:space="preserve"> Stanford: Stanford University Press.</w:t>
      </w:r>
    </w:p>
    <w:p w:rsidR="00610527" w:rsidRPr="007D19DF" w:rsidRDefault="00610527" w:rsidP="00B169BC">
      <w:pPr>
        <w:spacing w:after="0" w:line="240" w:lineRule="auto"/>
        <w:ind w:left="567" w:hanging="720"/>
        <w:jc w:val="both"/>
        <w:rPr>
          <w:rFonts w:ascii="Times New Roman" w:eastAsia="Times New Roman" w:hAnsi="Times New Roman" w:cs="Times New Roman"/>
          <w:sz w:val="24"/>
          <w:szCs w:val="24"/>
          <w:lang w:val="fr-FR"/>
        </w:rPr>
      </w:pPr>
      <w:r w:rsidRPr="007D19DF">
        <w:rPr>
          <w:rFonts w:ascii="Times New Roman" w:eastAsia="Times New Roman" w:hAnsi="Times New Roman" w:cs="Times New Roman"/>
          <w:sz w:val="24"/>
          <w:szCs w:val="24"/>
        </w:rPr>
        <w:t xml:space="preserve">Bourdieu, P. (1990c). The scholastic point of view. </w:t>
      </w:r>
      <w:r w:rsidRPr="007D19DF">
        <w:rPr>
          <w:rFonts w:ascii="Times New Roman" w:eastAsia="Times New Roman" w:hAnsi="Times New Roman" w:cs="Times New Roman"/>
          <w:i/>
          <w:sz w:val="24"/>
          <w:szCs w:val="24"/>
          <w:lang w:val="fr-FR"/>
        </w:rPr>
        <w:t>Cultural anthropology</w:t>
      </w:r>
      <w:r w:rsidRPr="007D19DF">
        <w:rPr>
          <w:rFonts w:ascii="Times New Roman" w:eastAsia="Times New Roman" w:hAnsi="Times New Roman" w:cs="Times New Roman"/>
          <w:sz w:val="24"/>
          <w:szCs w:val="24"/>
          <w:lang w:val="fr-FR"/>
        </w:rPr>
        <w:t xml:space="preserve">, </w:t>
      </w:r>
      <w:r w:rsidRPr="007D19DF">
        <w:rPr>
          <w:rFonts w:ascii="Times New Roman" w:eastAsia="Times New Roman" w:hAnsi="Times New Roman" w:cs="Times New Roman"/>
          <w:i/>
          <w:sz w:val="24"/>
          <w:szCs w:val="24"/>
          <w:lang w:val="fr-FR"/>
        </w:rPr>
        <w:t>5</w:t>
      </w:r>
      <w:r w:rsidRPr="007D19DF">
        <w:rPr>
          <w:rFonts w:ascii="Times New Roman" w:eastAsia="Times New Roman" w:hAnsi="Times New Roman" w:cs="Times New Roman"/>
          <w:iCs/>
          <w:sz w:val="24"/>
          <w:szCs w:val="24"/>
          <w:lang w:val="fr-FR"/>
        </w:rPr>
        <w:t>(4),</w:t>
      </w:r>
      <w:r w:rsidRPr="007D19DF">
        <w:rPr>
          <w:rFonts w:ascii="Times New Roman" w:eastAsia="Times New Roman" w:hAnsi="Times New Roman" w:cs="Times New Roman"/>
          <w:sz w:val="24"/>
          <w:szCs w:val="24"/>
          <w:lang w:val="fr-FR"/>
        </w:rPr>
        <w:t xml:space="preserve"> 380-391.</w:t>
      </w:r>
    </w:p>
    <w:p w:rsidR="00610527" w:rsidRPr="007D19DF" w:rsidRDefault="00610527" w:rsidP="00B169BC">
      <w:pPr>
        <w:spacing w:after="0" w:line="240" w:lineRule="auto"/>
        <w:ind w:left="567" w:hanging="720"/>
        <w:jc w:val="both"/>
        <w:rPr>
          <w:rFonts w:ascii="Times New Roman" w:eastAsia="Times New Roman" w:hAnsi="Times New Roman" w:cs="Times New Roman"/>
          <w:sz w:val="24"/>
          <w:szCs w:val="24"/>
          <w:lang w:val="fr-FR"/>
        </w:rPr>
      </w:pPr>
      <w:r w:rsidRPr="007D19DF">
        <w:rPr>
          <w:rFonts w:ascii="Times New Roman" w:eastAsia="Times New Roman" w:hAnsi="Times New Roman" w:cs="Times New Roman"/>
          <w:sz w:val="24"/>
          <w:szCs w:val="24"/>
          <w:lang w:val="fr-FR"/>
        </w:rPr>
        <w:t xml:space="preserve">Bourdieu, P. (1993). </w:t>
      </w:r>
      <w:r w:rsidRPr="007D19DF">
        <w:rPr>
          <w:rFonts w:ascii="Times New Roman" w:eastAsia="Times New Roman" w:hAnsi="Times New Roman" w:cs="Times New Roman"/>
          <w:i/>
          <w:iCs/>
          <w:sz w:val="24"/>
          <w:szCs w:val="24"/>
          <w:lang w:val="fr-FR"/>
        </w:rPr>
        <w:t>Sociology in question.</w:t>
      </w:r>
      <w:r w:rsidRPr="007D19DF">
        <w:rPr>
          <w:rFonts w:ascii="Times New Roman" w:eastAsia="Times New Roman" w:hAnsi="Times New Roman" w:cs="Times New Roman"/>
          <w:sz w:val="24"/>
          <w:szCs w:val="24"/>
          <w:lang w:val="fr-FR"/>
        </w:rPr>
        <w:t xml:space="preserve"> London: Sage.</w:t>
      </w:r>
    </w:p>
    <w:p w:rsidR="00610527" w:rsidRPr="007E0F91" w:rsidRDefault="00610527" w:rsidP="00B169BC">
      <w:pPr>
        <w:spacing w:after="0" w:line="240" w:lineRule="auto"/>
        <w:ind w:left="567" w:hanging="720"/>
        <w:jc w:val="both"/>
        <w:rPr>
          <w:rFonts w:ascii="Times New Roman" w:eastAsia="Times New Roman" w:hAnsi="Times New Roman" w:cs="Times New Roman"/>
          <w:sz w:val="24"/>
          <w:szCs w:val="24"/>
          <w:lang w:val="en-AU"/>
        </w:rPr>
      </w:pPr>
      <w:r w:rsidRPr="007D19DF">
        <w:rPr>
          <w:rFonts w:ascii="Times New Roman" w:eastAsia="Times New Roman" w:hAnsi="Times New Roman" w:cs="Times New Roman"/>
          <w:sz w:val="24"/>
          <w:szCs w:val="24"/>
          <w:lang w:val="fr-FR"/>
        </w:rPr>
        <w:t xml:space="preserve">Bourdieu, P. (1998). </w:t>
      </w:r>
      <w:r w:rsidRPr="007D19DF">
        <w:rPr>
          <w:rFonts w:ascii="Times New Roman" w:eastAsia="Times New Roman" w:hAnsi="Times New Roman" w:cs="Times New Roman"/>
          <w:i/>
          <w:sz w:val="24"/>
          <w:szCs w:val="24"/>
        </w:rPr>
        <w:t>Practical reason: On the theory of action.</w:t>
      </w:r>
      <w:r w:rsidRPr="007D19DF">
        <w:rPr>
          <w:rFonts w:ascii="Times New Roman" w:eastAsia="Times New Roman" w:hAnsi="Times New Roman" w:cs="Times New Roman"/>
          <w:sz w:val="24"/>
          <w:szCs w:val="24"/>
        </w:rPr>
        <w:t xml:space="preserve"> </w:t>
      </w:r>
      <w:r w:rsidRPr="007E0F91">
        <w:rPr>
          <w:rFonts w:ascii="Times New Roman" w:eastAsia="Times New Roman" w:hAnsi="Times New Roman" w:cs="Times New Roman"/>
          <w:sz w:val="24"/>
          <w:szCs w:val="24"/>
          <w:lang w:val="en-AU"/>
        </w:rPr>
        <w:t>Cambridge: Polity.</w:t>
      </w:r>
    </w:p>
    <w:p w:rsidR="00F13CF0" w:rsidRPr="007D19DF" w:rsidRDefault="00610527" w:rsidP="00B169BC">
      <w:pPr>
        <w:spacing w:after="0" w:line="240" w:lineRule="auto"/>
        <w:ind w:left="567" w:hanging="720"/>
        <w:jc w:val="both"/>
        <w:rPr>
          <w:rFonts w:ascii="Times New Roman" w:eastAsia="Times New Roman" w:hAnsi="Times New Roman" w:cs="Times New Roman"/>
          <w:sz w:val="24"/>
          <w:szCs w:val="24"/>
        </w:rPr>
      </w:pPr>
      <w:r w:rsidRPr="007E0F91">
        <w:rPr>
          <w:rFonts w:ascii="Times New Roman" w:eastAsia="Times New Roman" w:hAnsi="Times New Roman" w:cs="Times New Roman"/>
          <w:sz w:val="24"/>
          <w:szCs w:val="24"/>
          <w:lang w:val="en-AU"/>
        </w:rPr>
        <w:t xml:space="preserve">Bourdieu, P. &amp; Wacquant, L. (1992). </w:t>
      </w:r>
      <w:r w:rsidRPr="007D19DF">
        <w:rPr>
          <w:rFonts w:ascii="Times New Roman" w:eastAsia="Times New Roman" w:hAnsi="Times New Roman" w:cs="Times New Roman"/>
          <w:i/>
          <w:sz w:val="24"/>
          <w:szCs w:val="24"/>
        </w:rPr>
        <w:t>An invitation to reflexive sociology</w:t>
      </w:r>
      <w:r w:rsidRPr="007D19DF">
        <w:rPr>
          <w:rFonts w:ascii="Times New Roman" w:eastAsia="Times New Roman" w:hAnsi="Times New Roman" w:cs="Times New Roman"/>
          <w:sz w:val="24"/>
          <w:szCs w:val="24"/>
        </w:rPr>
        <w:t>. Chicago: University of Chicago Press.</w:t>
      </w:r>
    </w:p>
    <w:p w:rsidR="00F13CF0" w:rsidRPr="007D19DF" w:rsidRDefault="00E22EA1" w:rsidP="00B169BC">
      <w:pPr>
        <w:spacing w:after="0" w:line="240" w:lineRule="auto"/>
        <w:ind w:left="567" w:hanging="720"/>
        <w:jc w:val="both"/>
        <w:rPr>
          <w:rFonts w:ascii="Times New Roman" w:eastAsia="Times New Roman" w:hAnsi="Times New Roman" w:cs="Times New Roman"/>
          <w:sz w:val="24"/>
          <w:szCs w:val="24"/>
        </w:rPr>
      </w:pPr>
      <w:r w:rsidRPr="007D19DF">
        <w:rPr>
          <w:rFonts w:ascii="Times New Roman" w:hAnsi="Times New Roman" w:cs="Times New Roman"/>
          <w:sz w:val="24"/>
          <w:szCs w:val="24"/>
        </w:rPr>
        <w:t>Brooker, L., &amp; Woodhead, M</w:t>
      </w:r>
      <w:r w:rsidR="00F13CF0" w:rsidRPr="007D19DF">
        <w:rPr>
          <w:rFonts w:ascii="Times New Roman" w:hAnsi="Times New Roman" w:cs="Times New Roman"/>
          <w:sz w:val="24"/>
          <w:szCs w:val="24"/>
        </w:rPr>
        <w:t xml:space="preserve">. (2008). </w:t>
      </w:r>
      <w:r w:rsidR="00F13CF0" w:rsidRPr="007D19DF">
        <w:rPr>
          <w:rFonts w:ascii="Times New Roman" w:hAnsi="Times New Roman" w:cs="Times New Roman"/>
          <w:i/>
          <w:iCs/>
          <w:sz w:val="24"/>
          <w:szCs w:val="24"/>
        </w:rPr>
        <w:t>Developing positive identities</w:t>
      </w:r>
      <w:r w:rsidR="00F13CF0" w:rsidRPr="007D19DF">
        <w:rPr>
          <w:rFonts w:ascii="Times New Roman" w:hAnsi="Times New Roman" w:cs="Times New Roman"/>
          <w:sz w:val="24"/>
          <w:szCs w:val="24"/>
        </w:rPr>
        <w:t>. Milton Keynes: The Open University.</w:t>
      </w:r>
    </w:p>
    <w:p w:rsidR="002E6BF6" w:rsidRPr="007D19DF" w:rsidRDefault="00610527" w:rsidP="00B169BC">
      <w:pPr>
        <w:spacing w:after="0" w:line="240" w:lineRule="auto"/>
        <w:ind w:left="567" w:hanging="720"/>
        <w:jc w:val="both"/>
        <w:rPr>
          <w:rFonts w:ascii="Times New Roman" w:eastAsia="Times New Roman" w:hAnsi="Times New Roman" w:cs="Times New Roman"/>
          <w:sz w:val="24"/>
          <w:szCs w:val="24"/>
        </w:rPr>
      </w:pPr>
      <w:r w:rsidRPr="007D19DF">
        <w:rPr>
          <w:rFonts w:ascii="Times New Roman" w:eastAsia="Times New Roman" w:hAnsi="Times New Roman" w:cs="Times New Roman"/>
          <w:sz w:val="24"/>
          <w:szCs w:val="24"/>
        </w:rPr>
        <w:t xml:space="preserve">Charlesworth, S. J. (2000). </w:t>
      </w:r>
      <w:r w:rsidRPr="007D19DF">
        <w:rPr>
          <w:rFonts w:ascii="Times New Roman" w:eastAsia="Times New Roman" w:hAnsi="Times New Roman" w:cs="Times New Roman"/>
          <w:i/>
          <w:iCs/>
          <w:sz w:val="24"/>
          <w:szCs w:val="24"/>
        </w:rPr>
        <w:t>A phenomenology of working class experience.</w:t>
      </w:r>
      <w:r w:rsidRPr="007D19DF">
        <w:rPr>
          <w:rFonts w:ascii="Times New Roman" w:eastAsia="Times New Roman" w:hAnsi="Times New Roman" w:cs="Times New Roman"/>
          <w:sz w:val="24"/>
          <w:szCs w:val="24"/>
        </w:rPr>
        <w:t xml:space="preserve"> United Kingdom: Cambridge University Press.</w:t>
      </w:r>
    </w:p>
    <w:p w:rsidR="002E6BF6" w:rsidRPr="007D19DF" w:rsidRDefault="002E6BF6" w:rsidP="00B169BC">
      <w:pPr>
        <w:spacing w:after="0" w:line="240" w:lineRule="auto"/>
        <w:ind w:left="567" w:hanging="720"/>
        <w:jc w:val="both"/>
        <w:rPr>
          <w:rFonts w:ascii="Times New Roman" w:eastAsia="Times New Roman" w:hAnsi="Times New Roman" w:cs="Times New Roman"/>
          <w:sz w:val="24"/>
          <w:szCs w:val="24"/>
        </w:rPr>
      </w:pPr>
      <w:r w:rsidRPr="007D19DF">
        <w:rPr>
          <w:rFonts w:ascii="Times New Roman" w:eastAsia="Times New Roman" w:hAnsi="Times New Roman" w:cs="Times New Roman"/>
          <w:sz w:val="24"/>
          <w:szCs w:val="24"/>
          <w:lang w:val="en-AU"/>
        </w:rPr>
        <w:t xml:space="preserve">Creswell, J. W. (2008). </w:t>
      </w:r>
      <w:r w:rsidRPr="007D19DF">
        <w:rPr>
          <w:rFonts w:ascii="Times New Roman" w:eastAsia="Times New Roman" w:hAnsi="Times New Roman" w:cs="Times New Roman"/>
          <w:i/>
          <w:iCs/>
          <w:sz w:val="24"/>
          <w:szCs w:val="24"/>
          <w:lang w:val="en-AU"/>
        </w:rPr>
        <w:t>Educational research: Planning conducting and evaluating</w:t>
      </w:r>
      <w:r w:rsidR="00C23CC3" w:rsidRPr="007D19DF">
        <w:rPr>
          <w:rFonts w:ascii="Times New Roman" w:eastAsia="Times New Roman" w:hAnsi="Times New Roman" w:cs="Times New Roman"/>
          <w:i/>
          <w:iCs/>
          <w:sz w:val="24"/>
          <w:szCs w:val="24"/>
          <w:lang w:val="en-AU"/>
        </w:rPr>
        <w:t xml:space="preserve"> </w:t>
      </w:r>
      <w:r w:rsidRPr="007D19DF">
        <w:rPr>
          <w:rFonts w:ascii="Times New Roman" w:eastAsia="Times New Roman" w:hAnsi="Times New Roman" w:cs="Times New Roman"/>
          <w:i/>
          <w:iCs/>
          <w:sz w:val="24"/>
          <w:szCs w:val="24"/>
          <w:lang w:val="en-AU"/>
        </w:rPr>
        <w:t>quantitative and qualitative research</w:t>
      </w:r>
      <w:r w:rsidRPr="007D19DF">
        <w:rPr>
          <w:rFonts w:ascii="Times New Roman" w:eastAsia="Times New Roman" w:hAnsi="Times New Roman" w:cs="Times New Roman"/>
          <w:sz w:val="24"/>
          <w:szCs w:val="24"/>
          <w:lang w:val="en-AU"/>
        </w:rPr>
        <w:t>. NJ: Pearson Prentice Hall.</w:t>
      </w:r>
    </w:p>
    <w:p w:rsidR="00BA5AA8" w:rsidRDefault="00BA5AA8" w:rsidP="00B169BC">
      <w:pPr>
        <w:spacing w:after="0" w:line="240" w:lineRule="auto"/>
        <w:ind w:left="567" w:hanging="720"/>
        <w:jc w:val="both"/>
        <w:rPr>
          <w:rFonts w:ascii="Times New Roman" w:eastAsia="Times New Roman" w:hAnsi="Times New Roman" w:cs="Times New Roman"/>
          <w:sz w:val="24"/>
          <w:szCs w:val="24"/>
          <w:lang w:val="en-AU"/>
        </w:rPr>
      </w:pPr>
      <w:r w:rsidRPr="007D19DF">
        <w:rPr>
          <w:rFonts w:ascii="Times New Roman" w:eastAsia="Times New Roman" w:hAnsi="Times New Roman" w:cs="Times New Roman"/>
          <w:sz w:val="24"/>
          <w:szCs w:val="24"/>
          <w:lang w:val="en-AU"/>
        </w:rPr>
        <w:t xml:space="preserve">Due, C. (2008). ‘Who are the strangers?’: ‘Absorbing’ Sudanese refugees into a white Australia. </w:t>
      </w:r>
      <w:r w:rsidRPr="007D19DF">
        <w:rPr>
          <w:rFonts w:ascii="Times New Roman" w:eastAsia="Times New Roman" w:hAnsi="Times New Roman" w:cs="Times New Roman"/>
          <w:i/>
          <w:iCs/>
          <w:sz w:val="24"/>
          <w:szCs w:val="24"/>
          <w:lang w:val="en-AU"/>
        </w:rPr>
        <w:t>ACRAWSA e-Journal</w:t>
      </w:r>
      <w:r w:rsidR="00C23CC3" w:rsidRPr="007D19DF">
        <w:rPr>
          <w:rFonts w:ascii="Times New Roman" w:eastAsia="Times New Roman" w:hAnsi="Times New Roman" w:cs="Times New Roman"/>
          <w:sz w:val="24"/>
          <w:szCs w:val="24"/>
          <w:lang w:val="en-AU"/>
        </w:rPr>
        <w:t xml:space="preserve">, </w:t>
      </w:r>
      <w:r w:rsidR="00C23CC3" w:rsidRPr="007D19DF">
        <w:rPr>
          <w:rFonts w:ascii="Times New Roman" w:eastAsia="Times New Roman" w:hAnsi="Times New Roman" w:cs="Times New Roman"/>
          <w:i/>
          <w:iCs/>
          <w:sz w:val="24"/>
          <w:szCs w:val="24"/>
          <w:lang w:val="en-AU"/>
        </w:rPr>
        <w:t>4</w:t>
      </w:r>
      <w:r w:rsidRPr="007D19DF">
        <w:rPr>
          <w:rFonts w:ascii="Times New Roman" w:eastAsia="Times New Roman" w:hAnsi="Times New Roman" w:cs="Times New Roman"/>
          <w:sz w:val="24"/>
          <w:szCs w:val="24"/>
          <w:lang w:val="en-AU"/>
        </w:rPr>
        <w:t>(1), 1-13.</w:t>
      </w:r>
    </w:p>
    <w:p w:rsidR="00555696" w:rsidRPr="00555696" w:rsidRDefault="00555696" w:rsidP="00B169BC">
      <w:pPr>
        <w:spacing w:after="0" w:line="240" w:lineRule="auto"/>
        <w:ind w:left="567" w:hanging="720"/>
        <w:jc w:val="both"/>
        <w:rPr>
          <w:rFonts w:ascii="Times New Roman" w:eastAsia="Times New Roman" w:hAnsi="Times New Roman" w:cs="Times New Roman"/>
          <w:sz w:val="24"/>
          <w:szCs w:val="24"/>
          <w:lang w:val="en-AU"/>
        </w:rPr>
      </w:pPr>
      <w:r w:rsidRPr="00555696">
        <w:rPr>
          <w:rFonts w:ascii="Times New Roman" w:eastAsia="Times New Roman" w:hAnsi="Times New Roman" w:cs="Times New Roman"/>
          <w:sz w:val="24"/>
          <w:szCs w:val="24"/>
          <w:lang w:val="en-AU"/>
        </w:rPr>
        <w:t xml:space="preserve">Farouque, F., &amp; Cooke, D. (2007, October 6). Ganging up on Africans   </w:t>
      </w:r>
      <w:r w:rsidRPr="00555696">
        <w:rPr>
          <w:rFonts w:ascii="Times New Roman" w:eastAsia="Times New Roman" w:hAnsi="Times New Roman" w:cs="Times New Roman"/>
          <w:i/>
          <w:sz w:val="24"/>
          <w:szCs w:val="24"/>
          <w:lang w:val="en-AU"/>
        </w:rPr>
        <w:t>The Age,</w:t>
      </w:r>
      <w:r w:rsidRPr="00555696">
        <w:rPr>
          <w:rFonts w:ascii="Times New Roman" w:eastAsia="Times New Roman" w:hAnsi="Times New Roman" w:cs="Times New Roman"/>
          <w:sz w:val="24"/>
          <w:szCs w:val="24"/>
          <w:lang w:val="en-AU"/>
        </w:rPr>
        <w:t xml:space="preserve"> p. 1.</w:t>
      </w:r>
    </w:p>
    <w:p w:rsidR="00F13CF0" w:rsidRPr="007D19DF" w:rsidRDefault="00F13CF0" w:rsidP="00B169BC">
      <w:pPr>
        <w:spacing w:after="0" w:line="240" w:lineRule="auto"/>
        <w:ind w:left="567" w:hanging="720"/>
        <w:jc w:val="both"/>
        <w:rPr>
          <w:rFonts w:ascii="Times New Roman" w:eastAsia="Times New Roman" w:hAnsi="Times New Roman" w:cs="Times New Roman"/>
          <w:sz w:val="24"/>
          <w:szCs w:val="24"/>
        </w:rPr>
      </w:pPr>
      <w:r w:rsidRPr="007D19DF">
        <w:rPr>
          <w:rFonts w:ascii="Times New Roman" w:hAnsi="Times New Roman" w:cs="Times New Roman"/>
          <w:sz w:val="24"/>
          <w:szCs w:val="24"/>
        </w:rPr>
        <w:t>Freire, P</w:t>
      </w:r>
      <w:r w:rsidR="00E22EA1" w:rsidRPr="007D19DF">
        <w:rPr>
          <w:rFonts w:ascii="Times New Roman" w:hAnsi="Times New Roman" w:cs="Times New Roman"/>
          <w:sz w:val="24"/>
          <w:szCs w:val="24"/>
        </w:rPr>
        <w:t>.</w:t>
      </w:r>
      <w:r w:rsidRPr="007D19DF">
        <w:rPr>
          <w:rFonts w:ascii="Times New Roman" w:hAnsi="Times New Roman" w:cs="Times New Roman"/>
          <w:sz w:val="24"/>
          <w:szCs w:val="24"/>
        </w:rPr>
        <w:t xml:space="preserve"> (2007). </w:t>
      </w:r>
      <w:r w:rsidRPr="007D19DF">
        <w:rPr>
          <w:rFonts w:ascii="Times New Roman" w:hAnsi="Times New Roman" w:cs="Times New Roman"/>
          <w:i/>
          <w:sz w:val="24"/>
          <w:szCs w:val="24"/>
        </w:rPr>
        <w:t>Pedagogy of the Oppressed</w:t>
      </w:r>
      <w:r w:rsidRPr="007D19DF">
        <w:rPr>
          <w:rFonts w:ascii="Times New Roman" w:hAnsi="Times New Roman" w:cs="Times New Roman"/>
          <w:sz w:val="24"/>
          <w:szCs w:val="24"/>
        </w:rPr>
        <w:t>. New York: Continuum.</w:t>
      </w:r>
    </w:p>
    <w:p w:rsidR="00F13CF0" w:rsidRPr="007D19DF" w:rsidRDefault="00610527" w:rsidP="00B169BC">
      <w:pPr>
        <w:autoSpaceDE w:val="0"/>
        <w:autoSpaceDN w:val="0"/>
        <w:adjustRightInd w:val="0"/>
        <w:spacing w:after="0" w:line="240" w:lineRule="auto"/>
        <w:ind w:left="567" w:hanging="709"/>
        <w:jc w:val="both"/>
        <w:rPr>
          <w:rStyle w:val="Hyperlink"/>
        </w:rPr>
      </w:pPr>
      <w:r w:rsidRPr="007D19DF">
        <w:rPr>
          <w:rFonts w:ascii="Times New Roman" w:hAnsi="Times New Roman" w:cs="Times New Roman"/>
          <w:sz w:val="24"/>
          <w:szCs w:val="24"/>
          <w:lang w:bidi="th-TH"/>
        </w:rPr>
        <w:t>Giugni, M. (2010).</w:t>
      </w:r>
      <w:r w:rsidR="00E22EA1" w:rsidRPr="007D19DF">
        <w:rPr>
          <w:rFonts w:ascii="Times New Roman" w:hAnsi="Times New Roman" w:cs="Times New Roman"/>
          <w:sz w:val="24"/>
          <w:szCs w:val="24"/>
          <w:lang w:bidi="th-TH"/>
        </w:rPr>
        <w:t xml:space="preserve"> </w:t>
      </w:r>
      <w:r w:rsidRPr="007D19DF">
        <w:rPr>
          <w:rFonts w:ascii="Times New Roman" w:hAnsi="Times New Roman" w:cs="Times New Roman"/>
          <w:i/>
          <w:iCs/>
          <w:sz w:val="24"/>
          <w:szCs w:val="24"/>
          <w:lang w:bidi="th-TH"/>
        </w:rPr>
        <w:t>Inclusion through relatedness: Learning ‘with</w:t>
      </w:r>
      <w:r w:rsidR="00F13CF0" w:rsidRPr="007D19DF">
        <w:rPr>
          <w:rFonts w:ascii="Times New Roman" w:hAnsi="Times New Roman" w:cs="Times New Roman"/>
          <w:sz w:val="24"/>
          <w:szCs w:val="24"/>
          <w:lang w:bidi="th-TH"/>
        </w:rPr>
        <w:t>’</w:t>
      </w:r>
      <w:r w:rsidR="00763AE9" w:rsidRPr="007D19DF">
        <w:rPr>
          <w:rFonts w:ascii="Times New Roman" w:hAnsi="Times New Roman" w:cs="Times New Roman"/>
          <w:i/>
          <w:sz w:val="24"/>
          <w:szCs w:val="24"/>
          <w:lang w:bidi="th-TH"/>
        </w:rPr>
        <w:t xml:space="preserve">: </w:t>
      </w:r>
      <w:r w:rsidRPr="007D19DF">
        <w:rPr>
          <w:rFonts w:ascii="Times New Roman" w:hAnsi="Times New Roman" w:cs="Times New Roman"/>
          <w:i/>
          <w:sz w:val="24"/>
          <w:szCs w:val="24"/>
          <w:lang w:bidi="th-TH"/>
        </w:rPr>
        <w:t xml:space="preserve">Inclusion Support Facilitators encountering the Early Years </w:t>
      </w:r>
      <w:r w:rsidR="00763AE9" w:rsidRPr="007D19DF">
        <w:rPr>
          <w:rFonts w:ascii="Times New Roman" w:hAnsi="Times New Roman" w:cs="Times New Roman"/>
          <w:i/>
          <w:sz w:val="24"/>
          <w:szCs w:val="24"/>
          <w:lang w:bidi="th-TH"/>
        </w:rPr>
        <w:t>Learning Framework</w:t>
      </w:r>
      <w:r w:rsidRPr="007D19DF">
        <w:rPr>
          <w:rFonts w:ascii="Times New Roman" w:hAnsi="Times New Roman" w:cs="Times New Roman"/>
          <w:sz w:val="24"/>
          <w:szCs w:val="24"/>
          <w:lang w:bidi="th-TH"/>
        </w:rPr>
        <w:t xml:space="preserve">. Retrieved from </w:t>
      </w:r>
      <w:hyperlink r:id="rId10" w:history="1">
        <w:r w:rsidRPr="007D19DF">
          <w:rPr>
            <w:rStyle w:val="Hyperlink"/>
            <w:rFonts w:ascii="Times New Roman" w:hAnsi="Times New Roman" w:cs="Times New Roman"/>
            <w:color w:val="000000" w:themeColor="text1"/>
            <w:sz w:val="24"/>
            <w:szCs w:val="24"/>
            <w:u w:val="none"/>
          </w:rPr>
          <w:t>http://www.pscnt.org.au/getdoc/2e4b36d0-29ad-4bb1-a8fa-6b6e2610f996/Inclusion-through-relatedness,-learning-with-.aspx</w:t>
        </w:r>
      </w:hyperlink>
    </w:p>
    <w:p w:rsidR="00BA5AA8" w:rsidRPr="007D19DF" w:rsidRDefault="00BA5AA8" w:rsidP="00B169BC">
      <w:pPr>
        <w:autoSpaceDE w:val="0"/>
        <w:autoSpaceDN w:val="0"/>
        <w:adjustRightInd w:val="0"/>
        <w:spacing w:after="0" w:line="240" w:lineRule="auto"/>
        <w:ind w:left="567" w:hanging="709"/>
        <w:jc w:val="both"/>
        <w:rPr>
          <w:rStyle w:val="Hyperlink"/>
        </w:rPr>
      </w:pPr>
      <w:r w:rsidRPr="007D19DF">
        <w:rPr>
          <w:rFonts w:ascii="Times New Roman" w:hAnsi="Times New Roman" w:cs="Times New Roman"/>
          <w:color w:val="000000" w:themeColor="text1"/>
          <w:sz w:val="24"/>
          <w:szCs w:val="24"/>
          <w:lang w:val="en-AU"/>
        </w:rPr>
        <w:t xml:space="preserve">Hage, G. (1998). </w:t>
      </w:r>
      <w:r w:rsidRPr="007D19DF">
        <w:rPr>
          <w:rFonts w:ascii="Times New Roman" w:hAnsi="Times New Roman" w:cs="Times New Roman"/>
          <w:i/>
          <w:iCs/>
          <w:color w:val="000000" w:themeColor="text1"/>
          <w:sz w:val="24"/>
          <w:szCs w:val="24"/>
          <w:lang w:val="en-AU"/>
        </w:rPr>
        <w:t>White Nation: Fantasies of White Supremacy in a Multicultural Society</w:t>
      </w:r>
      <w:r w:rsidRPr="007D19DF">
        <w:rPr>
          <w:rFonts w:ascii="Times New Roman" w:hAnsi="Times New Roman" w:cs="Times New Roman"/>
          <w:color w:val="000000" w:themeColor="text1"/>
          <w:sz w:val="24"/>
          <w:szCs w:val="24"/>
          <w:lang w:val="en-AU"/>
        </w:rPr>
        <w:t>, Australia: Pluto Press.</w:t>
      </w:r>
    </w:p>
    <w:p w:rsidR="00F13CF0" w:rsidRPr="007D19DF" w:rsidRDefault="00F13CF0" w:rsidP="00B169BC">
      <w:pPr>
        <w:autoSpaceDE w:val="0"/>
        <w:autoSpaceDN w:val="0"/>
        <w:adjustRightInd w:val="0"/>
        <w:spacing w:after="0" w:line="240" w:lineRule="auto"/>
        <w:ind w:left="567" w:hanging="709"/>
        <w:jc w:val="both"/>
        <w:rPr>
          <w:rFonts w:ascii="Times New Roman" w:hAnsi="Times New Roman" w:cs="Times New Roman"/>
          <w:color w:val="000000" w:themeColor="text1"/>
          <w:sz w:val="24"/>
          <w:szCs w:val="24"/>
        </w:rPr>
      </w:pPr>
      <w:r w:rsidRPr="007D19DF">
        <w:rPr>
          <w:rFonts w:ascii="Times New Roman" w:hAnsi="Times New Roman" w:cs="Times New Roman"/>
          <w:sz w:val="24"/>
          <w:szCs w:val="24"/>
        </w:rPr>
        <w:t xml:space="preserve">Hertzman, C. (2004). </w:t>
      </w:r>
      <w:r w:rsidRPr="007D19DF">
        <w:rPr>
          <w:rFonts w:ascii="Times New Roman" w:hAnsi="Times New Roman" w:cs="Times New Roman"/>
          <w:i/>
          <w:iCs/>
          <w:sz w:val="24"/>
          <w:szCs w:val="24"/>
        </w:rPr>
        <w:t>Making early child development a priority: Lessons from Vancouver</w:t>
      </w:r>
      <w:r w:rsidRPr="007D19DF">
        <w:rPr>
          <w:rFonts w:ascii="Times New Roman" w:hAnsi="Times New Roman" w:cs="Times New Roman"/>
          <w:sz w:val="24"/>
          <w:szCs w:val="24"/>
        </w:rPr>
        <w:t>. Ottawa: Canadian Centre for Policy Alternatives.</w:t>
      </w:r>
    </w:p>
    <w:p w:rsidR="00BA5AA8" w:rsidRPr="007D19DF" w:rsidRDefault="00610527" w:rsidP="00B169BC">
      <w:pPr>
        <w:spacing w:after="0" w:line="240" w:lineRule="auto"/>
        <w:ind w:left="567" w:hanging="720"/>
        <w:jc w:val="both"/>
        <w:rPr>
          <w:rFonts w:ascii="Times New Roman" w:eastAsia="Times New Roman" w:hAnsi="Times New Roman" w:cs="Times New Roman"/>
          <w:sz w:val="24"/>
          <w:szCs w:val="24"/>
        </w:rPr>
      </w:pPr>
      <w:r w:rsidRPr="007D19DF">
        <w:rPr>
          <w:rFonts w:ascii="Times New Roman" w:eastAsia="Times New Roman" w:hAnsi="Times New Roman" w:cs="Times New Roman"/>
          <w:sz w:val="24"/>
          <w:szCs w:val="24"/>
        </w:rPr>
        <w:t xml:space="preserve">Houston, S. (2002). Reflecting on Habitus, Field and Capital: Towards a Culturally Sensitive Social Work. </w:t>
      </w:r>
      <w:r w:rsidRPr="007D19DF">
        <w:rPr>
          <w:rFonts w:ascii="Times New Roman" w:eastAsia="Times New Roman" w:hAnsi="Times New Roman" w:cs="Times New Roman"/>
          <w:i/>
          <w:sz w:val="24"/>
          <w:szCs w:val="24"/>
        </w:rPr>
        <w:t>Journal of Social Work</w:t>
      </w:r>
      <w:r w:rsidRPr="007D19DF">
        <w:rPr>
          <w:rFonts w:ascii="Times New Roman" w:eastAsia="Times New Roman" w:hAnsi="Times New Roman" w:cs="Times New Roman"/>
          <w:sz w:val="24"/>
          <w:szCs w:val="24"/>
        </w:rPr>
        <w:t xml:space="preserve">, </w:t>
      </w:r>
      <w:r w:rsidRPr="007D19DF">
        <w:rPr>
          <w:rFonts w:ascii="Times New Roman" w:eastAsia="Times New Roman" w:hAnsi="Times New Roman" w:cs="Times New Roman"/>
          <w:i/>
          <w:iCs/>
          <w:sz w:val="24"/>
          <w:szCs w:val="24"/>
        </w:rPr>
        <w:t>2</w:t>
      </w:r>
      <w:r w:rsidRPr="007D19DF">
        <w:rPr>
          <w:rFonts w:ascii="Times New Roman" w:eastAsia="Times New Roman" w:hAnsi="Times New Roman" w:cs="Times New Roman"/>
          <w:sz w:val="24"/>
          <w:szCs w:val="24"/>
        </w:rPr>
        <w:t xml:space="preserve">(2), 149-167. </w:t>
      </w:r>
    </w:p>
    <w:p w:rsidR="00610527" w:rsidRPr="007D19DF" w:rsidRDefault="00BA5AA8" w:rsidP="00B169BC">
      <w:pPr>
        <w:spacing w:after="0" w:line="240" w:lineRule="auto"/>
        <w:ind w:left="567" w:hanging="709"/>
        <w:jc w:val="both"/>
        <w:rPr>
          <w:rFonts w:ascii="Times New Roman" w:eastAsia="Times New Roman" w:hAnsi="Times New Roman" w:cs="Times New Roman"/>
          <w:sz w:val="24"/>
          <w:szCs w:val="24"/>
          <w:lang w:val="en-AU"/>
        </w:rPr>
      </w:pPr>
      <w:r w:rsidRPr="007D19DF">
        <w:rPr>
          <w:rFonts w:ascii="Times New Roman" w:eastAsia="Times New Roman" w:hAnsi="Times New Roman" w:cs="Times New Roman"/>
          <w:sz w:val="24"/>
          <w:szCs w:val="24"/>
          <w:lang w:val="en-AU"/>
        </w:rPr>
        <w:t>Imtoual, A. (2007). 'Is Australia about being white?' Australian whiteness, national identity and Muslim wom</w:t>
      </w:r>
      <w:r w:rsidR="00E22EA1" w:rsidRPr="007D19DF">
        <w:rPr>
          <w:rFonts w:ascii="Times New Roman" w:eastAsia="Times New Roman" w:hAnsi="Times New Roman" w:cs="Times New Roman"/>
          <w:sz w:val="24"/>
          <w:szCs w:val="24"/>
          <w:lang w:val="en-AU"/>
        </w:rPr>
        <w:t>en, In D</w:t>
      </w:r>
      <w:r w:rsidR="007D19DF" w:rsidRPr="007D19DF">
        <w:rPr>
          <w:rFonts w:ascii="Times New Roman" w:eastAsia="Times New Roman" w:hAnsi="Times New Roman" w:cs="Times New Roman"/>
          <w:sz w:val="24"/>
          <w:szCs w:val="24"/>
          <w:lang w:val="en-AU"/>
        </w:rPr>
        <w:t>.</w:t>
      </w:r>
      <w:r w:rsidR="00E22EA1" w:rsidRPr="007D19DF">
        <w:rPr>
          <w:rFonts w:ascii="Times New Roman" w:eastAsia="Times New Roman" w:hAnsi="Times New Roman" w:cs="Times New Roman"/>
          <w:sz w:val="24"/>
          <w:szCs w:val="24"/>
          <w:lang w:val="en-AU"/>
        </w:rPr>
        <w:t xml:space="preserve"> Riggs (E</w:t>
      </w:r>
      <w:r w:rsidRPr="007D19DF">
        <w:rPr>
          <w:rFonts w:ascii="Times New Roman" w:eastAsia="Times New Roman" w:hAnsi="Times New Roman" w:cs="Times New Roman"/>
          <w:sz w:val="24"/>
          <w:szCs w:val="24"/>
          <w:lang w:val="en-AU"/>
        </w:rPr>
        <w:t>d</w:t>
      </w:r>
      <w:r w:rsidR="00E22EA1" w:rsidRPr="007D19DF">
        <w:rPr>
          <w:rFonts w:ascii="Times New Roman" w:eastAsia="Times New Roman" w:hAnsi="Times New Roman" w:cs="Times New Roman"/>
          <w:sz w:val="24"/>
          <w:szCs w:val="24"/>
          <w:lang w:val="en-AU"/>
        </w:rPr>
        <w:t>s</w:t>
      </w:r>
      <w:r w:rsidRPr="007D19DF">
        <w:rPr>
          <w:rFonts w:ascii="Times New Roman" w:eastAsia="Times New Roman" w:hAnsi="Times New Roman" w:cs="Times New Roman"/>
          <w:sz w:val="24"/>
          <w:szCs w:val="24"/>
          <w:lang w:val="en-AU"/>
        </w:rPr>
        <w:t>.)</w:t>
      </w:r>
      <w:r w:rsidR="00E22EA1" w:rsidRPr="007D19DF">
        <w:rPr>
          <w:rFonts w:ascii="Times New Roman" w:eastAsia="Times New Roman" w:hAnsi="Times New Roman" w:cs="Times New Roman"/>
          <w:sz w:val="24"/>
          <w:szCs w:val="24"/>
          <w:lang w:val="en-AU"/>
        </w:rPr>
        <w:t>,</w:t>
      </w:r>
      <w:r w:rsidRPr="007D19DF">
        <w:rPr>
          <w:rFonts w:ascii="Times New Roman" w:eastAsia="Times New Roman" w:hAnsi="Times New Roman" w:cs="Times New Roman"/>
          <w:sz w:val="24"/>
          <w:szCs w:val="24"/>
          <w:lang w:val="en-AU"/>
        </w:rPr>
        <w:t xml:space="preserve"> </w:t>
      </w:r>
      <w:r w:rsidRPr="007D19DF">
        <w:rPr>
          <w:rFonts w:ascii="Times New Roman" w:eastAsia="Times New Roman" w:hAnsi="Times New Roman" w:cs="Times New Roman"/>
          <w:i/>
          <w:iCs/>
          <w:sz w:val="24"/>
          <w:szCs w:val="24"/>
          <w:lang w:val="en-AU"/>
        </w:rPr>
        <w:t>Taking up the Challenge: Critical race and Whiteness Studies in a Postcolonising Nation</w:t>
      </w:r>
      <w:r w:rsidR="007D19DF" w:rsidRPr="007D19DF">
        <w:rPr>
          <w:rFonts w:ascii="Times New Roman" w:eastAsia="Times New Roman" w:hAnsi="Times New Roman" w:cs="Times New Roman"/>
          <w:sz w:val="24"/>
          <w:szCs w:val="24"/>
          <w:lang w:val="en-AU"/>
        </w:rPr>
        <w:t xml:space="preserve">. Adelaide: </w:t>
      </w:r>
      <w:r w:rsidRPr="007D19DF">
        <w:rPr>
          <w:rFonts w:ascii="Times New Roman" w:eastAsia="Times New Roman" w:hAnsi="Times New Roman" w:cs="Times New Roman"/>
          <w:sz w:val="24"/>
          <w:szCs w:val="24"/>
          <w:lang w:val="en-AU"/>
        </w:rPr>
        <w:t>Crawford House Publishers.</w:t>
      </w:r>
    </w:p>
    <w:p w:rsidR="00C23CC3" w:rsidRPr="007D19DF" w:rsidRDefault="00610527" w:rsidP="00B169BC">
      <w:pPr>
        <w:spacing w:after="0" w:line="240" w:lineRule="auto"/>
        <w:ind w:left="567" w:hanging="720"/>
        <w:jc w:val="both"/>
        <w:rPr>
          <w:rFonts w:ascii="Times New Roman" w:hAnsi="Times New Roman" w:cs="Times New Roman"/>
          <w:sz w:val="24"/>
          <w:szCs w:val="24"/>
        </w:rPr>
      </w:pPr>
      <w:r w:rsidRPr="007E0F91">
        <w:rPr>
          <w:rFonts w:ascii="Times New Roman" w:hAnsi="Times New Roman" w:cs="Times New Roman"/>
          <w:sz w:val="24"/>
          <w:szCs w:val="24"/>
          <w:lang w:val="de-DE"/>
        </w:rPr>
        <w:t xml:space="preserve">Kincheloe, J., &amp; Steinberg, S. R. (1997). </w:t>
      </w:r>
      <w:r w:rsidR="007D19DF" w:rsidRPr="007D19DF">
        <w:rPr>
          <w:rFonts w:ascii="Times New Roman" w:hAnsi="Times New Roman" w:cs="Times New Roman"/>
          <w:i/>
          <w:sz w:val="24"/>
          <w:szCs w:val="24"/>
        </w:rPr>
        <w:t>Changing m</w:t>
      </w:r>
      <w:r w:rsidRPr="007D19DF">
        <w:rPr>
          <w:rFonts w:ascii="Times New Roman" w:hAnsi="Times New Roman" w:cs="Times New Roman"/>
          <w:i/>
          <w:sz w:val="24"/>
          <w:szCs w:val="24"/>
        </w:rPr>
        <w:t>ulticulturalism</w:t>
      </w:r>
      <w:r w:rsidRPr="007D19DF">
        <w:rPr>
          <w:rFonts w:ascii="Times New Roman" w:hAnsi="Times New Roman" w:cs="Times New Roman"/>
          <w:sz w:val="24"/>
          <w:szCs w:val="24"/>
        </w:rPr>
        <w:t>. Buckingham: Open University Press.</w:t>
      </w:r>
    </w:p>
    <w:p w:rsidR="000204B2" w:rsidRPr="007D19DF" w:rsidRDefault="000204B2" w:rsidP="00B169BC">
      <w:pPr>
        <w:spacing w:after="0" w:line="240" w:lineRule="auto"/>
        <w:ind w:left="567" w:hanging="720"/>
        <w:jc w:val="both"/>
        <w:rPr>
          <w:rStyle w:val="Hyperlink"/>
        </w:rPr>
      </w:pPr>
      <w:r w:rsidRPr="007D19DF">
        <w:rPr>
          <w:rFonts w:ascii="Times New Roman" w:hAnsi="Times New Roman" w:cs="Times New Roman"/>
          <w:sz w:val="24"/>
          <w:szCs w:val="24"/>
          <w:lang w:val="en-GB"/>
        </w:rPr>
        <w:t xml:space="preserve">Klibthong, S. (2012). </w:t>
      </w:r>
      <w:r w:rsidRPr="007D19DF">
        <w:rPr>
          <w:rFonts w:ascii="Times New Roman" w:hAnsi="Times New Roman" w:cs="Times New Roman"/>
          <w:bCs/>
          <w:sz w:val="24"/>
          <w:szCs w:val="24"/>
          <w:lang w:val="en-GB"/>
        </w:rPr>
        <w:t>Re-imagining inclusive education for young children: a kaleidoscope of Bourdieuian theorisation</w:t>
      </w:r>
      <w:r w:rsidRPr="007D19DF">
        <w:rPr>
          <w:rFonts w:ascii="Times New Roman" w:hAnsi="Times New Roman" w:cs="Times New Roman"/>
          <w:sz w:val="24"/>
          <w:szCs w:val="24"/>
          <w:lang w:val="en-GB"/>
        </w:rPr>
        <w:t>.</w:t>
      </w:r>
      <w:r w:rsidRPr="007D19DF">
        <w:rPr>
          <w:rFonts w:ascii="Times New Roman" w:hAnsi="Times New Roman" w:cs="Times New Roman"/>
          <w:sz w:val="24"/>
          <w:szCs w:val="24"/>
        </w:rPr>
        <w:t xml:space="preserve"> </w:t>
      </w:r>
      <w:r w:rsidRPr="007D19DF">
        <w:rPr>
          <w:rFonts w:ascii="Times New Roman" w:hAnsi="Times New Roman" w:cs="Times New Roman"/>
          <w:i/>
          <w:iCs/>
          <w:sz w:val="24"/>
          <w:szCs w:val="24"/>
        </w:rPr>
        <w:t>International Education Studies,</w:t>
      </w:r>
      <w:r w:rsidRPr="007D19DF">
        <w:rPr>
          <w:rFonts w:ascii="Times New Roman" w:hAnsi="Times New Roman" w:cs="Times New Roman"/>
          <w:sz w:val="24"/>
          <w:szCs w:val="24"/>
        </w:rPr>
        <w:t xml:space="preserve"> </w:t>
      </w:r>
      <w:r w:rsidRPr="007D19DF">
        <w:rPr>
          <w:rFonts w:ascii="Times New Roman" w:hAnsi="Times New Roman" w:cs="Times New Roman"/>
          <w:i/>
          <w:iCs/>
          <w:sz w:val="24"/>
          <w:szCs w:val="24"/>
        </w:rPr>
        <w:t>5</w:t>
      </w:r>
      <w:r w:rsidRPr="007D19DF">
        <w:rPr>
          <w:rFonts w:ascii="Times New Roman" w:hAnsi="Times New Roman" w:cs="Times New Roman"/>
          <w:sz w:val="24"/>
          <w:szCs w:val="24"/>
        </w:rPr>
        <w:t>(4), 71-79.</w:t>
      </w:r>
    </w:p>
    <w:p w:rsidR="00610527" w:rsidRPr="007D19DF" w:rsidRDefault="00610527" w:rsidP="00B169BC">
      <w:pPr>
        <w:spacing w:after="0" w:line="240" w:lineRule="auto"/>
        <w:ind w:left="567" w:hanging="720"/>
        <w:jc w:val="both"/>
        <w:rPr>
          <w:rFonts w:ascii="Times New Roman" w:eastAsia="Times New Roman" w:hAnsi="Times New Roman" w:cs="Times New Roman"/>
          <w:sz w:val="24"/>
          <w:szCs w:val="24"/>
        </w:rPr>
      </w:pPr>
      <w:r w:rsidRPr="007D19DF">
        <w:rPr>
          <w:rFonts w:ascii="Times New Roman" w:eastAsia="Times New Roman" w:hAnsi="Times New Roman" w:cs="Times New Roman"/>
          <w:sz w:val="24"/>
          <w:szCs w:val="24"/>
        </w:rPr>
        <w:t xml:space="preserve">Mills, C., &amp; Gale, T. (2007). Researching social inequalities in </w:t>
      </w:r>
      <w:r w:rsidRPr="007D19DF">
        <w:rPr>
          <w:rFonts w:ascii="Times New Roman" w:eastAsia="Times New Roman" w:hAnsi="Times New Roman" w:cs="Times New Roman"/>
          <w:i/>
          <w:iCs/>
          <w:sz w:val="24"/>
          <w:szCs w:val="24"/>
        </w:rPr>
        <w:t>education</w:t>
      </w:r>
      <w:r w:rsidRPr="007D19DF">
        <w:rPr>
          <w:rFonts w:ascii="Times New Roman" w:eastAsia="Times New Roman" w:hAnsi="Times New Roman" w:cs="Times New Roman"/>
          <w:sz w:val="24"/>
          <w:szCs w:val="24"/>
        </w:rPr>
        <w:t xml:space="preserve">: towards a Bourdieunian methodology. </w:t>
      </w:r>
      <w:r w:rsidRPr="007D19DF">
        <w:rPr>
          <w:rFonts w:ascii="Times New Roman" w:eastAsia="Times New Roman" w:hAnsi="Times New Roman" w:cs="Times New Roman"/>
          <w:i/>
          <w:iCs/>
          <w:sz w:val="24"/>
          <w:szCs w:val="24"/>
        </w:rPr>
        <w:t>International Journal of Qualitative Studies in Education,</w:t>
      </w:r>
      <w:r w:rsidRPr="007D19DF">
        <w:rPr>
          <w:rFonts w:ascii="Times New Roman" w:eastAsia="Times New Roman" w:hAnsi="Times New Roman" w:cs="Times New Roman"/>
          <w:sz w:val="24"/>
          <w:szCs w:val="24"/>
        </w:rPr>
        <w:t xml:space="preserve"> </w:t>
      </w:r>
      <w:r w:rsidRPr="007D19DF">
        <w:rPr>
          <w:rFonts w:ascii="Times New Roman" w:eastAsia="Times New Roman" w:hAnsi="Times New Roman" w:cs="Times New Roman"/>
          <w:i/>
          <w:iCs/>
          <w:sz w:val="24"/>
          <w:szCs w:val="24"/>
        </w:rPr>
        <w:t>20</w:t>
      </w:r>
      <w:r w:rsidRPr="007D19DF">
        <w:rPr>
          <w:rFonts w:ascii="Times New Roman" w:eastAsia="Times New Roman" w:hAnsi="Times New Roman" w:cs="Times New Roman"/>
          <w:sz w:val="24"/>
          <w:szCs w:val="24"/>
        </w:rPr>
        <w:t>(4), 433-447.</w:t>
      </w:r>
    </w:p>
    <w:p w:rsidR="00BA5AA8" w:rsidRPr="007D19DF" w:rsidRDefault="00A849D7" w:rsidP="00B169BC">
      <w:pPr>
        <w:spacing w:after="0" w:line="240" w:lineRule="auto"/>
        <w:ind w:left="567" w:hanging="720"/>
        <w:jc w:val="both"/>
        <w:rPr>
          <w:rFonts w:ascii="Times New Roman" w:eastAsia="Times New Roman" w:hAnsi="Times New Roman" w:cs="Times New Roman"/>
          <w:sz w:val="24"/>
          <w:szCs w:val="24"/>
        </w:rPr>
      </w:pPr>
      <w:r w:rsidRPr="00D277E3">
        <w:rPr>
          <w:rFonts w:ascii="Times New Roman" w:eastAsia="Times New Roman" w:hAnsi="Times New Roman" w:cs="Times New Roman"/>
          <w:sz w:val="24"/>
          <w:szCs w:val="24"/>
          <w:lang w:val="en-AU"/>
        </w:rPr>
        <w:t xml:space="preserve">Newman, I., &amp; Benz, C. R. (1998). </w:t>
      </w:r>
      <w:r w:rsidRPr="007D19DF">
        <w:rPr>
          <w:rFonts w:ascii="Times New Roman" w:eastAsia="Times New Roman" w:hAnsi="Times New Roman" w:cs="Times New Roman"/>
          <w:i/>
          <w:iCs/>
          <w:sz w:val="24"/>
          <w:szCs w:val="24"/>
        </w:rPr>
        <w:t>Qualitative-quantitative research methodology: Exploring the interactive continuum.</w:t>
      </w:r>
      <w:r w:rsidRPr="007D19DF">
        <w:rPr>
          <w:rFonts w:ascii="Times New Roman" w:eastAsia="Times New Roman" w:hAnsi="Times New Roman" w:cs="Times New Roman"/>
          <w:sz w:val="24"/>
          <w:szCs w:val="24"/>
        </w:rPr>
        <w:t xml:space="preserve"> Carbondale: Southern Illinois University Press.</w:t>
      </w:r>
    </w:p>
    <w:p w:rsidR="00A849D7" w:rsidRPr="007D19DF" w:rsidRDefault="00A849D7" w:rsidP="00B169BC">
      <w:pPr>
        <w:spacing w:after="0" w:line="240" w:lineRule="auto"/>
        <w:ind w:left="567" w:hanging="720"/>
        <w:jc w:val="both"/>
        <w:rPr>
          <w:rFonts w:ascii="Times New Roman" w:eastAsia="Times New Roman" w:hAnsi="Times New Roman" w:cs="Times New Roman"/>
          <w:sz w:val="24"/>
          <w:szCs w:val="24"/>
        </w:rPr>
      </w:pPr>
      <w:r w:rsidRPr="00D277E3">
        <w:rPr>
          <w:rFonts w:ascii="Times New Roman" w:eastAsia="Times New Roman" w:hAnsi="Times New Roman" w:cs="Times New Roman"/>
          <w:sz w:val="24"/>
          <w:szCs w:val="24"/>
          <w:lang w:val="en-AU"/>
        </w:rPr>
        <w:t>Onwiegbuzie, A. J., &amp; Leech, N. L. (2006).</w:t>
      </w:r>
      <w:r w:rsidRPr="00D277E3">
        <w:rPr>
          <w:rFonts w:ascii="Times New Roman" w:hAnsi="Times New Roman" w:cs="Times New Roman"/>
          <w:sz w:val="24"/>
          <w:szCs w:val="24"/>
          <w:lang w:val="en-AU"/>
        </w:rPr>
        <w:t xml:space="preserve"> </w:t>
      </w:r>
      <w:r w:rsidRPr="007D19DF">
        <w:rPr>
          <w:rFonts w:ascii="Times New Roman" w:eastAsia="Times New Roman" w:hAnsi="Times New Roman" w:cs="Times New Roman"/>
          <w:sz w:val="24"/>
          <w:szCs w:val="24"/>
        </w:rPr>
        <w:t xml:space="preserve">Linking Research Questions to Mixed Methods Data Analysis Procedures. </w:t>
      </w:r>
      <w:r w:rsidRPr="007D19DF">
        <w:rPr>
          <w:rFonts w:ascii="Times New Roman" w:eastAsia="Times New Roman" w:hAnsi="Times New Roman" w:cs="Times New Roman"/>
          <w:i/>
          <w:sz w:val="24"/>
          <w:szCs w:val="24"/>
        </w:rPr>
        <w:t>The Qualitative Report</w:t>
      </w:r>
      <w:r w:rsidRPr="007D19DF">
        <w:rPr>
          <w:rFonts w:ascii="Times New Roman" w:eastAsia="Times New Roman" w:hAnsi="Times New Roman" w:cs="Times New Roman"/>
          <w:sz w:val="24"/>
          <w:szCs w:val="24"/>
        </w:rPr>
        <w:t xml:space="preserve">, </w:t>
      </w:r>
      <w:r w:rsidRPr="007D19DF">
        <w:rPr>
          <w:rFonts w:ascii="Times New Roman" w:eastAsia="Times New Roman" w:hAnsi="Times New Roman" w:cs="Times New Roman"/>
          <w:i/>
          <w:iCs/>
          <w:sz w:val="24"/>
          <w:szCs w:val="24"/>
        </w:rPr>
        <w:t>11</w:t>
      </w:r>
      <w:r w:rsidRPr="007D19DF">
        <w:rPr>
          <w:rFonts w:ascii="Times New Roman" w:eastAsia="Times New Roman" w:hAnsi="Times New Roman" w:cs="Times New Roman"/>
          <w:sz w:val="24"/>
          <w:szCs w:val="24"/>
        </w:rPr>
        <w:t>(3), 474-498.</w:t>
      </w:r>
    </w:p>
    <w:p w:rsidR="00BA5AA8" w:rsidRPr="007D19DF" w:rsidRDefault="00BA5AA8" w:rsidP="00B169BC">
      <w:pPr>
        <w:spacing w:after="0" w:line="240" w:lineRule="auto"/>
        <w:ind w:left="567" w:hanging="720"/>
        <w:jc w:val="both"/>
        <w:rPr>
          <w:rFonts w:ascii="Times New Roman" w:eastAsia="Times New Roman" w:hAnsi="Times New Roman" w:cs="Times New Roman"/>
          <w:sz w:val="24"/>
          <w:szCs w:val="24"/>
          <w:lang w:val="en-AU"/>
        </w:rPr>
      </w:pPr>
      <w:r w:rsidRPr="007E0F91">
        <w:rPr>
          <w:rFonts w:ascii="Times New Roman" w:eastAsia="Times New Roman" w:hAnsi="Times New Roman" w:cs="Times New Roman"/>
          <w:sz w:val="24"/>
          <w:szCs w:val="24"/>
          <w:lang w:val="it-IT"/>
        </w:rPr>
        <w:t xml:space="preserve">Osuri, G. &amp; S., Banerjee, B. (2004). </w:t>
      </w:r>
      <w:r w:rsidRPr="007D19DF">
        <w:rPr>
          <w:rFonts w:ascii="Times New Roman" w:eastAsia="Times New Roman" w:hAnsi="Times New Roman" w:cs="Times New Roman"/>
          <w:sz w:val="24"/>
          <w:szCs w:val="24"/>
          <w:lang w:val="en-AU"/>
        </w:rPr>
        <w:t>'White diasporas: Media representations of September 11 and the unbearable whiteness of being in Australia'</w:t>
      </w:r>
      <w:r w:rsidR="00E22EA1" w:rsidRPr="007D19DF">
        <w:rPr>
          <w:rFonts w:ascii="Times New Roman" w:eastAsia="Times New Roman" w:hAnsi="Times New Roman" w:cs="Times New Roman"/>
          <w:sz w:val="24"/>
          <w:szCs w:val="24"/>
          <w:lang w:val="en-AU"/>
        </w:rPr>
        <w:t xml:space="preserve">. </w:t>
      </w:r>
      <w:r w:rsidRPr="007D19DF">
        <w:rPr>
          <w:rFonts w:ascii="Times New Roman" w:eastAsia="Times New Roman" w:hAnsi="Times New Roman" w:cs="Times New Roman"/>
          <w:i/>
          <w:iCs/>
          <w:sz w:val="24"/>
          <w:szCs w:val="24"/>
          <w:lang w:val="en-AU"/>
        </w:rPr>
        <w:t>Social Semiotics</w:t>
      </w:r>
      <w:r w:rsidRPr="007D19DF">
        <w:rPr>
          <w:rFonts w:ascii="Times New Roman" w:eastAsia="Times New Roman" w:hAnsi="Times New Roman" w:cs="Times New Roman"/>
          <w:sz w:val="24"/>
          <w:szCs w:val="24"/>
          <w:lang w:val="en-AU"/>
        </w:rPr>
        <w:t xml:space="preserve">, </w:t>
      </w:r>
      <w:r w:rsidRPr="007D19DF">
        <w:rPr>
          <w:rFonts w:ascii="Times New Roman" w:eastAsia="Times New Roman" w:hAnsi="Times New Roman" w:cs="Times New Roman"/>
          <w:i/>
          <w:iCs/>
          <w:sz w:val="24"/>
          <w:szCs w:val="24"/>
          <w:lang w:val="en-AU"/>
        </w:rPr>
        <w:t>14</w:t>
      </w:r>
      <w:r w:rsidRPr="007D19DF">
        <w:rPr>
          <w:rFonts w:ascii="Times New Roman" w:eastAsia="Times New Roman" w:hAnsi="Times New Roman" w:cs="Times New Roman"/>
          <w:sz w:val="24"/>
          <w:szCs w:val="24"/>
          <w:lang w:val="en-AU"/>
        </w:rPr>
        <w:t>(2), 151-171.</w:t>
      </w:r>
    </w:p>
    <w:p w:rsidR="00BA5AA8" w:rsidRPr="007D19DF" w:rsidRDefault="00BA5AA8" w:rsidP="00B169BC">
      <w:pPr>
        <w:spacing w:after="0" w:line="240" w:lineRule="auto"/>
        <w:ind w:left="567" w:hanging="720"/>
        <w:jc w:val="both"/>
        <w:rPr>
          <w:rFonts w:ascii="Times New Roman" w:eastAsia="Times New Roman" w:hAnsi="Times New Roman" w:cs="Times New Roman"/>
          <w:i/>
          <w:iCs/>
          <w:sz w:val="24"/>
          <w:szCs w:val="24"/>
        </w:rPr>
      </w:pPr>
      <w:r w:rsidRPr="00D277E3">
        <w:rPr>
          <w:rFonts w:ascii="Times New Roman" w:eastAsia="Times New Roman" w:hAnsi="Times New Roman" w:cs="Times New Roman"/>
          <w:sz w:val="24"/>
          <w:szCs w:val="24"/>
          <w:lang w:val="en-AU"/>
        </w:rPr>
        <w:t xml:space="preserve">Perera, </w:t>
      </w:r>
      <w:r w:rsidR="007D19DF" w:rsidRPr="00D277E3">
        <w:rPr>
          <w:rFonts w:ascii="Times New Roman" w:eastAsia="Times New Roman" w:hAnsi="Times New Roman" w:cs="Times New Roman"/>
          <w:sz w:val="24"/>
          <w:szCs w:val="24"/>
          <w:lang w:val="en-AU"/>
        </w:rPr>
        <w:t>S. (2007). 'Acting Sovereign', In S. Perera (E</w:t>
      </w:r>
      <w:r w:rsidRPr="00D277E3">
        <w:rPr>
          <w:rFonts w:ascii="Times New Roman" w:eastAsia="Times New Roman" w:hAnsi="Times New Roman" w:cs="Times New Roman"/>
          <w:sz w:val="24"/>
          <w:szCs w:val="24"/>
          <w:lang w:val="en-AU"/>
        </w:rPr>
        <w:t>d</w:t>
      </w:r>
      <w:r w:rsidR="007D19DF" w:rsidRPr="00D277E3">
        <w:rPr>
          <w:rFonts w:ascii="Times New Roman" w:eastAsia="Times New Roman" w:hAnsi="Times New Roman" w:cs="Times New Roman"/>
          <w:sz w:val="24"/>
          <w:szCs w:val="24"/>
          <w:lang w:val="en-AU"/>
        </w:rPr>
        <w:t>s.),</w:t>
      </w:r>
      <w:r w:rsidRPr="00D277E3">
        <w:rPr>
          <w:rFonts w:ascii="Times New Roman" w:eastAsia="Times New Roman" w:hAnsi="Times New Roman" w:cs="Times New Roman"/>
          <w:sz w:val="24"/>
          <w:szCs w:val="24"/>
          <w:lang w:val="en-AU"/>
        </w:rPr>
        <w:t xml:space="preserve"> </w:t>
      </w:r>
      <w:r w:rsidRPr="007D19DF">
        <w:rPr>
          <w:rFonts w:ascii="Times New Roman" w:eastAsia="Times New Roman" w:hAnsi="Times New Roman" w:cs="Times New Roman"/>
          <w:i/>
          <w:iCs/>
          <w:sz w:val="24"/>
          <w:szCs w:val="24"/>
          <w:lang w:val="en-AU"/>
        </w:rPr>
        <w:t>Our Patch: Enacting</w:t>
      </w:r>
      <w:r w:rsidR="00C23CC3" w:rsidRPr="007D19DF">
        <w:rPr>
          <w:rFonts w:ascii="Times New Roman" w:eastAsia="Times New Roman" w:hAnsi="Times New Roman" w:cs="Times New Roman"/>
          <w:i/>
          <w:iCs/>
          <w:sz w:val="24"/>
          <w:szCs w:val="24"/>
          <w:lang w:val="en-AU"/>
        </w:rPr>
        <w:t xml:space="preserve"> </w:t>
      </w:r>
      <w:r w:rsidRPr="007D19DF">
        <w:rPr>
          <w:rFonts w:ascii="Times New Roman" w:eastAsia="Times New Roman" w:hAnsi="Times New Roman" w:cs="Times New Roman"/>
          <w:i/>
          <w:iCs/>
          <w:sz w:val="24"/>
          <w:szCs w:val="24"/>
          <w:lang w:val="en-AU"/>
        </w:rPr>
        <w:t>Australian Sovereignty Post-200</w:t>
      </w:r>
      <w:r w:rsidR="007D19DF" w:rsidRPr="007D19DF">
        <w:rPr>
          <w:rFonts w:ascii="Times New Roman" w:eastAsia="Times New Roman" w:hAnsi="Times New Roman" w:cs="Times New Roman"/>
          <w:i/>
          <w:iCs/>
          <w:sz w:val="24"/>
          <w:szCs w:val="24"/>
          <w:lang w:val="en-AU"/>
        </w:rPr>
        <w:t xml:space="preserve">1 </w:t>
      </w:r>
      <w:r w:rsidRPr="007D19DF">
        <w:rPr>
          <w:rFonts w:ascii="Times New Roman" w:eastAsia="Times New Roman" w:hAnsi="Times New Roman" w:cs="Times New Roman"/>
          <w:sz w:val="24"/>
          <w:szCs w:val="24"/>
          <w:lang w:val="en-AU"/>
        </w:rPr>
        <w:t>(pp.1-22). Perth: Curtin University of Technology.</w:t>
      </w:r>
    </w:p>
    <w:p w:rsidR="00D2692C" w:rsidRDefault="00353499" w:rsidP="00B169BC">
      <w:pPr>
        <w:spacing w:after="0" w:line="240" w:lineRule="auto"/>
        <w:ind w:left="567" w:hanging="720"/>
        <w:jc w:val="both"/>
        <w:rPr>
          <w:rFonts w:ascii="Times New Roman" w:hAnsi="Times New Roman" w:cs="Times New Roman"/>
          <w:sz w:val="24"/>
          <w:szCs w:val="24"/>
        </w:rPr>
      </w:pPr>
      <w:r w:rsidRPr="007D19DF">
        <w:rPr>
          <w:rFonts w:ascii="Times New Roman" w:hAnsi="Times New Roman" w:cs="Times New Roman"/>
          <w:sz w:val="24"/>
          <w:szCs w:val="24"/>
        </w:rPr>
        <w:t xml:space="preserve">Robinson, K. H., &amp; Diaz, C. J. (2008). </w:t>
      </w:r>
      <w:r w:rsidRPr="007D19DF">
        <w:rPr>
          <w:rFonts w:ascii="Times New Roman" w:hAnsi="Times New Roman" w:cs="Times New Roman"/>
          <w:i/>
          <w:sz w:val="24"/>
          <w:szCs w:val="24"/>
        </w:rPr>
        <w:t>Diversity and Difference in Early Childhood Education: Issues for theory and practice</w:t>
      </w:r>
      <w:r w:rsidRPr="007D19DF">
        <w:rPr>
          <w:rFonts w:ascii="Times New Roman" w:hAnsi="Times New Roman" w:cs="Times New Roman"/>
          <w:sz w:val="24"/>
          <w:szCs w:val="24"/>
        </w:rPr>
        <w:t>.</w:t>
      </w:r>
      <w:r w:rsidR="00B055B2" w:rsidRPr="007D19DF">
        <w:rPr>
          <w:rFonts w:ascii="Times New Roman" w:hAnsi="Times New Roman" w:cs="Times New Roman"/>
          <w:sz w:val="24"/>
          <w:szCs w:val="24"/>
        </w:rPr>
        <w:t xml:space="preserve"> New York: Open University Press.</w:t>
      </w:r>
    </w:p>
    <w:p w:rsidR="007007D0" w:rsidRPr="007D19DF" w:rsidRDefault="007007D0" w:rsidP="00B169BC">
      <w:pPr>
        <w:spacing w:after="0" w:line="240" w:lineRule="auto"/>
        <w:ind w:left="567" w:hanging="720"/>
        <w:jc w:val="both"/>
        <w:rPr>
          <w:rFonts w:ascii="Times New Roman" w:hAnsi="Times New Roman" w:cs="Times New Roman"/>
          <w:sz w:val="24"/>
          <w:szCs w:val="24"/>
        </w:rPr>
      </w:pPr>
      <w:r>
        <w:rPr>
          <w:rFonts w:ascii="Times New Roman" w:hAnsi="Times New Roman" w:cs="Times New Roman"/>
          <w:sz w:val="24"/>
          <w:szCs w:val="24"/>
        </w:rPr>
        <w:t xml:space="preserve">Rutherfor, G. (2012). The relational role of teacher aides in supporting students and teachers. </w:t>
      </w:r>
      <w:r>
        <w:rPr>
          <w:rFonts w:ascii="Times New Roman" w:eastAsia="Times New Roman" w:hAnsi="Times New Roman" w:cs="Times New Roman"/>
          <w:sz w:val="24"/>
          <w:szCs w:val="24"/>
        </w:rPr>
        <w:t>In S</w:t>
      </w:r>
      <w:r w:rsidRPr="007D19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Carrington &amp; J. Macarthur</w:t>
      </w:r>
      <w:r w:rsidRPr="007D19DF">
        <w:rPr>
          <w:rFonts w:ascii="Times New Roman" w:eastAsia="Times New Roman" w:hAnsi="Times New Roman" w:cs="Times New Roman"/>
          <w:sz w:val="24"/>
          <w:szCs w:val="24"/>
        </w:rPr>
        <w:t xml:space="preserve"> (Ed.). </w:t>
      </w:r>
      <w:r>
        <w:rPr>
          <w:rFonts w:ascii="Times New Roman" w:eastAsia="Times New Roman" w:hAnsi="Times New Roman" w:cs="Times New Roman"/>
          <w:i/>
          <w:sz w:val="24"/>
          <w:szCs w:val="24"/>
        </w:rPr>
        <w:t>Teaching in inclusive school communities</w:t>
      </w:r>
      <w:r>
        <w:rPr>
          <w:rFonts w:ascii="Times New Roman" w:eastAsia="Times New Roman" w:hAnsi="Times New Roman" w:cs="Times New Roman"/>
          <w:sz w:val="24"/>
          <w:szCs w:val="24"/>
        </w:rPr>
        <w:t>. (pp. 314</w:t>
      </w:r>
      <w:r w:rsidRPr="007D19DF">
        <w:rPr>
          <w:rFonts w:ascii="Times New Roman" w:eastAsia="Times New Roman" w:hAnsi="Times New Roman" w:cs="Times New Roman"/>
          <w:sz w:val="24"/>
          <w:szCs w:val="24"/>
        </w:rPr>
        <w:t>-33</w:t>
      </w:r>
      <w:r>
        <w:rPr>
          <w:rFonts w:ascii="Times New Roman" w:eastAsia="Times New Roman" w:hAnsi="Times New Roman" w:cs="Times New Roman"/>
          <w:sz w:val="24"/>
          <w:szCs w:val="24"/>
        </w:rPr>
        <w:t>9</w:t>
      </w:r>
      <w:r w:rsidRPr="007D19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Queensland, Australia:WILEY.</w:t>
      </w:r>
      <w:r w:rsidRPr="007D19DF">
        <w:rPr>
          <w:rFonts w:ascii="Times New Roman" w:eastAsia="Times New Roman" w:hAnsi="Times New Roman" w:cs="Times New Roman"/>
          <w:sz w:val="24"/>
          <w:szCs w:val="24"/>
        </w:rPr>
        <w:t xml:space="preserve"> </w:t>
      </w:r>
    </w:p>
    <w:p w:rsidR="00614945" w:rsidRPr="007D19DF" w:rsidRDefault="00614945" w:rsidP="00B169BC">
      <w:pPr>
        <w:spacing w:after="0" w:line="240" w:lineRule="auto"/>
        <w:ind w:left="567" w:hanging="720"/>
        <w:jc w:val="both"/>
        <w:rPr>
          <w:rFonts w:ascii="Times New Roman" w:hAnsi="Times New Roman" w:cs="Times New Roman"/>
          <w:sz w:val="24"/>
          <w:szCs w:val="24"/>
          <w:lang w:val="en-AU"/>
        </w:rPr>
      </w:pPr>
      <w:r w:rsidRPr="007D19DF">
        <w:rPr>
          <w:rFonts w:ascii="Times New Roman" w:hAnsi="Times New Roman" w:cs="Times New Roman"/>
          <w:sz w:val="24"/>
          <w:szCs w:val="24"/>
          <w:lang w:val="en-AU"/>
        </w:rPr>
        <w:t xml:space="preserve">Saffigna, M., Franklin, D., Church, A., &amp; Tayler, C. (2011). </w:t>
      </w:r>
      <w:r w:rsidRPr="007D19DF">
        <w:rPr>
          <w:rFonts w:ascii="Times New Roman" w:hAnsi="Times New Roman" w:cs="Times New Roman"/>
          <w:i/>
          <w:iCs/>
          <w:sz w:val="24"/>
          <w:szCs w:val="24"/>
          <w:lang w:val="en-AU"/>
        </w:rPr>
        <w:t>Victorian Early Years Learning and Development Framework Evidence Paper Practice Principle 4: Equity and Diversity.</w:t>
      </w:r>
      <w:r w:rsidRPr="007D19DF">
        <w:rPr>
          <w:rFonts w:ascii="Times New Roman" w:hAnsi="Times New Roman" w:cs="Times New Roman"/>
          <w:sz w:val="24"/>
          <w:szCs w:val="24"/>
          <w:lang w:val="en-AU"/>
        </w:rPr>
        <w:t xml:space="preserve"> Victoria, Melbourne: DEECD, Author.</w:t>
      </w:r>
    </w:p>
    <w:p w:rsidR="00610527" w:rsidRPr="007D19DF" w:rsidRDefault="00610527" w:rsidP="00B169BC">
      <w:pPr>
        <w:spacing w:after="0" w:line="240" w:lineRule="auto"/>
        <w:ind w:left="567" w:hanging="720"/>
        <w:jc w:val="both"/>
        <w:rPr>
          <w:rFonts w:ascii="Times New Roman" w:hAnsi="Times New Roman" w:cs="Times New Roman"/>
          <w:sz w:val="24"/>
          <w:szCs w:val="24"/>
        </w:rPr>
      </w:pPr>
      <w:r w:rsidRPr="007D19DF">
        <w:rPr>
          <w:rFonts w:ascii="Times New Roman" w:eastAsia="Times New Roman" w:hAnsi="Times New Roman" w:cs="Times New Roman"/>
          <w:sz w:val="24"/>
          <w:szCs w:val="24"/>
        </w:rPr>
        <w:t xml:space="preserve">Skeggs, B. (1997). </w:t>
      </w:r>
      <w:r w:rsidRPr="007D19DF">
        <w:rPr>
          <w:rFonts w:ascii="Times New Roman" w:eastAsia="Times New Roman" w:hAnsi="Times New Roman" w:cs="Times New Roman"/>
          <w:i/>
          <w:iCs/>
          <w:sz w:val="24"/>
          <w:szCs w:val="24"/>
        </w:rPr>
        <w:t>Formations of Class and Gender: Becoming Respectable.</w:t>
      </w:r>
      <w:r w:rsidRPr="007D19DF">
        <w:rPr>
          <w:rFonts w:ascii="Times New Roman" w:eastAsia="Times New Roman" w:hAnsi="Times New Roman" w:cs="Times New Roman"/>
          <w:sz w:val="24"/>
          <w:szCs w:val="24"/>
        </w:rPr>
        <w:t xml:space="preserve"> London: Sage.</w:t>
      </w:r>
    </w:p>
    <w:p w:rsidR="00A849D7" w:rsidRPr="007D19DF" w:rsidRDefault="00A849D7" w:rsidP="00B169BC">
      <w:pPr>
        <w:spacing w:after="0" w:line="240" w:lineRule="auto"/>
        <w:ind w:left="567" w:hanging="709"/>
        <w:jc w:val="both"/>
        <w:rPr>
          <w:rFonts w:ascii="Times New Roman" w:hAnsi="Times New Roman" w:cs="Times New Roman"/>
          <w:sz w:val="24"/>
          <w:szCs w:val="24"/>
        </w:rPr>
      </w:pPr>
      <w:r w:rsidRPr="007D19DF">
        <w:rPr>
          <w:rFonts w:ascii="Times New Roman" w:hAnsi="Times New Roman" w:cs="Times New Roman"/>
          <w:sz w:val="24"/>
          <w:szCs w:val="24"/>
        </w:rPr>
        <w:t xml:space="preserve">Tashakkori, A., &amp; Teddlie, C. (1998). </w:t>
      </w:r>
      <w:r w:rsidRPr="007D19DF">
        <w:rPr>
          <w:rFonts w:ascii="Times New Roman" w:hAnsi="Times New Roman" w:cs="Times New Roman"/>
          <w:i/>
          <w:iCs/>
          <w:sz w:val="24"/>
          <w:szCs w:val="24"/>
        </w:rPr>
        <w:t>Mixed methodology: Combining qualitative and quantitative approaches (Applied Social Research Methods, No. 46).</w:t>
      </w:r>
      <w:r w:rsidRPr="007D19DF">
        <w:rPr>
          <w:rFonts w:ascii="Times New Roman" w:hAnsi="Times New Roman" w:cs="Times New Roman"/>
          <w:sz w:val="24"/>
          <w:szCs w:val="24"/>
        </w:rPr>
        <w:t xml:space="preserve"> Thousand Oaks, CA: Sage.</w:t>
      </w:r>
    </w:p>
    <w:p w:rsidR="002E6BF6" w:rsidRPr="007D19DF" w:rsidRDefault="00610527" w:rsidP="00B169BC">
      <w:pPr>
        <w:spacing w:after="0" w:line="240" w:lineRule="auto"/>
        <w:ind w:left="567" w:hanging="720"/>
        <w:jc w:val="both"/>
        <w:rPr>
          <w:rStyle w:val="Hyperlink"/>
        </w:rPr>
      </w:pPr>
      <w:r w:rsidRPr="007D19DF">
        <w:rPr>
          <w:rFonts w:ascii="Times New Roman" w:eastAsia="Times New Roman" w:hAnsi="Times New Roman" w:cs="Times New Roman"/>
          <w:sz w:val="24"/>
          <w:szCs w:val="24"/>
        </w:rPr>
        <w:t xml:space="preserve">The United Nations (1989). </w:t>
      </w:r>
      <w:r w:rsidRPr="007D19DF">
        <w:rPr>
          <w:rFonts w:ascii="Times New Roman" w:eastAsia="Times New Roman" w:hAnsi="Times New Roman" w:cs="Times New Roman"/>
          <w:i/>
          <w:iCs/>
          <w:sz w:val="24"/>
          <w:szCs w:val="24"/>
        </w:rPr>
        <w:t>Convention on the rights of the child</w:t>
      </w:r>
      <w:r w:rsidR="00763AE9" w:rsidRPr="007D19DF">
        <w:rPr>
          <w:rFonts w:ascii="Times New Roman" w:eastAsia="Times New Roman" w:hAnsi="Times New Roman" w:cs="Times New Roman"/>
          <w:sz w:val="24"/>
          <w:szCs w:val="24"/>
        </w:rPr>
        <w:t>.</w:t>
      </w:r>
      <w:r w:rsidRPr="007D19DF">
        <w:rPr>
          <w:rFonts w:ascii="Times New Roman" w:eastAsia="Times New Roman" w:hAnsi="Times New Roman" w:cs="Times New Roman"/>
          <w:sz w:val="24"/>
          <w:szCs w:val="24"/>
        </w:rPr>
        <w:t xml:space="preserve"> Retrieved June 29, 2007, from </w:t>
      </w:r>
      <w:hyperlink r:id="rId11" w:history="1">
        <w:r w:rsidRPr="007D19DF">
          <w:rPr>
            <w:rStyle w:val="Hyperlink"/>
            <w:rFonts w:ascii="Times New Roman" w:eastAsia="Times New Roman" w:hAnsi="Times New Roman" w:cs="Times New Roman"/>
            <w:color w:val="000000" w:themeColor="text1"/>
            <w:sz w:val="24"/>
            <w:szCs w:val="24"/>
            <w:u w:val="none"/>
          </w:rPr>
          <w:t>http://www.ohchr.org/englishllaw/pdf/crc.pdf</w:t>
        </w:r>
      </w:hyperlink>
    </w:p>
    <w:p w:rsidR="007D19DF" w:rsidRPr="007D19DF" w:rsidRDefault="007D19DF" w:rsidP="00B169BC">
      <w:pPr>
        <w:spacing w:after="0" w:line="240" w:lineRule="auto"/>
        <w:ind w:left="567" w:hanging="720"/>
        <w:jc w:val="both"/>
        <w:rPr>
          <w:rStyle w:val="Hyperlink"/>
        </w:rPr>
      </w:pPr>
      <w:r w:rsidRPr="007D19DF">
        <w:rPr>
          <w:rFonts w:ascii="Times New Roman" w:eastAsia="Times New Roman" w:hAnsi="Times New Roman" w:cs="Times New Roman"/>
          <w:sz w:val="24"/>
          <w:szCs w:val="24"/>
          <w:lang w:val="en-AU"/>
        </w:rPr>
        <w:t>The Victorian Equal Opportunity &amp; Human Rights Commission (VEOHRC). (2008).</w:t>
      </w:r>
      <w:r w:rsidRPr="007D19DF">
        <w:rPr>
          <w:rFonts w:ascii="Times New Roman" w:eastAsia="Times New Roman" w:hAnsi="Times New Roman" w:cs="Times New Roman"/>
          <w:b/>
          <w:bCs/>
          <w:sz w:val="24"/>
          <w:szCs w:val="24"/>
          <w:lang w:val="en-AU"/>
        </w:rPr>
        <w:t xml:space="preserve"> </w:t>
      </w:r>
      <w:r w:rsidRPr="007D19DF">
        <w:rPr>
          <w:rFonts w:ascii="Times New Roman" w:eastAsia="Times New Roman" w:hAnsi="Times New Roman" w:cs="Times New Roman"/>
          <w:i/>
          <w:iCs/>
          <w:sz w:val="24"/>
          <w:szCs w:val="24"/>
          <w:lang w:val="en-AU"/>
        </w:rPr>
        <w:t xml:space="preserve">Rights of passage: The experiences of Australian-Sudanese young people. </w:t>
      </w:r>
      <w:r w:rsidRPr="007D19DF">
        <w:rPr>
          <w:rFonts w:ascii="Times New Roman" w:eastAsia="Times New Roman" w:hAnsi="Times New Roman" w:cs="Times New Roman"/>
          <w:sz w:val="24"/>
          <w:szCs w:val="24"/>
          <w:lang w:val="en-AU"/>
        </w:rPr>
        <w:t>Victoria, Melbourne: VEOHRC, Author.</w:t>
      </w:r>
    </w:p>
    <w:p w:rsidR="00BA5AA8" w:rsidRPr="007D19DF" w:rsidRDefault="002E6BF6" w:rsidP="00B169BC">
      <w:pPr>
        <w:spacing w:after="0" w:line="240" w:lineRule="auto"/>
        <w:ind w:left="567" w:hanging="720"/>
        <w:jc w:val="both"/>
        <w:rPr>
          <w:rStyle w:val="Hyperlink"/>
        </w:rPr>
      </w:pPr>
      <w:r w:rsidRPr="007D19DF">
        <w:rPr>
          <w:rFonts w:ascii="Times New Roman" w:hAnsi="Times New Roman" w:cs="Times New Roman"/>
          <w:sz w:val="24"/>
          <w:szCs w:val="24"/>
          <w:lang w:val="en-AU"/>
        </w:rPr>
        <w:t xml:space="preserve">Thomas, D. (2006). A general inductive approach for analyzing qualitative evaluation data. </w:t>
      </w:r>
      <w:r w:rsidRPr="007D19DF">
        <w:rPr>
          <w:rFonts w:ascii="Times New Roman" w:hAnsi="Times New Roman" w:cs="Times New Roman"/>
          <w:i/>
          <w:iCs/>
          <w:sz w:val="24"/>
          <w:szCs w:val="24"/>
          <w:lang w:val="en-AU"/>
        </w:rPr>
        <w:t>American Journal of Evaluation, 27</w:t>
      </w:r>
      <w:r w:rsidRPr="007D19DF">
        <w:rPr>
          <w:rFonts w:ascii="Times New Roman" w:hAnsi="Times New Roman" w:cs="Times New Roman"/>
          <w:sz w:val="24"/>
          <w:szCs w:val="24"/>
          <w:lang w:val="en-AU"/>
        </w:rPr>
        <w:t>(2), 237-246.</w:t>
      </w:r>
    </w:p>
    <w:p w:rsidR="00205C3D" w:rsidRPr="007D19DF" w:rsidRDefault="00205C3D" w:rsidP="00B169BC">
      <w:pPr>
        <w:spacing w:after="0" w:line="240" w:lineRule="auto"/>
        <w:ind w:left="567" w:hanging="720"/>
        <w:jc w:val="both"/>
        <w:rPr>
          <w:rStyle w:val="Strong"/>
        </w:rPr>
      </w:pPr>
      <w:r w:rsidRPr="007D19DF">
        <w:rPr>
          <w:rFonts w:ascii="Times New Roman" w:eastAsia="Times New Roman" w:hAnsi="Times New Roman" w:cs="Times New Roman"/>
          <w:sz w:val="24"/>
          <w:szCs w:val="24"/>
        </w:rPr>
        <w:t>Victorian Department of Education and Early Childhood Development (DEECD). (2009).</w:t>
      </w:r>
      <w:r w:rsidRPr="007D19DF">
        <w:rPr>
          <w:rFonts w:ascii="Times New Roman" w:hAnsi="Times New Roman" w:cs="Times New Roman"/>
          <w:color w:val="333333"/>
          <w:sz w:val="24"/>
          <w:szCs w:val="24"/>
          <w:u w:val="single"/>
        </w:rPr>
        <w:t xml:space="preserve"> </w:t>
      </w:r>
      <w:r w:rsidRPr="007D19DF">
        <w:rPr>
          <w:rStyle w:val="Strong"/>
          <w:rFonts w:ascii="Times New Roman" w:hAnsi="Times New Roman" w:cs="Times New Roman"/>
          <w:b w:val="0"/>
          <w:i/>
          <w:color w:val="333333"/>
          <w:sz w:val="24"/>
          <w:szCs w:val="24"/>
        </w:rPr>
        <w:t>Victorian Early Years Learning and Development Framework (VEYLDF)</w:t>
      </w:r>
      <w:r w:rsidR="00BE4FE9" w:rsidRPr="007D19DF">
        <w:rPr>
          <w:rStyle w:val="Strong"/>
          <w:rFonts w:ascii="Times New Roman" w:hAnsi="Times New Roman" w:cs="Times New Roman"/>
          <w:b w:val="0"/>
          <w:color w:val="333333"/>
          <w:sz w:val="24"/>
          <w:szCs w:val="24"/>
        </w:rPr>
        <w:t>. DEECD: Author.</w:t>
      </w:r>
    </w:p>
    <w:p w:rsidR="00A849D7" w:rsidRPr="007D19DF" w:rsidRDefault="00A849D7" w:rsidP="00B169BC">
      <w:pPr>
        <w:spacing w:after="0" w:line="240" w:lineRule="auto"/>
        <w:ind w:left="567" w:hanging="720"/>
        <w:jc w:val="both"/>
        <w:rPr>
          <w:rFonts w:ascii="Times New Roman" w:eastAsia="Times New Roman" w:hAnsi="Times New Roman" w:cs="Times New Roman"/>
          <w:sz w:val="24"/>
          <w:szCs w:val="24"/>
        </w:rPr>
      </w:pPr>
      <w:r w:rsidRPr="007D19DF">
        <w:rPr>
          <w:rFonts w:ascii="Times New Roman" w:eastAsia="Times New Roman" w:hAnsi="Times New Roman" w:cs="Times New Roman"/>
          <w:sz w:val="24"/>
          <w:szCs w:val="24"/>
        </w:rPr>
        <w:t xml:space="preserve">Wacquant, L. (1998). The Double-Edged Sword of Reason: The Scholar’s Predicament and the Sociologist’s Mission. </w:t>
      </w:r>
      <w:r w:rsidRPr="007D19DF">
        <w:rPr>
          <w:rFonts w:ascii="Times New Roman" w:eastAsia="Times New Roman" w:hAnsi="Times New Roman" w:cs="Times New Roman"/>
          <w:i/>
          <w:iCs/>
          <w:sz w:val="24"/>
          <w:szCs w:val="24"/>
        </w:rPr>
        <w:t>European Journal of Social Theory</w:t>
      </w:r>
      <w:r w:rsidR="00763AE9" w:rsidRPr="007D19DF">
        <w:rPr>
          <w:rFonts w:ascii="Times New Roman" w:eastAsia="Times New Roman" w:hAnsi="Times New Roman" w:cs="Times New Roman"/>
          <w:i/>
          <w:iCs/>
          <w:sz w:val="24"/>
          <w:szCs w:val="24"/>
        </w:rPr>
        <w:t>,</w:t>
      </w:r>
      <w:r w:rsidRPr="007D19DF">
        <w:rPr>
          <w:rFonts w:ascii="Times New Roman" w:eastAsia="Times New Roman" w:hAnsi="Times New Roman" w:cs="Times New Roman"/>
          <w:i/>
          <w:iCs/>
          <w:sz w:val="24"/>
          <w:szCs w:val="24"/>
        </w:rPr>
        <w:t xml:space="preserve"> </w:t>
      </w:r>
      <w:r w:rsidR="00763AE9" w:rsidRPr="007D19DF">
        <w:rPr>
          <w:rFonts w:ascii="Times New Roman" w:eastAsia="Times New Roman" w:hAnsi="Times New Roman" w:cs="Times New Roman"/>
          <w:i/>
          <w:iCs/>
          <w:sz w:val="24"/>
          <w:szCs w:val="24"/>
        </w:rPr>
        <w:t>2</w:t>
      </w:r>
      <w:r w:rsidR="00763AE9" w:rsidRPr="007D19DF">
        <w:rPr>
          <w:rFonts w:ascii="Times New Roman" w:eastAsia="Times New Roman" w:hAnsi="Times New Roman" w:cs="Times New Roman"/>
          <w:sz w:val="24"/>
          <w:szCs w:val="24"/>
        </w:rPr>
        <w:t>(3),</w:t>
      </w:r>
      <w:r w:rsidRPr="007D19DF">
        <w:rPr>
          <w:rFonts w:ascii="Times New Roman" w:eastAsia="Times New Roman" w:hAnsi="Times New Roman" w:cs="Times New Roman"/>
          <w:sz w:val="24"/>
          <w:szCs w:val="24"/>
        </w:rPr>
        <w:t xml:space="preserve"> 275-281.</w:t>
      </w:r>
    </w:p>
    <w:p w:rsidR="006150B8" w:rsidRPr="007D19DF" w:rsidRDefault="00A849D7" w:rsidP="00B169BC">
      <w:pPr>
        <w:spacing w:after="0" w:line="240" w:lineRule="auto"/>
        <w:ind w:left="567" w:hanging="720"/>
        <w:jc w:val="both"/>
        <w:rPr>
          <w:rFonts w:ascii="Times New Roman" w:eastAsia="Times New Roman" w:hAnsi="Times New Roman" w:cs="Times New Roman"/>
          <w:sz w:val="24"/>
          <w:szCs w:val="24"/>
        </w:rPr>
      </w:pPr>
      <w:r w:rsidRPr="007E0F91">
        <w:rPr>
          <w:rFonts w:ascii="Times New Roman" w:eastAsia="Times New Roman" w:hAnsi="Times New Roman" w:cs="Times New Roman"/>
          <w:sz w:val="24"/>
          <w:szCs w:val="24"/>
          <w:lang w:val="de-DE"/>
        </w:rPr>
        <w:t xml:space="preserve">Webb, J., Schirato, T., &amp; Danaher, G. (2002). </w:t>
      </w:r>
      <w:r w:rsidRPr="007D19DF">
        <w:rPr>
          <w:rFonts w:ascii="Times New Roman" w:eastAsia="Times New Roman" w:hAnsi="Times New Roman" w:cs="Times New Roman"/>
          <w:i/>
          <w:sz w:val="24"/>
          <w:szCs w:val="24"/>
        </w:rPr>
        <w:t>Understanding Bourdieu</w:t>
      </w:r>
      <w:r w:rsidR="00E1429D" w:rsidRPr="007D19DF">
        <w:rPr>
          <w:rFonts w:ascii="Times New Roman" w:eastAsia="Times New Roman" w:hAnsi="Times New Roman" w:cs="Times New Roman"/>
          <w:sz w:val="24"/>
          <w:szCs w:val="24"/>
        </w:rPr>
        <w:t xml:space="preserve">. London: Sage </w:t>
      </w:r>
      <w:r w:rsidR="006150B8" w:rsidRPr="007D19DF">
        <w:rPr>
          <w:rFonts w:ascii="Times New Roman" w:eastAsia="Times New Roman" w:hAnsi="Times New Roman" w:cs="Times New Roman"/>
          <w:sz w:val="24"/>
          <w:szCs w:val="24"/>
        </w:rPr>
        <w:t>Publications.</w:t>
      </w:r>
    </w:p>
    <w:p w:rsidR="006150B8" w:rsidRPr="0018700B" w:rsidRDefault="006150B8" w:rsidP="00B169BC">
      <w:pPr>
        <w:spacing w:after="0" w:line="240" w:lineRule="auto"/>
        <w:ind w:left="567" w:hanging="720"/>
        <w:jc w:val="both"/>
        <w:rPr>
          <w:rFonts w:ascii="Times New Roman" w:eastAsia="Times New Roman" w:hAnsi="Times New Roman" w:cs="Times New Roman"/>
          <w:sz w:val="24"/>
          <w:szCs w:val="24"/>
        </w:rPr>
      </w:pPr>
      <w:r w:rsidRPr="007D19DF">
        <w:rPr>
          <w:rFonts w:ascii="Times New Roman" w:eastAsia="Times New Roman" w:hAnsi="Times New Roman" w:cs="Times New Roman"/>
          <w:color w:val="000000"/>
          <w:sz w:val="24"/>
          <w:szCs w:val="24"/>
          <w:lang w:eastAsia="en-AU"/>
        </w:rPr>
        <w:t>Young, I. (2004). Five faces of oppression. In</w:t>
      </w:r>
      <w:r w:rsidR="004B589B">
        <w:rPr>
          <w:rFonts w:ascii="Times New Roman" w:eastAsia="Times New Roman" w:hAnsi="Times New Roman" w:cs="Times New Roman"/>
          <w:color w:val="000000"/>
          <w:sz w:val="24"/>
          <w:szCs w:val="24"/>
          <w:lang w:eastAsia="en-AU"/>
        </w:rPr>
        <w:t xml:space="preserve"> L. Heldke &amp; P. O’Connor (Eds.),</w:t>
      </w:r>
      <w:r w:rsidR="00D53013">
        <w:rPr>
          <w:rFonts w:ascii="Times New Roman" w:eastAsia="Times New Roman" w:hAnsi="Times New Roman" w:cs="Times New Roman"/>
          <w:color w:val="000000"/>
          <w:sz w:val="24"/>
          <w:szCs w:val="24"/>
          <w:lang w:eastAsia="en-AU"/>
        </w:rPr>
        <w:t xml:space="preserve"> </w:t>
      </w:r>
      <w:r w:rsidR="00D53013">
        <w:rPr>
          <w:rFonts w:ascii="Times New Roman" w:eastAsia="Times New Roman" w:hAnsi="Times New Roman" w:cs="Times New Roman"/>
          <w:i/>
          <w:iCs/>
          <w:color w:val="000000"/>
          <w:sz w:val="24"/>
          <w:szCs w:val="24"/>
          <w:lang w:eastAsia="en-AU"/>
        </w:rPr>
        <w:t xml:space="preserve">Oppression </w:t>
      </w:r>
      <w:r w:rsidRPr="007D19DF">
        <w:rPr>
          <w:rFonts w:ascii="Times New Roman" w:eastAsia="Times New Roman" w:hAnsi="Times New Roman" w:cs="Times New Roman"/>
          <w:i/>
          <w:iCs/>
          <w:color w:val="000000"/>
          <w:sz w:val="24"/>
          <w:szCs w:val="24"/>
          <w:lang w:eastAsia="en-AU"/>
        </w:rPr>
        <w:t>Privilege and Resistance</w:t>
      </w:r>
      <w:r w:rsidR="00D53013">
        <w:rPr>
          <w:rFonts w:ascii="Times New Roman" w:eastAsia="Times New Roman" w:hAnsi="Times New Roman" w:cs="Times New Roman"/>
          <w:color w:val="000000"/>
          <w:sz w:val="24"/>
          <w:szCs w:val="24"/>
          <w:lang w:eastAsia="en-AU"/>
        </w:rPr>
        <w:t xml:space="preserve"> </w:t>
      </w:r>
      <w:r w:rsidR="00D53013" w:rsidRPr="007D19DF">
        <w:rPr>
          <w:rFonts w:ascii="Times New Roman" w:eastAsia="Times New Roman" w:hAnsi="Times New Roman" w:cs="Times New Roman"/>
          <w:color w:val="000000"/>
          <w:sz w:val="24"/>
          <w:szCs w:val="24"/>
          <w:lang w:eastAsia="en-AU"/>
        </w:rPr>
        <w:t>(pp. 37-63).</w:t>
      </w:r>
      <w:r w:rsidRPr="007D19DF">
        <w:rPr>
          <w:rFonts w:ascii="Times New Roman" w:eastAsia="Times New Roman" w:hAnsi="Times New Roman" w:cs="Times New Roman"/>
          <w:color w:val="000000"/>
          <w:sz w:val="24"/>
          <w:szCs w:val="24"/>
          <w:lang w:eastAsia="en-AU"/>
        </w:rPr>
        <w:t xml:space="preserve"> Boston: McGraw Hill</w:t>
      </w:r>
      <w:r w:rsidR="00C23CC3" w:rsidRPr="007D19DF">
        <w:rPr>
          <w:rFonts w:ascii="Times New Roman" w:eastAsia="Times New Roman" w:hAnsi="Times New Roman" w:cs="Times New Roman"/>
          <w:sz w:val="24"/>
          <w:szCs w:val="24"/>
        </w:rPr>
        <w:t>.</w:t>
      </w:r>
    </w:p>
    <w:p w:rsidR="00610527" w:rsidRPr="00C23CC3" w:rsidRDefault="00610527" w:rsidP="00B169BC">
      <w:pPr>
        <w:spacing w:after="0" w:line="240" w:lineRule="auto"/>
        <w:ind w:left="567" w:hanging="720"/>
        <w:jc w:val="both"/>
        <w:rPr>
          <w:rFonts w:ascii="Times New Roman" w:hAnsi="Times New Roman" w:cs="Times New Roman"/>
          <w:sz w:val="24"/>
          <w:szCs w:val="24"/>
        </w:rPr>
      </w:pPr>
    </w:p>
    <w:sectPr w:rsidR="00610527" w:rsidRPr="00C23CC3" w:rsidSect="000243D5">
      <w:headerReference w:type="default" r:id="rId12"/>
      <w:footerReference w:type="even" r:id="rId13"/>
      <w:footerReference w:type="default" r:id="rId14"/>
      <w:pgSz w:w="12240" w:h="15840"/>
      <w:pgMar w:top="1440" w:right="1440" w:bottom="1440" w:left="1440" w:gutter="0"/>
      <w:pgNumType w:start="3"/>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D8D" w:rsidRDefault="00D23D8D" w:rsidP="0018700B">
      <w:pPr>
        <w:spacing w:after="0" w:line="240" w:lineRule="auto"/>
      </w:pPr>
      <w:r>
        <w:separator/>
      </w:r>
    </w:p>
  </w:endnote>
  <w:endnote w:type="continuationSeparator" w:id="0">
    <w:p w:rsidR="00D23D8D" w:rsidRDefault="00D23D8D" w:rsidP="00187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Cordia New">
    <w:charset w:val="00"/>
    <w:family w:val="swiss"/>
    <w:pitch w:val="variable"/>
    <w:sig w:usb0="81000003" w:usb1="00000000" w:usb2="00000000" w:usb3="00000000" w:csb0="00010001" w:csb1="00000000"/>
  </w:font>
  <w:font w:name="Lucida Grande">
    <w:charset w:val="00"/>
    <w:family w:val="auto"/>
    <w:pitch w:val="variable"/>
    <w:sig w:usb0="03000000" w:usb1="00000000" w:usb2="00000000" w:usb3="00000000" w:csb0="00000001" w:csb1="00000000"/>
  </w:font>
  <w:font w:name="宋体">
    <w:charset w:val="50"/>
    <w:family w:val="auto"/>
    <w:pitch w:val="variable"/>
    <w:sig w:usb0="01000000" w:usb1="00000000" w:usb2="0E040001" w:usb3="00000000" w:csb0="00040000"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Angsana New">
    <w:charset w:val="00"/>
    <w:family w:val="roman"/>
    <w:pitch w:val="variable"/>
    <w:sig w:usb0="81000003" w:usb1="00000000" w:usb2="00000000" w:usb3="00000000" w:csb0="0001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3D5" w:rsidRDefault="000243D5" w:rsidP="00BA7C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43D5" w:rsidRDefault="000243D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3D5" w:rsidRDefault="000243D5" w:rsidP="00BA7C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sdt>
    <w:sdtPr>
      <w:id w:val="2049240367"/>
      <w:docPartObj>
        <w:docPartGallery w:val="Page Numbers (Bottom of Page)"/>
        <w:docPartUnique/>
      </w:docPartObj>
    </w:sdtPr>
    <w:sdtContent>
      <w:p w:rsidR="00E30684" w:rsidRDefault="0064705A">
        <w:pPr>
          <w:pStyle w:val="Footer"/>
          <w:jc w:val="center"/>
        </w:pPr>
      </w:p>
    </w:sdtContent>
  </w:sdt>
  <w:p w:rsidR="00D23D8D" w:rsidRDefault="00D23D8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D8D" w:rsidRDefault="00D23D8D" w:rsidP="0018700B">
      <w:pPr>
        <w:spacing w:after="0" w:line="240" w:lineRule="auto"/>
      </w:pPr>
      <w:r>
        <w:separator/>
      </w:r>
    </w:p>
  </w:footnote>
  <w:footnote w:type="continuationSeparator" w:id="0">
    <w:p w:rsidR="00D23D8D" w:rsidRDefault="00D23D8D" w:rsidP="0018700B">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84" w:rsidRPr="00E30684" w:rsidRDefault="00E30684" w:rsidP="00E30684">
    <w:pPr>
      <w:pStyle w:val="Header"/>
      <w:jc w:val="center"/>
      <w:rPr>
        <w:rFonts w:ascii="Times New Roman" w:hAnsi="Times New Roman" w:cs="Times New Roman"/>
        <w:sz w:val="24"/>
        <w:szCs w:val="24"/>
      </w:rPr>
    </w:pPr>
    <w:r w:rsidRPr="00E30684">
      <w:rPr>
        <w:rFonts w:ascii="Times New Roman" w:hAnsi="Times New Roman" w:cs="Times New Roman"/>
        <w:sz w:val="24"/>
        <w:szCs w:val="24"/>
      </w:rPr>
      <w:t>INTERNATIONAL JOURNAL OF WHOLE SCHOOLING. Vol. 9, No. 1, 2013</w:t>
    </w:r>
  </w:p>
  <w:p w:rsidR="00E30684" w:rsidRPr="00E30684" w:rsidRDefault="00E30684">
    <w:pPr>
      <w:pStyle w:val="Header"/>
      <w:rPr>
        <w:rFonts w:ascii="Times New Roman" w:hAnsi="Times New Roman" w:cs="Times New Roman"/>
        <w:sz w:val="24"/>
        <w:szCs w:val="24"/>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1802"/>
    <w:multiLevelType w:val="hybridMultilevel"/>
    <w:tmpl w:val="93A82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154518"/>
    <w:multiLevelType w:val="hybridMultilevel"/>
    <w:tmpl w:val="E7EAA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3424EF"/>
    <w:multiLevelType w:val="hybridMultilevel"/>
    <w:tmpl w:val="48428BE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nsid w:val="2EB51788"/>
    <w:multiLevelType w:val="hybridMultilevel"/>
    <w:tmpl w:val="C082C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92B6F61"/>
    <w:multiLevelType w:val="hybridMultilevel"/>
    <w:tmpl w:val="4E70B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oNotTrackMoves/>
  <w:defaultTabStop w:val="720"/>
  <w:characterSpacingControl w:val="doNotCompress"/>
  <w:footnotePr>
    <w:footnote w:id="-1"/>
    <w:footnote w:id="0"/>
  </w:footnotePr>
  <w:endnotePr>
    <w:endnote w:id="-1"/>
    <w:endnote w:id="0"/>
  </w:endnotePr>
  <w:compat>
    <w:applyBreakingRules/>
  </w:compat>
  <w:rsids>
    <w:rsidRoot w:val="002E1C76"/>
    <w:rsid w:val="00000940"/>
    <w:rsid w:val="00002813"/>
    <w:rsid w:val="00003206"/>
    <w:rsid w:val="000037E2"/>
    <w:rsid w:val="000204B2"/>
    <w:rsid w:val="00023D42"/>
    <w:rsid w:val="000243D5"/>
    <w:rsid w:val="00024A59"/>
    <w:rsid w:val="000252DC"/>
    <w:rsid w:val="00036A0F"/>
    <w:rsid w:val="00047CAD"/>
    <w:rsid w:val="000536E9"/>
    <w:rsid w:val="00063476"/>
    <w:rsid w:val="000635A9"/>
    <w:rsid w:val="00070A34"/>
    <w:rsid w:val="00074867"/>
    <w:rsid w:val="000812F0"/>
    <w:rsid w:val="00086C34"/>
    <w:rsid w:val="00095E95"/>
    <w:rsid w:val="000A3CF2"/>
    <w:rsid w:val="000B5CD5"/>
    <w:rsid w:val="000C069B"/>
    <w:rsid w:val="000C2107"/>
    <w:rsid w:val="000C4C53"/>
    <w:rsid w:val="000C7A23"/>
    <w:rsid w:val="000D0175"/>
    <w:rsid w:val="000D1AAE"/>
    <w:rsid w:val="000D4E8A"/>
    <w:rsid w:val="000D5E12"/>
    <w:rsid w:val="000D6C0E"/>
    <w:rsid w:val="000D701E"/>
    <w:rsid w:val="000E7803"/>
    <w:rsid w:val="000F2E55"/>
    <w:rsid w:val="00111FB8"/>
    <w:rsid w:val="001121CC"/>
    <w:rsid w:val="0011681A"/>
    <w:rsid w:val="0012073B"/>
    <w:rsid w:val="001243E3"/>
    <w:rsid w:val="00125111"/>
    <w:rsid w:val="00125DE8"/>
    <w:rsid w:val="00127A01"/>
    <w:rsid w:val="001304F1"/>
    <w:rsid w:val="001334DF"/>
    <w:rsid w:val="00143163"/>
    <w:rsid w:val="00144B3F"/>
    <w:rsid w:val="00150BDC"/>
    <w:rsid w:val="00152755"/>
    <w:rsid w:val="001529A7"/>
    <w:rsid w:val="00161FB5"/>
    <w:rsid w:val="00166D63"/>
    <w:rsid w:val="00172E61"/>
    <w:rsid w:val="001812AE"/>
    <w:rsid w:val="00181B7E"/>
    <w:rsid w:val="001837A7"/>
    <w:rsid w:val="001842B2"/>
    <w:rsid w:val="0018583D"/>
    <w:rsid w:val="0018700B"/>
    <w:rsid w:val="00192124"/>
    <w:rsid w:val="001940C2"/>
    <w:rsid w:val="00195448"/>
    <w:rsid w:val="0019628B"/>
    <w:rsid w:val="001A5367"/>
    <w:rsid w:val="001B4EFB"/>
    <w:rsid w:val="001B74DC"/>
    <w:rsid w:val="001B7F6D"/>
    <w:rsid w:val="001C2E9B"/>
    <w:rsid w:val="001C3A79"/>
    <w:rsid w:val="001D2916"/>
    <w:rsid w:val="001D72D0"/>
    <w:rsid w:val="001E67C2"/>
    <w:rsid w:val="001E6877"/>
    <w:rsid w:val="001F11B6"/>
    <w:rsid w:val="001F41DD"/>
    <w:rsid w:val="00205C3D"/>
    <w:rsid w:val="002105F8"/>
    <w:rsid w:val="00213518"/>
    <w:rsid w:val="002149DB"/>
    <w:rsid w:val="002176CF"/>
    <w:rsid w:val="00221DAA"/>
    <w:rsid w:val="00234F07"/>
    <w:rsid w:val="00236A22"/>
    <w:rsid w:val="00237D9D"/>
    <w:rsid w:val="00243E68"/>
    <w:rsid w:val="00246626"/>
    <w:rsid w:val="00252EB3"/>
    <w:rsid w:val="00256D29"/>
    <w:rsid w:val="0026634A"/>
    <w:rsid w:val="0026755C"/>
    <w:rsid w:val="00282C90"/>
    <w:rsid w:val="00284D80"/>
    <w:rsid w:val="00291670"/>
    <w:rsid w:val="002922A5"/>
    <w:rsid w:val="00293C54"/>
    <w:rsid w:val="002943ED"/>
    <w:rsid w:val="002A4C90"/>
    <w:rsid w:val="002A53F5"/>
    <w:rsid w:val="002A68D9"/>
    <w:rsid w:val="002A7B05"/>
    <w:rsid w:val="002B0EAF"/>
    <w:rsid w:val="002B353A"/>
    <w:rsid w:val="002B509F"/>
    <w:rsid w:val="002C2393"/>
    <w:rsid w:val="002D1267"/>
    <w:rsid w:val="002D24EE"/>
    <w:rsid w:val="002D61AF"/>
    <w:rsid w:val="002D676F"/>
    <w:rsid w:val="002D7DEB"/>
    <w:rsid w:val="002E1C76"/>
    <w:rsid w:val="002E2A1E"/>
    <w:rsid w:val="002E3BF1"/>
    <w:rsid w:val="002E5F08"/>
    <w:rsid w:val="002E6BF6"/>
    <w:rsid w:val="002E716C"/>
    <w:rsid w:val="002F373B"/>
    <w:rsid w:val="002F5DBE"/>
    <w:rsid w:val="0030317B"/>
    <w:rsid w:val="00303DF9"/>
    <w:rsid w:val="00305399"/>
    <w:rsid w:val="003211CF"/>
    <w:rsid w:val="00321341"/>
    <w:rsid w:val="00321751"/>
    <w:rsid w:val="003302A9"/>
    <w:rsid w:val="00341753"/>
    <w:rsid w:val="00342375"/>
    <w:rsid w:val="00343426"/>
    <w:rsid w:val="00344A8E"/>
    <w:rsid w:val="00347A7F"/>
    <w:rsid w:val="00347F29"/>
    <w:rsid w:val="00353499"/>
    <w:rsid w:val="00360426"/>
    <w:rsid w:val="00360E73"/>
    <w:rsid w:val="00361C1C"/>
    <w:rsid w:val="00366F39"/>
    <w:rsid w:val="003832E9"/>
    <w:rsid w:val="003842A5"/>
    <w:rsid w:val="00384C81"/>
    <w:rsid w:val="003860BB"/>
    <w:rsid w:val="00386DD3"/>
    <w:rsid w:val="0039162C"/>
    <w:rsid w:val="003958F8"/>
    <w:rsid w:val="0039696A"/>
    <w:rsid w:val="00397647"/>
    <w:rsid w:val="003A235B"/>
    <w:rsid w:val="003A503E"/>
    <w:rsid w:val="003A68A7"/>
    <w:rsid w:val="003B3D59"/>
    <w:rsid w:val="003B7798"/>
    <w:rsid w:val="003C08C2"/>
    <w:rsid w:val="003C3E53"/>
    <w:rsid w:val="003C67C1"/>
    <w:rsid w:val="003D09FA"/>
    <w:rsid w:val="003D7288"/>
    <w:rsid w:val="003E0E6C"/>
    <w:rsid w:val="003E20A0"/>
    <w:rsid w:val="003E596D"/>
    <w:rsid w:val="003F466C"/>
    <w:rsid w:val="00404EFC"/>
    <w:rsid w:val="0041658A"/>
    <w:rsid w:val="00431ED0"/>
    <w:rsid w:val="0043530D"/>
    <w:rsid w:val="00435AAE"/>
    <w:rsid w:val="00436E24"/>
    <w:rsid w:val="00442C7E"/>
    <w:rsid w:val="0045637B"/>
    <w:rsid w:val="004569BF"/>
    <w:rsid w:val="00456B21"/>
    <w:rsid w:val="00464869"/>
    <w:rsid w:val="0048223B"/>
    <w:rsid w:val="0048524D"/>
    <w:rsid w:val="004876D4"/>
    <w:rsid w:val="00492789"/>
    <w:rsid w:val="004929F0"/>
    <w:rsid w:val="00493011"/>
    <w:rsid w:val="00493FB5"/>
    <w:rsid w:val="004A01EA"/>
    <w:rsid w:val="004A3A3D"/>
    <w:rsid w:val="004A5F0E"/>
    <w:rsid w:val="004B589B"/>
    <w:rsid w:val="004B76DE"/>
    <w:rsid w:val="004C2B11"/>
    <w:rsid w:val="004E36AF"/>
    <w:rsid w:val="004E3DFE"/>
    <w:rsid w:val="004F0976"/>
    <w:rsid w:val="005035EB"/>
    <w:rsid w:val="00504E1E"/>
    <w:rsid w:val="005065C4"/>
    <w:rsid w:val="005123E3"/>
    <w:rsid w:val="005201A2"/>
    <w:rsid w:val="00521CB6"/>
    <w:rsid w:val="00531A91"/>
    <w:rsid w:val="0053273D"/>
    <w:rsid w:val="00536DCF"/>
    <w:rsid w:val="00540B4E"/>
    <w:rsid w:val="00540DEB"/>
    <w:rsid w:val="00543E62"/>
    <w:rsid w:val="00544184"/>
    <w:rsid w:val="00545956"/>
    <w:rsid w:val="00553BA4"/>
    <w:rsid w:val="005546E6"/>
    <w:rsid w:val="00555696"/>
    <w:rsid w:val="00570B0E"/>
    <w:rsid w:val="005725CB"/>
    <w:rsid w:val="005803B8"/>
    <w:rsid w:val="00587402"/>
    <w:rsid w:val="00592D5F"/>
    <w:rsid w:val="00595274"/>
    <w:rsid w:val="005A0350"/>
    <w:rsid w:val="005A47C9"/>
    <w:rsid w:val="005A5C23"/>
    <w:rsid w:val="005A66FD"/>
    <w:rsid w:val="005B25FB"/>
    <w:rsid w:val="005C7DF4"/>
    <w:rsid w:val="005D19C7"/>
    <w:rsid w:val="005D1BFA"/>
    <w:rsid w:val="005D7072"/>
    <w:rsid w:val="005D74BF"/>
    <w:rsid w:val="005D74E3"/>
    <w:rsid w:val="005E1026"/>
    <w:rsid w:val="005E1753"/>
    <w:rsid w:val="005E392D"/>
    <w:rsid w:val="005E75CA"/>
    <w:rsid w:val="0060060D"/>
    <w:rsid w:val="00600FCB"/>
    <w:rsid w:val="00601C62"/>
    <w:rsid w:val="00605CCE"/>
    <w:rsid w:val="00606877"/>
    <w:rsid w:val="00606A79"/>
    <w:rsid w:val="00610527"/>
    <w:rsid w:val="006144D5"/>
    <w:rsid w:val="00614945"/>
    <w:rsid w:val="006150B8"/>
    <w:rsid w:val="00615821"/>
    <w:rsid w:val="006245E8"/>
    <w:rsid w:val="00624AB3"/>
    <w:rsid w:val="0063518C"/>
    <w:rsid w:val="0063617D"/>
    <w:rsid w:val="00640479"/>
    <w:rsid w:val="006415E8"/>
    <w:rsid w:val="0064189E"/>
    <w:rsid w:val="00642582"/>
    <w:rsid w:val="00645991"/>
    <w:rsid w:val="0064705A"/>
    <w:rsid w:val="006470BB"/>
    <w:rsid w:val="00647150"/>
    <w:rsid w:val="0065613D"/>
    <w:rsid w:val="006603E0"/>
    <w:rsid w:val="006625DF"/>
    <w:rsid w:val="00672137"/>
    <w:rsid w:val="00677A88"/>
    <w:rsid w:val="006804C9"/>
    <w:rsid w:val="006829DA"/>
    <w:rsid w:val="0068674E"/>
    <w:rsid w:val="006909E9"/>
    <w:rsid w:val="00695ADE"/>
    <w:rsid w:val="0069765A"/>
    <w:rsid w:val="006B210F"/>
    <w:rsid w:val="006B41A8"/>
    <w:rsid w:val="006D16F3"/>
    <w:rsid w:val="006D5CC8"/>
    <w:rsid w:val="006E4318"/>
    <w:rsid w:val="006F0306"/>
    <w:rsid w:val="006F18DC"/>
    <w:rsid w:val="007007D0"/>
    <w:rsid w:val="00700894"/>
    <w:rsid w:val="00707444"/>
    <w:rsid w:val="00707E3C"/>
    <w:rsid w:val="00711807"/>
    <w:rsid w:val="00715E90"/>
    <w:rsid w:val="007301E7"/>
    <w:rsid w:val="007344A0"/>
    <w:rsid w:val="007402D8"/>
    <w:rsid w:val="007552F5"/>
    <w:rsid w:val="00756836"/>
    <w:rsid w:val="007571AA"/>
    <w:rsid w:val="00757B7B"/>
    <w:rsid w:val="00761818"/>
    <w:rsid w:val="007635D8"/>
    <w:rsid w:val="00763AE9"/>
    <w:rsid w:val="00765A3F"/>
    <w:rsid w:val="00766FD2"/>
    <w:rsid w:val="00782ADB"/>
    <w:rsid w:val="0078311B"/>
    <w:rsid w:val="00786EA0"/>
    <w:rsid w:val="00792185"/>
    <w:rsid w:val="00792BC3"/>
    <w:rsid w:val="00794ADE"/>
    <w:rsid w:val="007951C1"/>
    <w:rsid w:val="007A4AEF"/>
    <w:rsid w:val="007B2D45"/>
    <w:rsid w:val="007C1D2C"/>
    <w:rsid w:val="007C29BD"/>
    <w:rsid w:val="007D0DBF"/>
    <w:rsid w:val="007D19DF"/>
    <w:rsid w:val="007D367B"/>
    <w:rsid w:val="007D4CDD"/>
    <w:rsid w:val="007D5918"/>
    <w:rsid w:val="007D6867"/>
    <w:rsid w:val="007E0F91"/>
    <w:rsid w:val="007E3700"/>
    <w:rsid w:val="007E5063"/>
    <w:rsid w:val="00801584"/>
    <w:rsid w:val="00806C10"/>
    <w:rsid w:val="008073DE"/>
    <w:rsid w:val="008107C3"/>
    <w:rsid w:val="00813782"/>
    <w:rsid w:val="00816801"/>
    <w:rsid w:val="00821C58"/>
    <w:rsid w:val="008238A4"/>
    <w:rsid w:val="00823E9E"/>
    <w:rsid w:val="008306D6"/>
    <w:rsid w:val="00840302"/>
    <w:rsid w:val="00846B14"/>
    <w:rsid w:val="0084728D"/>
    <w:rsid w:val="00851BE8"/>
    <w:rsid w:val="0085324E"/>
    <w:rsid w:val="008549BF"/>
    <w:rsid w:val="008621A3"/>
    <w:rsid w:val="0086254E"/>
    <w:rsid w:val="00874A60"/>
    <w:rsid w:val="00874F69"/>
    <w:rsid w:val="00876464"/>
    <w:rsid w:val="00876CCD"/>
    <w:rsid w:val="008824D7"/>
    <w:rsid w:val="008870C5"/>
    <w:rsid w:val="0088749F"/>
    <w:rsid w:val="00892321"/>
    <w:rsid w:val="00893EF9"/>
    <w:rsid w:val="0089720D"/>
    <w:rsid w:val="008B0ABF"/>
    <w:rsid w:val="008C4BDE"/>
    <w:rsid w:val="008D7E24"/>
    <w:rsid w:val="008F312D"/>
    <w:rsid w:val="0090149B"/>
    <w:rsid w:val="00905B0C"/>
    <w:rsid w:val="00905D83"/>
    <w:rsid w:val="00906AC0"/>
    <w:rsid w:val="009107EC"/>
    <w:rsid w:val="00911E3C"/>
    <w:rsid w:val="00915545"/>
    <w:rsid w:val="009158F0"/>
    <w:rsid w:val="00917790"/>
    <w:rsid w:val="00923DA2"/>
    <w:rsid w:val="00925B77"/>
    <w:rsid w:val="00925BCB"/>
    <w:rsid w:val="00930225"/>
    <w:rsid w:val="009329B4"/>
    <w:rsid w:val="0093523D"/>
    <w:rsid w:val="0093645F"/>
    <w:rsid w:val="009565EC"/>
    <w:rsid w:val="009576C2"/>
    <w:rsid w:val="00965F29"/>
    <w:rsid w:val="00967FA8"/>
    <w:rsid w:val="00972B44"/>
    <w:rsid w:val="00973D36"/>
    <w:rsid w:val="00987D19"/>
    <w:rsid w:val="00991B38"/>
    <w:rsid w:val="009937B7"/>
    <w:rsid w:val="009A3511"/>
    <w:rsid w:val="009A640A"/>
    <w:rsid w:val="009B0290"/>
    <w:rsid w:val="009B09AC"/>
    <w:rsid w:val="009C3A87"/>
    <w:rsid w:val="009D203E"/>
    <w:rsid w:val="009D3697"/>
    <w:rsid w:val="009E0FF4"/>
    <w:rsid w:val="009E4BC4"/>
    <w:rsid w:val="00A02641"/>
    <w:rsid w:val="00A10677"/>
    <w:rsid w:val="00A15CF0"/>
    <w:rsid w:val="00A17CD2"/>
    <w:rsid w:val="00A24D9E"/>
    <w:rsid w:val="00A25E54"/>
    <w:rsid w:val="00A31CD1"/>
    <w:rsid w:val="00A46CE6"/>
    <w:rsid w:val="00A47BD8"/>
    <w:rsid w:val="00A500F0"/>
    <w:rsid w:val="00A57003"/>
    <w:rsid w:val="00A624D1"/>
    <w:rsid w:val="00A666E9"/>
    <w:rsid w:val="00A73017"/>
    <w:rsid w:val="00A7485F"/>
    <w:rsid w:val="00A74869"/>
    <w:rsid w:val="00A7510E"/>
    <w:rsid w:val="00A849D7"/>
    <w:rsid w:val="00A9146A"/>
    <w:rsid w:val="00A92187"/>
    <w:rsid w:val="00A92351"/>
    <w:rsid w:val="00A97C56"/>
    <w:rsid w:val="00AA2A97"/>
    <w:rsid w:val="00AA4DC8"/>
    <w:rsid w:val="00AB04A8"/>
    <w:rsid w:val="00AB04F5"/>
    <w:rsid w:val="00AB63F8"/>
    <w:rsid w:val="00AC1B74"/>
    <w:rsid w:val="00AC34E7"/>
    <w:rsid w:val="00AC5A45"/>
    <w:rsid w:val="00AC6799"/>
    <w:rsid w:val="00AD0263"/>
    <w:rsid w:val="00AD1F98"/>
    <w:rsid w:val="00AE05AF"/>
    <w:rsid w:val="00AE0746"/>
    <w:rsid w:val="00AE6AD0"/>
    <w:rsid w:val="00B0472D"/>
    <w:rsid w:val="00B055B2"/>
    <w:rsid w:val="00B110EE"/>
    <w:rsid w:val="00B11FA8"/>
    <w:rsid w:val="00B12AF3"/>
    <w:rsid w:val="00B169BC"/>
    <w:rsid w:val="00B356B2"/>
    <w:rsid w:val="00B35D2F"/>
    <w:rsid w:val="00B35F96"/>
    <w:rsid w:val="00B4289A"/>
    <w:rsid w:val="00B50CD5"/>
    <w:rsid w:val="00B52F9F"/>
    <w:rsid w:val="00B56688"/>
    <w:rsid w:val="00B56A40"/>
    <w:rsid w:val="00B6133B"/>
    <w:rsid w:val="00B6178D"/>
    <w:rsid w:val="00B66B09"/>
    <w:rsid w:val="00B70F78"/>
    <w:rsid w:val="00B77F09"/>
    <w:rsid w:val="00B81A36"/>
    <w:rsid w:val="00B86FF7"/>
    <w:rsid w:val="00B93CC7"/>
    <w:rsid w:val="00BA06FD"/>
    <w:rsid w:val="00BA3805"/>
    <w:rsid w:val="00BA5AA8"/>
    <w:rsid w:val="00BB3B46"/>
    <w:rsid w:val="00BB7F5F"/>
    <w:rsid w:val="00BC27CB"/>
    <w:rsid w:val="00BC5845"/>
    <w:rsid w:val="00BD1532"/>
    <w:rsid w:val="00BD57E7"/>
    <w:rsid w:val="00BD736F"/>
    <w:rsid w:val="00BE4FE9"/>
    <w:rsid w:val="00BF4449"/>
    <w:rsid w:val="00BF799E"/>
    <w:rsid w:val="00C03FAA"/>
    <w:rsid w:val="00C101C4"/>
    <w:rsid w:val="00C12EF9"/>
    <w:rsid w:val="00C1671B"/>
    <w:rsid w:val="00C16F21"/>
    <w:rsid w:val="00C1720F"/>
    <w:rsid w:val="00C174EF"/>
    <w:rsid w:val="00C21A11"/>
    <w:rsid w:val="00C21FA5"/>
    <w:rsid w:val="00C2208D"/>
    <w:rsid w:val="00C229D7"/>
    <w:rsid w:val="00C22B77"/>
    <w:rsid w:val="00C23CC3"/>
    <w:rsid w:val="00C2584B"/>
    <w:rsid w:val="00C26240"/>
    <w:rsid w:val="00C26FF4"/>
    <w:rsid w:val="00C27531"/>
    <w:rsid w:val="00C301FD"/>
    <w:rsid w:val="00C36B1E"/>
    <w:rsid w:val="00C41C7D"/>
    <w:rsid w:val="00C43F53"/>
    <w:rsid w:val="00C4795B"/>
    <w:rsid w:val="00C70FC9"/>
    <w:rsid w:val="00C71161"/>
    <w:rsid w:val="00C71AA0"/>
    <w:rsid w:val="00C71B9D"/>
    <w:rsid w:val="00C73644"/>
    <w:rsid w:val="00C75BA1"/>
    <w:rsid w:val="00C8542B"/>
    <w:rsid w:val="00C86EC6"/>
    <w:rsid w:val="00C95C6D"/>
    <w:rsid w:val="00CA07FF"/>
    <w:rsid w:val="00CA0911"/>
    <w:rsid w:val="00CA56DF"/>
    <w:rsid w:val="00CA615A"/>
    <w:rsid w:val="00CB2853"/>
    <w:rsid w:val="00CB642D"/>
    <w:rsid w:val="00CD1DE2"/>
    <w:rsid w:val="00CD55A3"/>
    <w:rsid w:val="00CD6C9E"/>
    <w:rsid w:val="00CD762D"/>
    <w:rsid w:val="00CD7FB3"/>
    <w:rsid w:val="00CE0E12"/>
    <w:rsid w:val="00CE3D2B"/>
    <w:rsid w:val="00CE75F5"/>
    <w:rsid w:val="00CF1D94"/>
    <w:rsid w:val="00CF33F1"/>
    <w:rsid w:val="00CF54BB"/>
    <w:rsid w:val="00D0068C"/>
    <w:rsid w:val="00D20DCB"/>
    <w:rsid w:val="00D20FEF"/>
    <w:rsid w:val="00D23471"/>
    <w:rsid w:val="00D23D8D"/>
    <w:rsid w:val="00D2600A"/>
    <w:rsid w:val="00D2692C"/>
    <w:rsid w:val="00D26936"/>
    <w:rsid w:val="00D277E3"/>
    <w:rsid w:val="00D40724"/>
    <w:rsid w:val="00D434B4"/>
    <w:rsid w:val="00D439F3"/>
    <w:rsid w:val="00D4473A"/>
    <w:rsid w:val="00D44DB6"/>
    <w:rsid w:val="00D50098"/>
    <w:rsid w:val="00D50A87"/>
    <w:rsid w:val="00D53013"/>
    <w:rsid w:val="00D53BE5"/>
    <w:rsid w:val="00D5602D"/>
    <w:rsid w:val="00D56835"/>
    <w:rsid w:val="00D600C9"/>
    <w:rsid w:val="00D705E2"/>
    <w:rsid w:val="00D83531"/>
    <w:rsid w:val="00D92866"/>
    <w:rsid w:val="00D94624"/>
    <w:rsid w:val="00D95CC0"/>
    <w:rsid w:val="00DA1B0F"/>
    <w:rsid w:val="00DA3C5E"/>
    <w:rsid w:val="00DA612B"/>
    <w:rsid w:val="00DC0D01"/>
    <w:rsid w:val="00DC4721"/>
    <w:rsid w:val="00DC6861"/>
    <w:rsid w:val="00DD3D9B"/>
    <w:rsid w:val="00DD42EB"/>
    <w:rsid w:val="00DF0148"/>
    <w:rsid w:val="00E01B41"/>
    <w:rsid w:val="00E04A06"/>
    <w:rsid w:val="00E109AC"/>
    <w:rsid w:val="00E109D7"/>
    <w:rsid w:val="00E13369"/>
    <w:rsid w:val="00E1429D"/>
    <w:rsid w:val="00E22EA1"/>
    <w:rsid w:val="00E24049"/>
    <w:rsid w:val="00E250C2"/>
    <w:rsid w:val="00E30684"/>
    <w:rsid w:val="00E33DEB"/>
    <w:rsid w:val="00E3761C"/>
    <w:rsid w:val="00E40334"/>
    <w:rsid w:val="00E43355"/>
    <w:rsid w:val="00E50054"/>
    <w:rsid w:val="00E55A11"/>
    <w:rsid w:val="00E610B2"/>
    <w:rsid w:val="00E72BE7"/>
    <w:rsid w:val="00E857ED"/>
    <w:rsid w:val="00EA5DC6"/>
    <w:rsid w:val="00EB3B19"/>
    <w:rsid w:val="00EC56D8"/>
    <w:rsid w:val="00ED1F3F"/>
    <w:rsid w:val="00ED554B"/>
    <w:rsid w:val="00EE0257"/>
    <w:rsid w:val="00EE269D"/>
    <w:rsid w:val="00EE2A08"/>
    <w:rsid w:val="00EE4524"/>
    <w:rsid w:val="00EE669C"/>
    <w:rsid w:val="00EE72B3"/>
    <w:rsid w:val="00EF2668"/>
    <w:rsid w:val="00EF5928"/>
    <w:rsid w:val="00EF7922"/>
    <w:rsid w:val="00F0161F"/>
    <w:rsid w:val="00F114B1"/>
    <w:rsid w:val="00F13CF0"/>
    <w:rsid w:val="00F15E51"/>
    <w:rsid w:val="00F16D2C"/>
    <w:rsid w:val="00F16E0A"/>
    <w:rsid w:val="00F17BD1"/>
    <w:rsid w:val="00F21117"/>
    <w:rsid w:val="00F219FB"/>
    <w:rsid w:val="00F26DEA"/>
    <w:rsid w:val="00F31354"/>
    <w:rsid w:val="00F34DAA"/>
    <w:rsid w:val="00F35D3C"/>
    <w:rsid w:val="00F4048C"/>
    <w:rsid w:val="00F515CF"/>
    <w:rsid w:val="00F60C0E"/>
    <w:rsid w:val="00F62158"/>
    <w:rsid w:val="00F643D8"/>
    <w:rsid w:val="00F660A2"/>
    <w:rsid w:val="00F72C1C"/>
    <w:rsid w:val="00F76260"/>
    <w:rsid w:val="00F83386"/>
    <w:rsid w:val="00F851C1"/>
    <w:rsid w:val="00F86DDC"/>
    <w:rsid w:val="00F95E6A"/>
    <w:rsid w:val="00FB5D74"/>
    <w:rsid w:val="00FB7726"/>
    <w:rsid w:val="00FC40EB"/>
    <w:rsid w:val="00FC5DDB"/>
    <w:rsid w:val="00FC6676"/>
    <w:rsid w:val="00FD06BF"/>
    <w:rsid w:val="00FE09A3"/>
    <w:rsid w:val="00FE430A"/>
  </w:rsids>
  <m:mathPr>
    <m:mathFont m:val="Impact"/>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6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2F37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373B"/>
    <w:rPr>
      <w:rFonts w:ascii="Lucida Grande" w:hAnsi="Lucida Grande" w:cs="Lucida Grande"/>
      <w:sz w:val="18"/>
      <w:szCs w:val="18"/>
    </w:rPr>
  </w:style>
  <w:style w:type="paragraph" w:styleId="ListParagraph">
    <w:name w:val="List Paragraph"/>
    <w:basedOn w:val="Normal"/>
    <w:uiPriority w:val="34"/>
    <w:qFormat/>
    <w:rsid w:val="00540DEB"/>
    <w:pPr>
      <w:ind w:left="720"/>
      <w:contextualSpacing/>
    </w:pPr>
  </w:style>
  <w:style w:type="character" w:styleId="Hyperlink">
    <w:name w:val="Hyperlink"/>
    <w:uiPriority w:val="99"/>
    <w:unhideWhenUsed/>
    <w:rsid w:val="00610527"/>
    <w:rPr>
      <w:color w:val="0000FF"/>
      <w:u w:val="single"/>
    </w:rPr>
  </w:style>
  <w:style w:type="character" w:styleId="Strong">
    <w:name w:val="Strong"/>
    <w:basedOn w:val="DefaultParagraphFont"/>
    <w:uiPriority w:val="22"/>
    <w:qFormat/>
    <w:rsid w:val="00205C3D"/>
    <w:rPr>
      <w:b/>
      <w:bCs/>
    </w:rPr>
  </w:style>
  <w:style w:type="character" w:styleId="CommentReference">
    <w:name w:val="annotation reference"/>
    <w:basedOn w:val="DefaultParagraphFont"/>
    <w:uiPriority w:val="99"/>
    <w:semiHidden/>
    <w:unhideWhenUsed/>
    <w:rsid w:val="00EC56D8"/>
    <w:rPr>
      <w:sz w:val="18"/>
      <w:szCs w:val="18"/>
    </w:rPr>
  </w:style>
  <w:style w:type="paragraph" w:styleId="CommentText">
    <w:name w:val="annotation text"/>
    <w:basedOn w:val="Normal"/>
    <w:link w:val="CommentTextChar"/>
    <w:uiPriority w:val="99"/>
    <w:semiHidden/>
    <w:unhideWhenUsed/>
    <w:rsid w:val="00EC56D8"/>
    <w:pPr>
      <w:spacing w:line="240" w:lineRule="auto"/>
    </w:pPr>
    <w:rPr>
      <w:sz w:val="24"/>
      <w:szCs w:val="24"/>
    </w:rPr>
  </w:style>
  <w:style w:type="character" w:customStyle="1" w:styleId="CommentTextChar">
    <w:name w:val="Comment Text Char"/>
    <w:basedOn w:val="DefaultParagraphFont"/>
    <w:link w:val="CommentText"/>
    <w:uiPriority w:val="99"/>
    <w:semiHidden/>
    <w:rsid w:val="00EC56D8"/>
    <w:rPr>
      <w:sz w:val="24"/>
      <w:szCs w:val="24"/>
    </w:rPr>
  </w:style>
  <w:style w:type="paragraph" w:styleId="CommentSubject">
    <w:name w:val="annotation subject"/>
    <w:basedOn w:val="CommentText"/>
    <w:next w:val="CommentText"/>
    <w:link w:val="CommentSubjectChar"/>
    <w:uiPriority w:val="99"/>
    <w:semiHidden/>
    <w:unhideWhenUsed/>
    <w:rsid w:val="00EC56D8"/>
    <w:rPr>
      <w:b/>
      <w:bCs/>
      <w:sz w:val="20"/>
      <w:szCs w:val="20"/>
    </w:rPr>
  </w:style>
  <w:style w:type="character" w:customStyle="1" w:styleId="CommentSubjectChar">
    <w:name w:val="Comment Subject Char"/>
    <w:basedOn w:val="CommentTextChar"/>
    <w:link w:val="CommentSubject"/>
    <w:uiPriority w:val="99"/>
    <w:semiHidden/>
    <w:rsid w:val="00EC56D8"/>
    <w:rPr>
      <w:b/>
      <w:bCs/>
      <w:sz w:val="20"/>
      <w:szCs w:val="20"/>
    </w:rPr>
  </w:style>
  <w:style w:type="paragraph" w:customStyle="1" w:styleId="Body1">
    <w:name w:val="Body 1"/>
    <w:basedOn w:val="Normal"/>
    <w:autoRedefine/>
    <w:rsid w:val="000D1AAE"/>
    <w:pPr>
      <w:spacing w:line="240" w:lineRule="auto"/>
      <w:ind w:left="567" w:right="567"/>
      <w:jc w:val="both"/>
      <w:outlineLvl w:val="0"/>
    </w:pPr>
    <w:rPr>
      <w:rFonts w:ascii="Times New Roman" w:eastAsia="Times New Roman" w:hAnsi="Times New Roman" w:cs="Times New Roman"/>
      <w:sz w:val="24"/>
      <w:szCs w:val="20"/>
      <w:u w:color="000000"/>
      <w:lang w:val="en-AU" w:eastAsia="en-AU"/>
    </w:rPr>
  </w:style>
  <w:style w:type="paragraph" w:styleId="Header">
    <w:name w:val="header"/>
    <w:basedOn w:val="Normal"/>
    <w:link w:val="HeaderChar"/>
    <w:uiPriority w:val="99"/>
    <w:unhideWhenUsed/>
    <w:rsid w:val="00187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00B"/>
  </w:style>
  <w:style w:type="paragraph" w:styleId="Footer">
    <w:name w:val="footer"/>
    <w:basedOn w:val="Normal"/>
    <w:link w:val="FooterChar"/>
    <w:uiPriority w:val="99"/>
    <w:unhideWhenUsed/>
    <w:rsid w:val="00187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00B"/>
  </w:style>
  <w:style w:type="character" w:styleId="PageNumber">
    <w:name w:val="page number"/>
    <w:basedOn w:val="DefaultParagraphFont"/>
    <w:uiPriority w:val="99"/>
    <w:semiHidden/>
    <w:unhideWhenUsed/>
    <w:rsid w:val="000243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7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373B"/>
    <w:rPr>
      <w:rFonts w:ascii="Lucida Grande" w:hAnsi="Lucida Grande" w:cs="Lucida Grande"/>
      <w:sz w:val="18"/>
      <w:szCs w:val="18"/>
    </w:rPr>
  </w:style>
  <w:style w:type="paragraph" w:styleId="ListParagraph">
    <w:name w:val="List Paragraph"/>
    <w:basedOn w:val="Normal"/>
    <w:uiPriority w:val="34"/>
    <w:qFormat/>
    <w:rsid w:val="00540DEB"/>
    <w:pPr>
      <w:ind w:left="720"/>
      <w:contextualSpacing/>
    </w:pPr>
  </w:style>
  <w:style w:type="character" w:styleId="Hyperlink">
    <w:name w:val="Hyperlink"/>
    <w:uiPriority w:val="99"/>
    <w:unhideWhenUsed/>
    <w:rsid w:val="00610527"/>
    <w:rPr>
      <w:color w:val="0000FF"/>
      <w:u w:val="single"/>
    </w:rPr>
  </w:style>
  <w:style w:type="character" w:styleId="Strong">
    <w:name w:val="Strong"/>
    <w:basedOn w:val="DefaultParagraphFont"/>
    <w:uiPriority w:val="22"/>
    <w:qFormat/>
    <w:rsid w:val="00205C3D"/>
    <w:rPr>
      <w:b/>
      <w:bCs/>
    </w:rPr>
  </w:style>
  <w:style w:type="character" w:styleId="CommentReference">
    <w:name w:val="annotation reference"/>
    <w:basedOn w:val="DefaultParagraphFont"/>
    <w:uiPriority w:val="99"/>
    <w:semiHidden/>
    <w:unhideWhenUsed/>
    <w:rsid w:val="00EC56D8"/>
    <w:rPr>
      <w:sz w:val="18"/>
      <w:szCs w:val="18"/>
    </w:rPr>
  </w:style>
  <w:style w:type="paragraph" w:styleId="CommentText">
    <w:name w:val="annotation text"/>
    <w:basedOn w:val="Normal"/>
    <w:link w:val="CommentTextChar"/>
    <w:uiPriority w:val="99"/>
    <w:semiHidden/>
    <w:unhideWhenUsed/>
    <w:rsid w:val="00EC56D8"/>
    <w:pPr>
      <w:spacing w:line="240" w:lineRule="auto"/>
    </w:pPr>
    <w:rPr>
      <w:sz w:val="24"/>
      <w:szCs w:val="24"/>
    </w:rPr>
  </w:style>
  <w:style w:type="character" w:customStyle="1" w:styleId="CommentTextChar">
    <w:name w:val="Comment Text Char"/>
    <w:basedOn w:val="DefaultParagraphFont"/>
    <w:link w:val="CommentText"/>
    <w:uiPriority w:val="99"/>
    <w:semiHidden/>
    <w:rsid w:val="00EC56D8"/>
    <w:rPr>
      <w:sz w:val="24"/>
      <w:szCs w:val="24"/>
    </w:rPr>
  </w:style>
  <w:style w:type="paragraph" w:styleId="CommentSubject">
    <w:name w:val="annotation subject"/>
    <w:basedOn w:val="CommentText"/>
    <w:next w:val="CommentText"/>
    <w:link w:val="CommentSubjectChar"/>
    <w:uiPriority w:val="99"/>
    <w:semiHidden/>
    <w:unhideWhenUsed/>
    <w:rsid w:val="00EC56D8"/>
    <w:rPr>
      <w:b/>
      <w:bCs/>
      <w:sz w:val="20"/>
      <w:szCs w:val="20"/>
    </w:rPr>
  </w:style>
  <w:style w:type="character" w:customStyle="1" w:styleId="CommentSubjectChar">
    <w:name w:val="Comment Subject Char"/>
    <w:basedOn w:val="CommentTextChar"/>
    <w:link w:val="CommentSubject"/>
    <w:uiPriority w:val="99"/>
    <w:semiHidden/>
    <w:rsid w:val="00EC56D8"/>
    <w:rPr>
      <w:b/>
      <w:bCs/>
      <w:sz w:val="20"/>
      <w:szCs w:val="20"/>
    </w:rPr>
  </w:style>
  <w:style w:type="paragraph" w:customStyle="1" w:styleId="Body1">
    <w:name w:val="Body 1"/>
    <w:basedOn w:val="Normal"/>
    <w:autoRedefine/>
    <w:rsid w:val="000D1AAE"/>
    <w:pPr>
      <w:spacing w:line="240" w:lineRule="auto"/>
      <w:ind w:left="567" w:right="567"/>
      <w:jc w:val="both"/>
      <w:outlineLvl w:val="0"/>
    </w:pPr>
    <w:rPr>
      <w:rFonts w:ascii="Times New Roman" w:eastAsia="Times New Roman" w:hAnsi="Times New Roman" w:cs="Times New Roman"/>
      <w:sz w:val="24"/>
      <w:szCs w:val="20"/>
      <w:u w:color="000000"/>
      <w:lang w:val="en-AU" w:eastAsia="en-AU"/>
    </w:rPr>
  </w:style>
  <w:style w:type="paragraph" w:styleId="Header">
    <w:name w:val="header"/>
    <w:basedOn w:val="Normal"/>
    <w:link w:val="HeaderChar"/>
    <w:uiPriority w:val="99"/>
    <w:unhideWhenUsed/>
    <w:rsid w:val="00187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00B"/>
  </w:style>
  <w:style w:type="paragraph" w:styleId="Footer">
    <w:name w:val="footer"/>
    <w:basedOn w:val="Normal"/>
    <w:link w:val="FooterChar"/>
    <w:uiPriority w:val="99"/>
    <w:unhideWhenUsed/>
    <w:rsid w:val="00187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00B"/>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oter" Target="footer2.xml"/><Relationship Id="rId4" Type="http://schemas.openxmlformats.org/officeDocument/2006/relationships/webSettings" Target="webSettings.xml"/><Relationship Id="rId7" Type="http://schemas.openxmlformats.org/officeDocument/2006/relationships/hyperlink" Target="mailto:joseph.agbenyega@monash.edu" TargetMode="External"/><Relationship Id="rId11" Type="http://schemas.openxmlformats.org/officeDocument/2006/relationships/hyperlink" Target="http://www.ohchr.org/englishllaw/pdf/crc.pdf" TargetMode="Externa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theme" Target="theme/theme1.xml"/><Relationship Id="rId8" Type="http://schemas.openxmlformats.org/officeDocument/2006/relationships/hyperlink" Target="http://www.wholeschooling.net/Journal_of_Whole_Schooling/IJWSindex.html" TargetMode="External"/><Relationship Id="rId13" Type="http://schemas.openxmlformats.org/officeDocument/2006/relationships/footer" Target="footer1.xml"/><Relationship Id="rId10" Type="http://schemas.openxmlformats.org/officeDocument/2006/relationships/hyperlink" Target="http://www.pscnt.org.au/getdoc/2e4b36d0-29ad-4bb1-a8fa-6b6e2610f996/Inclusion-through-relatedness,-learning-with-.aspx" TargetMode="External"/><Relationship Id="rId5" Type="http://schemas.openxmlformats.org/officeDocument/2006/relationships/footnotes" Target="footnotes.xml"/><Relationship Id="rId15" Type="http://schemas.openxmlformats.org/officeDocument/2006/relationships/fontTable" Target="fontTable.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9" Type="http://schemas.openxmlformats.org/officeDocument/2006/relationships/hyperlink" Target="http://www.deewr.gov.au/EarlyChildhood/Policy_Agenda/Quality/Documents/Final%20EYLF%20Framework%20Report%20-%20WEB.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20</Pages>
  <Words>8592</Words>
  <Characters>48977</Characters>
  <Application>Microsoft Macintosh Word</Application>
  <DocSecurity>0</DocSecurity>
  <Lines>408</Lines>
  <Paragraphs>97</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60147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Gillies</dc:creator>
  <cp:lastModifiedBy>Michael Peterson</cp:lastModifiedBy>
  <cp:revision>11</cp:revision>
  <cp:lastPrinted>2012-09-09T21:51:00Z</cp:lastPrinted>
  <dcterms:created xsi:type="dcterms:W3CDTF">2013-01-13T17:24:00Z</dcterms:created>
  <dcterms:modified xsi:type="dcterms:W3CDTF">2013-01-16T17:27:00Z</dcterms:modified>
</cp:coreProperties>
</file>